
<file path=[Content_Types].xml><?xml version="1.0" encoding="utf-8"?>
<Types xmlns="http://schemas.openxmlformats.org/package/2006/content-types">
  <Default ContentType="image/png" Extension="png"/>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4000000">
      <w:pPr>
        <w:ind/>
        <w:jc w:val="center"/>
        <w:rPr>
          <w:rFonts w:ascii="Times New Roman" w:hAnsi="Times New Roman"/>
          <w:sz w:val="28"/>
        </w:rPr>
      </w:pPr>
      <w:r>
        <w:rPr>
          <w:rFonts w:ascii="Times New Roman" w:hAnsi="Times New Roman"/>
          <w:sz w:val="28"/>
        </w:rPr>
        <w:drawing>
          <wp:inline>
            <wp:extent cx="628904" cy="1016381"/>
            <wp:effectExtent b="0" l="0" r="0" t="0"/>
            <wp:docPr hidden="false" id="2" name="Picture 2"/>
            <a:graphic>
              <a:graphicData uri="http://schemas.openxmlformats.org/drawingml/2006/picture">
                <pic:pic>
                  <pic:nvPicPr>
                    <pic:cNvPr hidden="false" id="1" name="Picture 1"/>
                    <pic:cNvPicPr preferRelativeResize="true"/>
                  </pic:nvPicPr>
                  <pic:blipFill>
                    <a:blip r:embed="rId3"/>
                    <a:srcRect b="0" l="0" r="0" t="0"/>
                    <a:stretch/>
                  </pic:blipFill>
                  <pic:spPr>
                    <a:xfrm flipH="false" flipV="false" rot="0">
                      <a:ext cx="628904" cy="1016381"/>
                    </a:xfrm>
                    <a:prstGeom prst="rect"/>
                  </pic:spPr>
                </pic:pic>
              </a:graphicData>
            </a:graphic>
          </wp:inline>
        </w:drawing>
      </w:r>
    </w:p>
    <w:p w14:paraId="05000000">
      <w:pPr>
        <w:spacing w:before="240"/>
        <w:ind/>
        <w:jc w:val="center"/>
        <w:rPr>
          <w:rFonts w:ascii="Times New Roman" w:hAnsi="Times New Roman"/>
          <w:sz w:val="24"/>
        </w:rPr>
      </w:pPr>
      <w:r>
        <w:rPr>
          <w:rFonts w:ascii="Times New Roman" w:hAnsi="Times New Roman"/>
          <w:sz w:val="24"/>
        </w:rPr>
        <w:t>КЕМЕРОВСКАЯ ОБЛАСТЬ - КУЗБАСС</w:t>
      </w:r>
    </w:p>
    <w:p w14:paraId="06000000">
      <w:pPr>
        <w:ind/>
        <w:jc w:val="center"/>
        <w:rPr>
          <w:rFonts w:ascii="Times New Roman" w:hAnsi="Times New Roman"/>
          <w:b w:val="1"/>
          <w:sz w:val="28"/>
        </w:rPr>
      </w:pPr>
      <w:r>
        <w:rPr>
          <w:rFonts w:ascii="Times New Roman" w:hAnsi="Times New Roman"/>
          <w:b w:val="1"/>
          <w:sz w:val="28"/>
        </w:rPr>
        <w:t>Администрация Беловского городского округа</w:t>
      </w:r>
    </w:p>
    <w:p w14:paraId="07000000">
      <w:pPr>
        <w:pStyle w:val="Style_3"/>
        <w:ind/>
        <w:jc w:val="center"/>
        <w:rPr>
          <w:rFonts w:ascii="Times New Roman" w:hAnsi="Times New Roman"/>
          <w:b w:val="1"/>
          <w:spacing w:val="40"/>
          <w:sz w:val="48"/>
        </w:rPr>
      </w:pPr>
      <w:r>
        <w:rPr>
          <w:rFonts w:ascii="Times New Roman" w:hAnsi="Times New Roman"/>
          <w:b w:val="1"/>
          <w:sz w:val="48"/>
        </w:rPr>
        <w:t>ПОСТАНОВЛЕНИЕ</w:t>
      </w:r>
    </w:p>
    <w:p w14:paraId="08000000">
      <w:pPr>
        <w:rPr>
          <w:rFonts w:ascii="Times New Roman" w:hAnsi="Times New Roman"/>
          <w:sz w:val="28"/>
        </w:rPr>
      </w:pP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 xml:space="preserve">         </w:t>
      </w:r>
    </w:p>
    <w:p w14:paraId="09000000">
      <w:pPr>
        <w:rPr>
          <w:rFonts w:ascii="Times New Roman" w:hAnsi="Times New Roman"/>
          <w:sz w:val="28"/>
        </w:rPr>
      </w:pPr>
      <w:r>
        <w:rPr>
          <w:rFonts w:ascii="Times New Roman" w:hAnsi="Times New Roman"/>
          <w:sz w:val="28"/>
        </w:rPr>
        <w:t>_______________</w:t>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 xml:space="preserve">       №___________</w:t>
      </w:r>
    </w:p>
    <w:p w14:paraId="0A000000">
      <w:pPr>
        <w:widowControl w:val="0"/>
        <w:spacing w:after="0" w:line="240" w:lineRule="auto"/>
        <w:ind/>
        <w:jc w:val="center"/>
        <w:rPr>
          <w:rFonts w:ascii="Times New Roman" w:hAnsi="Times New Roman"/>
          <w:sz w:val="28"/>
          <w:highlight w:val="white"/>
        </w:rPr>
      </w:pPr>
      <w:r>
        <w:rPr>
          <w:rFonts w:ascii="Times New Roman" w:hAnsi="Times New Roman"/>
          <w:sz w:val="28"/>
        </w:rPr>
        <w:t>Об утверждении административного регламента предоставления муниципальной услуги «</w:t>
      </w:r>
      <w:r>
        <w:rPr>
          <w:rFonts w:ascii="Times New Roman" w:hAnsi="Times New Roman"/>
          <w:sz w:val="28"/>
          <w:highlight w:val="white"/>
        </w:rPr>
        <w:t>Выдача разрешений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привязанных аэростатов над населенными пунктами Беловского городского округа, а также на посадку (взлет) на расположенные в  границах населенных пунктов Беловского городского округа площадки, сведения о которых не опубликованы в документах аэронавигационной информации»</w:t>
      </w:r>
    </w:p>
    <w:p w14:paraId="0B000000">
      <w:pPr>
        <w:widowControl w:val="0"/>
        <w:spacing w:after="0" w:line="240" w:lineRule="auto"/>
        <w:ind/>
        <w:rPr>
          <w:rFonts w:ascii="Times New Roman" w:hAnsi="Times New Roman"/>
          <w:i w:val="1"/>
          <w:sz w:val="28"/>
        </w:rPr>
      </w:pPr>
    </w:p>
    <w:p w14:paraId="0C000000">
      <w:pPr>
        <w:spacing w:after="120" w:line="240" w:lineRule="auto"/>
        <w:ind w:firstLine="709" w:left="0"/>
        <w:jc w:val="both"/>
        <w:rPr>
          <w:rFonts w:ascii="Times New Roman" w:hAnsi="Times New Roman"/>
          <w:sz w:val="28"/>
        </w:rPr>
      </w:pPr>
    </w:p>
    <w:p w14:paraId="0D000000">
      <w:pPr>
        <w:spacing w:after="120" w:line="240" w:lineRule="auto"/>
        <w:ind w:firstLine="709" w:left="0"/>
        <w:jc w:val="both"/>
        <w:rPr>
          <w:rFonts w:ascii="Times New Roman" w:hAnsi="Times New Roman"/>
          <w:sz w:val="28"/>
        </w:rPr>
      </w:pPr>
      <w:r>
        <w:rPr>
          <w:rFonts w:ascii="Times New Roman" w:hAnsi="Times New Roman"/>
          <w:sz w:val="28"/>
        </w:rPr>
        <w:t>В соответствии с Федеральным законом от 27 июля 2010 года </w:t>
      </w:r>
      <w:r>
        <w:rPr>
          <w:rFonts w:ascii="Times New Roman" w:hAnsi="Times New Roman"/>
          <w:sz w:val="28"/>
        </w:rPr>
        <w:fldChar w:fldCharType="begin"/>
      </w:r>
      <w:r>
        <w:rPr>
          <w:rFonts w:ascii="Times New Roman" w:hAnsi="Times New Roman"/>
          <w:sz w:val="28"/>
        </w:rPr>
        <w:instrText>HYPERLINK "https://pravo-search.minjust.ru/bigs/showDocument.html?id=BBA0BFB1-06C7-4E50-A8D3-FE1045784BF1"</w:instrText>
      </w:r>
      <w:r>
        <w:rPr>
          <w:rFonts w:ascii="Times New Roman" w:hAnsi="Times New Roman"/>
          <w:sz w:val="28"/>
        </w:rPr>
        <w:fldChar w:fldCharType="separate"/>
      </w:r>
      <w:r>
        <w:rPr>
          <w:rFonts w:ascii="Times New Roman" w:hAnsi="Times New Roman"/>
          <w:sz w:val="28"/>
        </w:rPr>
        <w:t>№ 210-ФЗ</w:t>
      </w:r>
      <w:r>
        <w:rPr>
          <w:rFonts w:ascii="Times New Roman" w:hAnsi="Times New Roman"/>
          <w:sz w:val="28"/>
        </w:rPr>
        <w:fldChar w:fldCharType="end"/>
      </w:r>
      <w:r>
        <w:rPr>
          <w:rFonts w:ascii="Times New Roman" w:hAnsi="Times New Roman"/>
          <w:sz w:val="28"/>
        </w:rPr>
        <w:t> «Об организации предоставления государственных и муниципальных услуг»,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 марта 2010 года № 138, пунктом 40.5. Федеральных авиационных правил «Организация планирования использования воздушного пространства Российской Федерации», утвержденных приказом Минтранса России от 16 января 2012 года  № 6, Уставом муниципального образования «Беловский городской округ Ке</w:t>
      </w:r>
      <w:r>
        <w:rPr>
          <w:rFonts w:ascii="Times New Roman" w:hAnsi="Times New Roman"/>
          <w:sz w:val="28"/>
        </w:rPr>
        <w:t>меровской области - Кузбасса», а</w:t>
      </w:r>
      <w:r>
        <w:rPr>
          <w:rFonts w:ascii="Times New Roman" w:hAnsi="Times New Roman"/>
          <w:sz w:val="28"/>
        </w:rPr>
        <w:t xml:space="preserve">дминистрация Беловского городского округа </w:t>
      </w:r>
    </w:p>
    <w:p w14:paraId="0E000000">
      <w:pPr>
        <w:spacing w:after="120" w:line="240" w:lineRule="auto"/>
        <w:ind w:firstLine="709" w:left="0"/>
        <w:jc w:val="both"/>
        <w:rPr>
          <w:rFonts w:ascii="Times New Roman" w:hAnsi="Times New Roman"/>
          <w:sz w:val="28"/>
        </w:rPr>
      </w:pPr>
      <w:r>
        <w:rPr>
          <w:rFonts w:ascii="Times New Roman" w:hAnsi="Times New Roman"/>
          <w:sz w:val="28"/>
        </w:rPr>
        <w:t>ПОСТАНОВЛЯЕТ:</w:t>
      </w:r>
    </w:p>
    <w:p w14:paraId="0F000000">
      <w:pPr>
        <w:spacing w:after="120" w:line="240" w:lineRule="auto"/>
        <w:ind w:firstLine="709" w:left="0"/>
        <w:jc w:val="both"/>
        <w:rPr>
          <w:rFonts w:ascii="Times New Roman" w:hAnsi="Times New Roman"/>
          <w:sz w:val="28"/>
        </w:rPr>
      </w:pPr>
      <w:r>
        <w:rPr>
          <w:rFonts w:ascii="Times New Roman" w:hAnsi="Times New Roman"/>
          <w:sz w:val="28"/>
        </w:rPr>
        <w:t xml:space="preserve">1. Утвердить административный регламент предоставления </w:t>
      </w:r>
      <w:r>
        <w:rPr>
          <w:rFonts w:ascii="Times New Roman" w:hAnsi="Times New Roman"/>
          <w:sz w:val="28"/>
        </w:rPr>
        <w:t>муниципальной услуги «</w:t>
      </w:r>
      <w:r>
        <w:rPr>
          <w:rFonts w:ascii="Times New Roman" w:hAnsi="Times New Roman"/>
          <w:sz w:val="28"/>
          <w:highlight w:val="white"/>
        </w:rPr>
        <w:t xml:space="preserve">Выдача разрешений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привязанных аэростатов над населенными пунктами Беловского городского округа, а также на посадку (взлет) на расположенные в  границах населенных пунктов Беловского городского округа площадки, сведения о которых не опубликованы </w:t>
      </w:r>
      <w:r>
        <w:rPr>
          <w:rFonts w:ascii="Times New Roman" w:hAnsi="Times New Roman"/>
          <w:sz w:val="28"/>
          <w:highlight w:val="white"/>
        </w:rPr>
        <w:t>в документах аэронавигационной информации»</w:t>
      </w:r>
      <w:r>
        <w:rPr>
          <w:rFonts w:ascii="Times New Roman" w:hAnsi="Times New Roman"/>
          <w:sz w:val="28"/>
        </w:rPr>
        <w:t xml:space="preserve"> согласно приложению к настоящему постановлению.</w:t>
      </w:r>
    </w:p>
    <w:p w14:paraId="10000000">
      <w:pPr>
        <w:spacing w:after="120" w:line="240" w:lineRule="auto"/>
        <w:ind w:firstLine="709" w:left="0"/>
        <w:jc w:val="both"/>
        <w:rPr>
          <w:rFonts w:ascii="Times New Roman" w:hAnsi="Times New Roman"/>
          <w:sz w:val="28"/>
        </w:rPr>
      </w:pPr>
    </w:p>
    <w:p w14:paraId="11000000">
      <w:pPr>
        <w:spacing w:after="120" w:line="240" w:lineRule="auto"/>
        <w:ind w:firstLine="709"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 xml:space="preserve">Постановление </w:t>
      </w:r>
      <w:r>
        <w:rPr>
          <w:rFonts w:ascii="Times New Roman" w:hAnsi="Times New Roman"/>
          <w:sz w:val="28"/>
        </w:rPr>
        <w:t>а</w:t>
      </w:r>
      <w:r>
        <w:rPr>
          <w:rFonts w:ascii="Times New Roman" w:hAnsi="Times New Roman"/>
          <w:sz w:val="28"/>
        </w:rPr>
        <w:t>дминистрации Беловского городского округа от 11 марта 2021 года «Выдача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муниципального образования «Беловский городской округ Кемеровской области – Кузбасса», а также посадку (взлет) на расположенные в границах</w:t>
      </w:r>
      <w:r>
        <w:rPr>
          <w:rFonts w:ascii="Times New Roman" w:hAnsi="Times New Roman"/>
          <w:sz w:val="28"/>
        </w:rPr>
        <w:t xml:space="preserve"> муниципального образования «Беловский городской округ Кемеровской области – Кузбасса» площадки, сведения о которых не опубликованы в документах аэронавигационной информации» признать утратившим силу.</w:t>
      </w:r>
    </w:p>
    <w:p w14:paraId="12000000">
      <w:pPr>
        <w:spacing w:after="120" w:line="240" w:lineRule="auto"/>
        <w:ind w:firstLine="709" w:left="0"/>
        <w:jc w:val="both"/>
        <w:rPr>
          <w:rFonts w:ascii="Times New Roman" w:hAnsi="Times New Roman"/>
          <w:sz w:val="28"/>
        </w:rPr>
      </w:pPr>
      <w:r>
        <w:rPr>
          <w:rFonts w:ascii="Times New Roman" w:hAnsi="Times New Roman"/>
          <w:sz w:val="28"/>
        </w:rPr>
        <w:t>3. Постановление а</w:t>
      </w:r>
      <w:r>
        <w:rPr>
          <w:rFonts w:ascii="Times New Roman" w:hAnsi="Times New Roman"/>
          <w:sz w:val="28"/>
        </w:rPr>
        <w:t xml:space="preserve">дминистрации Беловского городского округа от </w:t>
      </w:r>
      <w:r>
        <w:rPr>
          <w:rFonts w:ascii="Times New Roman" w:hAnsi="Times New Roman"/>
          <w:sz w:val="28"/>
        </w:rPr>
        <w:br/>
      </w:r>
      <w:r>
        <w:rPr>
          <w:rFonts w:ascii="Times New Roman" w:hAnsi="Times New Roman"/>
          <w:sz w:val="28"/>
        </w:rPr>
        <w:t>22 февраля 2022 года № 528-п «О внесении изменений в постановление администрации Беловского городского округа от 16.03.2021 №651-п»   признать утратившим силу.</w:t>
      </w:r>
    </w:p>
    <w:p w14:paraId="13000000">
      <w:pPr>
        <w:spacing w:after="120" w:line="240" w:lineRule="auto"/>
        <w:ind w:firstLine="709" w:left="0"/>
        <w:jc w:val="both"/>
        <w:rPr>
          <w:rFonts w:ascii="Times New Roman" w:hAnsi="Times New Roman"/>
          <w:sz w:val="28"/>
        </w:rPr>
      </w:pPr>
      <w:r>
        <w:rPr>
          <w:rFonts w:ascii="Times New Roman" w:hAnsi="Times New Roman"/>
          <w:sz w:val="28"/>
        </w:rPr>
        <w:t>4.  Постановления а</w:t>
      </w:r>
      <w:r>
        <w:rPr>
          <w:rFonts w:ascii="Times New Roman" w:hAnsi="Times New Roman"/>
          <w:sz w:val="28"/>
        </w:rPr>
        <w:t>дминистрации Беловского городского округа от 7 февраля 2022 года №363-п  «О внесении изменений в постановление администрации Беловского городского округа от 16.03.2021 №651-п» признать утратившим силу.</w:t>
      </w:r>
    </w:p>
    <w:p w14:paraId="14000000">
      <w:pPr>
        <w:spacing w:after="120" w:line="240" w:lineRule="auto"/>
        <w:ind w:firstLine="709" w:left="0"/>
        <w:jc w:val="both"/>
        <w:rPr>
          <w:rFonts w:ascii="Times New Roman" w:hAnsi="Times New Roman"/>
          <w:b w:val="1"/>
          <w:sz w:val="28"/>
        </w:rPr>
      </w:pPr>
      <w:r>
        <w:rPr>
          <w:rFonts w:ascii="Times New Roman" w:hAnsi="Times New Roman"/>
          <w:sz w:val="28"/>
        </w:rPr>
        <w:t>5. Управление по работе со средствами массовой информации администрации Беловского городского округа (</w:t>
      </w:r>
      <w:r>
        <w:rPr>
          <w:rFonts w:ascii="Times New Roman" w:hAnsi="Times New Roman"/>
          <w:sz w:val="28"/>
        </w:rPr>
        <w:t>Школина</w:t>
      </w:r>
      <w:r>
        <w:rPr>
          <w:rFonts w:ascii="Times New Roman" w:hAnsi="Times New Roman"/>
          <w:sz w:val="28"/>
        </w:rPr>
        <w:t xml:space="preserve"> Л.А.) опубликовать настоящее постановление в газете «Беловский вестник». </w:t>
      </w:r>
    </w:p>
    <w:p w14:paraId="15000000">
      <w:pPr>
        <w:spacing w:after="120" w:line="240" w:lineRule="auto"/>
        <w:ind w:firstLine="709" w:left="0"/>
        <w:jc w:val="both"/>
        <w:rPr>
          <w:rFonts w:ascii="Times New Roman" w:hAnsi="Times New Roman"/>
          <w:sz w:val="28"/>
        </w:rPr>
      </w:pPr>
      <w:r>
        <w:rPr>
          <w:rFonts w:ascii="Times New Roman" w:hAnsi="Times New Roman"/>
          <w:sz w:val="28"/>
        </w:rPr>
        <w:t xml:space="preserve">6. Отделу информационных технологий (Александрова С.А.) </w:t>
      </w:r>
      <w:r>
        <w:rPr>
          <w:rFonts w:ascii="Times New Roman" w:hAnsi="Times New Roman"/>
          <w:sz w:val="28"/>
        </w:rPr>
        <w:t>разместить пост</w:t>
      </w:r>
      <w:r>
        <w:rPr>
          <w:rFonts w:ascii="Times New Roman" w:hAnsi="Times New Roman"/>
          <w:sz w:val="28"/>
        </w:rPr>
        <w:t>ановление</w:t>
      </w:r>
      <w:r>
        <w:rPr>
          <w:rFonts w:ascii="Times New Roman" w:hAnsi="Times New Roman"/>
          <w:sz w:val="28"/>
        </w:rPr>
        <w:t xml:space="preserve"> на официальном сайте а</w:t>
      </w:r>
      <w:r>
        <w:rPr>
          <w:rFonts w:ascii="Times New Roman" w:hAnsi="Times New Roman"/>
          <w:sz w:val="28"/>
        </w:rPr>
        <w:t>дминистрации Беловского городского округа в информационно-телекоммуникационной сети «Интернет».</w:t>
      </w:r>
    </w:p>
    <w:p w14:paraId="16000000">
      <w:pPr>
        <w:spacing w:after="120" w:line="240" w:lineRule="auto"/>
        <w:ind w:firstLine="709" w:left="0"/>
        <w:jc w:val="both"/>
        <w:rPr>
          <w:rFonts w:ascii="Times New Roman" w:hAnsi="Times New Roman"/>
          <w:sz w:val="28"/>
        </w:rPr>
      </w:pPr>
      <w:r>
        <w:rPr>
          <w:rFonts w:ascii="Times New Roman" w:hAnsi="Times New Roman"/>
          <w:sz w:val="28"/>
        </w:rPr>
        <w:t>7. Настоящее постановление вступает в силу после его официального опубликования.</w:t>
      </w:r>
    </w:p>
    <w:p w14:paraId="17000000">
      <w:pPr>
        <w:spacing w:after="120" w:line="240" w:lineRule="auto"/>
        <w:ind w:firstLine="709" w:left="0"/>
        <w:jc w:val="both"/>
        <w:rPr>
          <w:rFonts w:ascii="Times New Roman" w:hAnsi="Times New Roman"/>
          <w:sz w:val="28"/>
        </w:rPr>
      </w:pPr>
      <w:r>
        <w:rPr>
          <w:rFonts w:ascii="Times New Roman" w:hAnsi="Times New Roman"/>
          <w:sz w:val="28"/>
        </w:rPr>
        <w:t xml:space="preserve">8. </w:t>
      </w:r>
      <w:r>
        <w:rPr>
          <w:rFonts w:ascii="Times New Roman" w:hAnsi="Times New Roman"/>
          <w:sz w:val="28"/>
        </w:rPr>
        <w:t>Контроль за</w:t>
      </w:r>
      <w:r>
        <w:rPr>
          <w:rFonts w:ascii="Times New Roman" w:hAnsi="Times New Roman"/>
          <w:sz w:val="28"/>
        </w:rPr>
        <w:t xml:space="preserve"> исполнением настоящего постановл</w:t>
      </w:r>
      <w:r>
        <w:rPr>
          <w:rFonts w:ascii="Times New Roman" w:hAnsi="Times New Roman"/>
          <w:sz w:val="28"/>
        </w:rPr>
        <w:t>ения возложить на  заместителя г</w:t>
      </w:r>
      <w:r>
        <w:rPr>
          <w:rFonts w:ascii="Times New Roman" w:hAnsi="Times New Roman"/>
          <w:sz w:val="28"/>
        </w:rPr>
        <w:t xml:space="preserve">лавы Беловского городского округа по промышленности,  развитию потребительского рынка  и услуг А.В. Колесника. </w:t>
      </w:r>
    </w:p>
    <w:p w14:paraId="18000000">
      <w:pPr>
        <w:spacing w:after="0" w:line="240" w:lineRule="auto"/>
        <w:ind w:firstLine="850" w:left="0"/>
        <w:jc w:val="both"/>
        <w:rPr>
          <w:rFonts w:ascii="Times New Roman" w:hAnsi="Times New Roman"/>
          <w:sz w:val="28"/>
        </w:rPr>
      </w:pPr>
    </w:p>
    <w:p w14:paraId="19000000">
      <w:pPr>
        <w:spacing w:after="0" w:line="240" w:lineRule="auto"/>
        <w:ind w:firstLine="850" w:left="0"/>
        <w:jc w:val="both"/>
        <w:rPr>
          <w:rFonts w:ascii="Times New Roman" w:hAnsi="Times New Roman"/>
          <w:sz w:val="28"/>
        </w:rPr>
      </w:pPr>
    </w:p>
    <w:p w14:paraId="1A000000">
      <w:pPr>
        <w:spacing w:after="0" w:line="240" w:lineRule="auto"/>
        <w:ind/>
        <w:jc w:val="both"/>
        <w:rPr>
          <w:rFonts w:ascii="Times New Roman" w:hAnsi="Times New Roman"/>
          <w:sz w:val="28"/>
        </w:rPr>
      </w:pPr>
      <w:r>
        <w:rPr>
          <w:rFonts w:ascii="Times New Roman" w:hAnsi="Times New Roman"/>
          <w:sz w:val="28"/>
        </w:rPr>
        <w:t xml:space="preserve">Глава Беловского </w:t>
      </w:r>
    </w:p>
    <w:p w14:paraId="1B000000">
      <w:pPr>
        <w:spacing w:after="0" w:line="240" w:lineRule="auto"/>
        <w:ind/>
        <w:jc w:val="both"/>
        <w:rPr>
          <w:rFonts w:ascii="Times New Roman" w:hAnsi="Times New Roman"/>
          <w:sz w:val="28"/>
        </w:rPr>
      </w:pPr>
      <w:r>
        <w:rPr>
          <w:rFonts w:ascii="Times New Roman" w:hAnsi="Times New Roman"/>
          <w:sz w:val="28"/>
        </w:rPr>
        <w:t xml:space="preserve">городского округа                                                                   </w:t>
      </w:r>
      <w:r>
        <w:rPr>
          <w:rFonts w:ascii="Times New Roman" w:hAnsi="Times New Roman"/>
          <w:sz w:val="28"/>
        </w:rPr>
        <w:tab/>
      </w:r>
      <w:r>
        <w:rPr>
          <w:rFonts w:ascii="Times New Roman" w:hAnsi="Times New Roman"/>
          <w:sz w:val="28"/>
        </w:rPr>
        <w:tab/>
      </w:r>
      <w:r>
        <w:rPr>
          <w:rFonts w:ascii="Times New Roman" w:hAnsi="Times New Roman"/>
          <w:sz w:val="28"/>
        </w:rPr>
        <w:t xml:space="preserve"> С.И. Алексеев</w:t>
      </w:r>
    </w:p>
    <w:p w14:paraId="1C000000">
      <w:pPr>
        <w:widowControl w:val="0"/>
        <w:spacing w:after="0" w:line="240" w:lineRule="auto"/>
        <w:ind/>
        <w:jc w:val="right"/>
        <w:rPr>
          <w:rFonts w:ascii="Times New Roman" w:hAnsi="Times New Roman"/>
          <w:sz w:val="24"/>
        </w:rPr>
      </w:pPr>
    </w:p>
    <w:p w14:paraId="1D000000">
      <w:pPr>
        <w:widowControl w:val="0"/>
        <w:spacing w:after="0" w:line="240" w:lineRule="auto"/>
        <w:ind/>
        <w:jc w:val="right"/>
        <w:rPr>
          <w:rFonts w:ascii="Times New Roman" w:hAnsi="Times New Roman"/>
          <w:sz w:val="24"/>
        </w:rPr>
      </w:pPr>
    </w:p>
    <w:p w14:paraId="1E000000">
      <w:pPr>
        <w:widowControl w:val="0"/>
        <w:spacing w:after="0" w:line="240" w:lineRule="auto"/>
        <w:ind/>
        <w:jc w:val="right"/>
        <w:rPr>
          <w:rFonts w:ascii="Times New Roman" w:hAnsi="Times New Roman"/>
          <w:sz w:val="24"/>
        </w:rPr>
      </w:pPr>
    </w:p>
    <w:p w14:paraId="1F000000">
      <w:pPr>
        <w:widowControl w:val="0"/>
        <w:spacing w:after="0" w:line="240" w:lineRule="auto"/>
        <w:ind/>
        <w:jc w:val="right"/>
        <w:rPr>
          <w:rFonts w:ascii="Times New Roman" w:hAnsi="Times New Roman"/>
          <w:sz w:val="24"/>
        </w:rPr>
      </w:pPr>
    </w:p>
    <w:p w14:paraId="20000000">
      <w:pPr>
        <w:widowControl w:val="0"/>
        <w:spacing w:after="0" w:line="240" w:lineRule="auto"/>
        <w:ind/>
        <w:rPr>
          <w:rFonts w:ascii="Times New Roman" w:hAnsi="Times New Roman"/>
          <w:sz w:val="24"/>
        </w:rPr>
      </w:pPr>
    </w:p>
    <w:p w14:paraId="21000000">
      <w:pPr>
        <w:widowControl w:val="0"/>
        <w:spacing w:after="0" w:line="240" w:lineRule="auto"/>
        <w:ind/>
        <w:rPr>
          <w:rFonts w:ascii="Times New Roman" w:hAnsi="Times New Roman"/>
          <w:sz w:val="24"/>
        </w:rPr>
      </w:pPr>
    </w:p>
    <w:p w14:paraId="22000000">
      <w:pPr>
        <w:widowControl w:val="0"/>
        <w:spacing w:after="0" w:line="240" w:lineRule="auto"/>
        <w:ind/>
        <w:rPr>
          <w:rFonts w:ascii="Times New Roman" w:hAnsi="Times New Roman"/>
          <w:sz w:val="24"/>
        </w:rPr>
      </w:pPr>
    </w:p>
    <w:p w14:paraId="23000000">
      <w:pPr>
        <w:widowControl w:val="0"/>
        <w:spacing w:after="0" w:line="240" w:lineRule="auto"/>
        <w:ind/>
        <w:rPr>
          <w:rFonts w:ascii="Times New Roman" w:hAnsi="Times New Roman"/>
          <w:sz w:val="24"/>
        </w:rPr>
      </w:pPr>
    </w:p>
    <w:p w14:paraId="24000000">
      <w:pPr>
        <w:widowControl w:val="0"/>
        <w:spacing w:after="0" w:line="240" w:lineRule="auto"/>
        <w:ind/>
        <w:rPr>
          <w:rFonts w:ascii="Times New Roman" w:hAnsi="Times New Roman"/>
          <w:sz w:val="24"/>
        </w:rPr>
      </w:pPr>
    </w:p>
    <w:p w14:paraId="25000000">
      <w:pPr>
        <w:widowControl w:val="0"/>
        <w:spacing w:after="0" w:line="240" w:lineRule="auto"/>
        <w:ind/>
        <w:rPr>
          <w:rFonts w:ascii="Times New Roman" w:hAnsi="Times New Roman"/>
          <w:sz w:val="24"/>
        </w:rPr>
      </w:pPr>
    </w:p>
    <w:p w14:paraId="26000000">
      <w:pPr>
        <w:widowControl w:val="0"/>
        <w:spacing w:after="0" w:line="240" w:lineRule="auto"/>
        <w:ind/>
        <w:jc w:val="right"/>
        <w:rPr>
          <w:rFonts w:ascii="Times New Roman" w:hAnsi="Times New Roman"/>
          <w:sz w:val="24"/>
        </w:rPr>
      </w:pPr>
      <w:r>
        <w:rPr>
          <w:rFonts w:ascii="Times New Roman" w:hAnsi="Times New Roman"/>
          <w:sz w:val="24"/>
        </w:rPr>
        <w:t>Приложение</w:t>
      </w:r>
    </w:p>
    <w:p w14:paraId="27000000">
      <w:pPr>
        <w:widowControl w:val="0"/>
        <w:spacing w:after="0" w:line="240" w:lineRule="auto"/>
        <w:ind/>
        <w:jc w:val="right"/>
        <w:rPr>
          <w:rFonts w:ascii="Times New Roman" w:hAnsi="Times New Roman"/>
          <w:sz w:val="24"/>
        </w:rPr>
      </w:pPr>
      <w:r>
        <w:rPr>
          <w:rFonts w:ascii="Times New Roman" w:hAnsi="Times New Roman"/>
          <w:sz w:val="24"/>
        </w:rPr>
        <w:t xml:space="preserve"> к постановлению  а</w:t>
      </w:r>
      <w:r>
        <w:rPr>
          <w:rFonts w:ascii="Times New Roman" w:hAnsi="Times New Roman"/>
          <w:sz w:val="24"/>
        </w:rPr>
        <w:t>дминистрации</w:t>
      </w:r>
    </w:p>
    <w:p w14:paraId="28000000">
      <w:pPr>
        <w:widowControl w:val="0"/>
        <w:spacing w:after="0" w:line="240" w:lineRule="auto"/>
        <w:ind/>
        <w:jc w:val="right"/>
        <w:rPr>
          <w:rFonts w:ascii="Times New Roman" w:hAnsi="Times New Roman"/>
          <w:sz w:val="24"/>
        </w:rPr>
      </w:pPr>
      <w:r>
        <w:rPr>
          <w:rFonts w:ascii="Times New Roman" w:hAnsi="Times New Roman"/>
          <w:sz w:val="24"/>
        </w:rPr>
        <w:t>Беловского городского округа</w:t>
      </w:r>
    </w:p>
    <w:p w14:paraId="29000000">
      <w:pPr>
        <w:widowControl w:val="0"/>
        <w:spacing w:after="0" w:line="240" w:lineRule="auto"/>
        <w:ind/>
        <w:jc w:val="right"/>
        <w:rPr>
          <w:rFonts w:ascii="Times New Roman" w:hAnsi="Times New Roman"/>
          <w:sz w:val="24"/>
        </w:rPr>
      </w:pPr>
      <w:r>
        <w:rPr>
          <w:rFonts w:ascii="Times New Roman" w:hAnsi="Times New Roman"/>
          <w:sz w:val="24"/>
        </w:rPr>
        <w:t>от ___________№________</w:t>
      </w:r>
    </w:p>
    <w:p w14:paraId="2A000000">
      <w:pPr>
        <w:widowControl w:val="0"/>
        <w:spacing w:after="0" w:line="240" w:lineRule="auto"/>
        <w:ind/>
        <w:jc w:val="center"/>
        <w:rPr>
          <w:rFonts w:ascii="Times New Roman" w:hAnsi="Times New Roman"/>
          <w:b w:val="1"/>
          <w:sz w:val="28"/>
        </w:rPr>
      </w:pPr>
    </w:p>
    <w:p w14:paraId="2B000000">
      <w:pPr>
        <w:widowControl w:val="0"/>
        <w:spacing w:after="0" w:line="240" w:lineRule="auto"/>
        <w:ind/>
        <w:jc w:val="center"/>
        <w:rPr>
          <w:rFonts w:ascii="Times New Roman" w:hAnsi="Times New Roman"/>
          <w:b w:val="1"/>
          <w:sz w:val="28"/>
        </w:rPr>
      </w:pPr>
    </w:p>
    <w:p w14:paraId="2C000000">
      <w:pPr>
        <w:pStyle w:val="Style_4"/>
        <w:spacing w:after="0" w:before="0"/>
        <w:ind/>
        <w:jc w:val="center"/>
        <w:rPr>
          <w:rFonts w:ascii="Times New Roman" w:hAnsi="Times New Roman"/>
          <w:sz w:val="28"/>
        </w:rPr>
      </w:pPr>
      <w:r>
        <w:rPr>
          <w:rFonts w:ascii="Times New Roman" w:hAnsi="Times New Roman"/>
          <w:sz w:val="28"/>
        </w:rPr>
        <w:t xml:space="preserve">Административный регламент </w:t>
      </w:r>
    </w:p>
    <w:p w14:paraId="2D000000">
      <w:pPr>
        <w:pStyle w:val="Style_4"/>
        <w:spacing w:after="0" w:before="0"/>
        <w:ind/>
        <w:jc w:val="center"/>
        <w:rPr>
          <w:rFonts w:ascii="Times New Roman" w:hAnsi="Times New Roman"/>
          <w:sz w:val="28"/>
        </w:rPr>
      </w:pPr>
      <w:r>
        <w:rPr>
          <w:rFonts w:ascii="Times New Roman" w:hAnsi="Times New Roman"/>
          <w:sz w:val="28"/>
        </w:rPr>
        <w:t xml:space="preserve">по предоставлению муниципальной услуги </w:t>
      </w:r>
    </w:p>
    <w:p w14:paraId="2E000000">
      <w:pPr>
        <w:pStyle w:val="Style_4"/>
        <w:spacing w:after="0" w:before="0"/>
        <w:ind/>
        <w:jc w:val="center"/>
        <w:rPr>
          <w:rFonts w:ascii="Times New Roman" w:hAnsi="Times New Roman"/>
          <w:sz w:val="28"/>
        </w:rPr>
      </w:pPr>
      <w:r>
        <w:rPr>
          <w:rFonts w:ascii="Times New Roman" w:hAnsi="Times New Roman"/>
          <w:sz w:val="28"/>
        </w:rPr>
        <w:t>«</w:t>
      </w:r>
      <w:r>
        <w:rPr>
          <w:rFonts w:ascii="Times New Roman" w:hAnsi="Times New Roman"/>
          <w:sz w:val="28"/>
          <w:highlight w:val="white"/>
        </w:rPr>
        <w:t>Выдача разрешений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привязанных аэростатов над населенными пунктами Беловского городского округа, а также на посадку (взлет) на расположенные в  границах населенных пунктов Беловского городского округа площадки, сведения о которых не опубликованы в документах аэронавигационной информации»</w:t>
      </w:r>
    </w:p>
    <w:p w14:paraId="2F000000">
      <w:pPr>
        <w:pStyle w:val="Style_4"/>
        <w:ind w:firstLine="567" w:left="0"/>
        <w:jc w:val="center"/>
        <w:rPr>
          <w:rFonts w:ascii="Times New Roman" w:hAnsi="Times New Roman"/>
          <w:b w:val="0"/>
          <w:sz w:val="28"/>
        </w:rPr>
      </w:pPr>
    </w:p>
    <w:p w14:paraId="30000000">
      <w:pPr>
        <w:pStyle w:val="Style_4"/>
        <w:ind w:firstLine="567" w:left="0"/>
        <w:jc w:val="center"/>
        <w:rPr>
          <w:rFonts w:ascii="Times New Roman" w:hAnsi="Times New Roman"/>
          <w:sz w:val="28"/>
        </w:rPr>
      </w:pPr>
      <w:r>
        <w:rPr>
          <w:rFonts w:ascii="Times New Roman" w:hAnsi="Times New Roman"/>
          <w:sz w:val="28"/>
        </w:rPr>
        <w:t>1. Общие положения</w:t>
      </w:r>
    </w:p>
    <w:p w14:paraId="31000000">
      <w:pPr>
        <w:pStyle w:val="Style_4"/>
        <w:spacing w:before="0"/>
        <w:ind w:firstLine="709" w:left="0"/>
        <w:rPr>
          <w:rFonts w:ascii="Times New Roman" w:hAnsi="Times New Roman"/>
          <w:sz w:val="28"/>
        </w:rPr>
      </w:pPr>
      <w:r>
        <w:rPr>
          <w:rFonts w:ascii="Times New Roman" w:hAnsi="Times New Roman"/>
          <w:sz w:val="28"/>
        </w:rPr>
        <w:t>1.1. Предмет регулирования административного регламента.</w:t>
      </w:r>
    </w:p>
    <w:p w14:paraId="32000000">
      <w:pPr>
        <w:pStyle w:val="Style_4"/>
        <w:spacing w:after="0" w:before="0"/>
        <w:ind w:firstLine="709" w:left="0"/>
        <w:rPr>
          <w:rFonts w:ascii="Times New Roman" w:hAnsi="Times New Roman"/>
          <w:b w:val="0"/>
          <w:sz w:val="28"/>
        </w:rPr>
      </w:pPr>
      <w:r>
        <w:rPr>
          <w:rFonts w:ascii="Times New Roman" w:hAnsi="Times New Roman"/>
          <w:b w:val="0"/>
          <w:sz w:val="28"/>
        </w:rPr>
        <w:t>Административный регламент предоставления муниципальной услуги «</w:t>
      </w:r>
      <w:r>
        <w:rPr>
          <w:rFonts w:ascii="Times New Roman" w:hAnsi="Times New Roman"/>
          <w:b w:val="0"/>
          <w:sz w:val="28"/>
          <w:highlight w:val="white"/>
        </w:rPr>
        <w:t>Выдача разрешений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привязанных аэростатов над населенными пунктами Беловского городского округа, а также на посадку (взлет) на расположенные в  границах населенных пунктов Беловского городского округа площадки, сведения о которых не опубликованы в документах аэронавигационной информации»</w:t>
      </w:r>
      <w:r>
        <w:rPr>
          <w:rFonts w:ascii="Times New Roman" w:hAnsi="Times New Roman"/>
          <w:sz w:val="28"/>
        </w:rPr>
        <w:t xml:space="preserve"> </w:t>
      </w:r>
      <w:r>
        <w:rPr>
          <w:rFonts w:ascii="Times New Roman" w:hAnsi="Times New Roman"/>
          <w:b w:val="0"/>
          <w:sz w:val="28"/>
        </w:rPr>
        <w:t>(далее - административный регламент, Услуга), устанавливающий порядок</w:t>
      </w:r>
      <w:r>
        <w:rPr>
          <w:rFonts w:ascii="Times New Roman" w:hAnsi="Times New Roman"/>
          <w:b w:val="0"/>
          <w:sz w:val="28"/>
        </w:rPr>
        <w:t xml:space="preserve"> предоставления и стандарт предоставления муниципальной Услуги.</w:t>
      </w:r>
    </w:p>
    <w:p w14:paraId="33000000">
      <w:pPr>
        <w:spacing w:after="0" w:line="240" w:lineRule="auto"/>
        <w:ind w:firstLine="709" w:left="0"/>
        <w:jc w:val="both"/>
        <w:rPr>
          <w:rFonts w:ascii="Times New Roman" w:hAnsi="Times New Roman"/>
          <w:sz w:val="28"/>
        </w:rPr>
      </w:pPr>
      <w:r>
        <w:rPr>
          <w:rFonts w:ascii="Times New Roman" w:hAnsi="Times New Roman"/>
          <w:sz w:val="28"/>
        </w:rPr>
        <w:t>Перечень условных обозначений и сокращений, используемых в настоящем административном регламенте, приведен в приложении № 1 к административному регламенту.</w:t>
      </w:r>
    </w:p>
    <w:p w14:paraId="34000000">
      <w:pPr>
        <w:pStyle w:val="Style_4"/>
        <w:spacing w:before="0"/>
        <w:ind w:firstLine="709" w:left="0"/>
        <w:rPr>
          <w:rFonts w:ascii="Times New Roman" w:hAnsi="Times New Roman"/>
          <w:sz w:val="28"/>
        </w:rPr>
      </w:pPr>
      <w:r>
        <w:rPr>
          <w:rFonts w:ascii="Times New Roman" w:hAnsi="Times New Roman"/>
          <w:sz w:val="28"/>
        </w:rPr>
        <w:t>1.2. Круг заявителей.</w:t>
      </w:r>
    </w:p>
    <w:p w14:paraId="35000000">
      <w:pPr>
        <w:spacing w:after="0" w:line="240" w:lineRule="auto"/>
        <w:ind w:firstLine="709" w:left="0"/>
        <w:jc w:val="both"/>
        <w:rPr>
          <w:rFonts w:ascii="Times New Roman" w:hAnsi="Times New Roman"/>
          <w:sz w:val="28"/>
        </w:rPr>
      </w:pPr>
      <w:r>
        <w:rPr>
          <w:rFonts w:ascii="Times New Roman" w:hAnsi="Times New Roman"/>
          <w:sz w:val="28"/>
        </w:rPr>
        <w:t>1.2.1. Услуга    предоставляется пользователям воздушного пространства:  физическим   лицам,    индивидуальным предпринимателям,   юридическим    лицам    (далее – заявители),  указанным в таблице   1   приложения 1 к административному регламенту.</w:t>
      </w:r>
    </w:p>
    <w:p w14:paraId="36000000">
      <w:pPr>
        <w:spacing w:after="0" w:line="240" w:lineRule="auto"/>
        <w:ind w:firstLine="680" w:left="0"/>
        <w:jc w:val="both"/>
        <w:rPr>
          <w:rFonts w:ascii="Times New Roman" w:hAnsi="Times New Roman"/>
          <w:sz w:val="28"/>
        </w:rPr>
      </w:pPr>
      <w:r>
        <w:rPr>
          <w:rFonts w:ascii="Times New Roman" w:hAnsi="Times New Roman"/>
        </w:rPr>
        <w:tab/>
      </w:r>
      <w:r>
        <w:rPr>
          <w:rFonts w:ascii="Times New Roman" w:hAnsi="Times New Roman"/>
          <w:sz w:val="28"/>
        </w:rPr>
        <w:t>1.2.2.</w:t>
      </w:r>
      <w:r>
        <w:rPr>
          <w:rFonts w:ascii="Times New Roman" w:hAnsi="Times New Roman"/>
        </w:rPr>
        <w:t xml:space="preserve"> </w:t>
      </w:r>
      <w:r>
        <w:rPr>
          <w:rFonts w:ascii="Times New Roman" w:hAnsi="Times New Roman"/>
          <w:sz w:val="28"/>
        </w:rPr>
        <w:t xml:space="preserve">Услуга </w:t>
      </w:r>
      <w:r>
        <w:rPr>
          <w:rFonts w:ascii="Times New Roman" w:hAnsi="Times New Roman"/>
          <w:sz w:val="28"/>
        </w:rPr>
        <w:t>предоставляется</w:t>
      </w:r>
      <w:r>
        <w:rPr>
          <w:rFonts w:ascii="Times New Roman" w:hAnsi="Times New Roman"/>
          <w:sz w:val="28"/>
        </w:rPr>
        <w:t xml:space="preserve"> заявителю в соответствии с категориями  (признаками)    заявителей,   сведения   о  которых размещаются </w:t>
      </w:r>
      <w:r>
        <w:rPr>
          <w:rFonts w:ascii="Times New Roman" w:hAnsi="Times New Roman"/>
          <w:sz w:val="28"/>
        </w:rPr>
        <w:t>в</w:t>
      </w:r>
    </w:p>
    <w:p w14:paraId="37000000">
      <w:pPr>
        <w:spacing w:after="0" w:line="240" w:lineRule="auto"/>
        <w:ind/>
        <w:jc w:val="both"/>
        <w:rPr>
          <w:rFonts w:ascii="Times New Roman" w:hAnsi="Times New Roman"/>
          <w:sz w:val="28"/>
        </w:rPr>
      </w:pPr>
      <w:r>
        <w:rPr>
          <w:rFonts w:ascii="Times New Roman" w:hAnsi="Times New Roman"/>
          <w:sz w:val="28"/>
        </w:rPr>
        <w:t>реестре</w:t>
      </w:r>
      <w:r>
        <w:rPr>
          <w:rFonts w:ascii="Times New Roman" w:hAnsi="Times New Roman"/>
          <w:sz w:val="28"/>
        </w:rPr>
        <w:t xml:space="preserve">   услуг  и   в   федеральной   государственной  информационной системе</w:t>
      </w:r>
    </w:p>
    <w:p w14:paraId="38000000">
      <w:pPr>
        <w:spacing w:after="0" w:line="240" w:lineRule="auto"/>
        <w:ind/>
        <w:jc w:val="both"/>
        <w:rPr>
          <w:rFonts w:ascii="Times New Roman" w:hAnsi="Times New Roman"/>
          <w:sz w:val="28"/>
        </w:rPr>
      </w:pPr>
      <w:r>
        <w:rPr>
          <w:rFonts w:ascii="Times New Roman" w:hAnsi="Times New Roman"/>
          <w:sz w:val="28"/>
        </w:rPr>
        <w:t>Единый портал. Признаки заявителя определяются путем профилирования в соответствии с административным регламентом.</w:t>
      </w:r>
    </w:p>
    <w:p w14:paraId="39000000">
      <w:pPr>
        <w:pStyle w:val="Style_4"/>
        <w:spacing w:after="0" w:before="0"/>
        <w:ind w:firstLine="709" w:left="0"/>
        <w:rPr>
          <w:rFonts w:ascii="Times New Roman" w:hAnsi="Times New Roman"/>
          <w:b w:val="0"/>
          <w:sz w:val="28"/>
        </w:rPr>
      </w:pPr>
      <w:r>
        <w:rPr>
          <w:rFonts w:ascii="Times New Roman" w:hAnsi="Times New Roman"/>
          <w:b w:val="0"/>
          <w:sz w:val="28"/>
        </w:rPr>
        <w:t>1.2.3.</w:t>
      </w:r>
      <w:r>
        <w:rPr>
          <w:rFonts w:ascii="Times New Roman" w:hAnsi="Times New Roman"/>
        </w:rPr>
        <w:t xml:space="preserve"> </w:t>
      </w:r>
      <w:r>
        <w:rPr>
          <w:rFonts w:ascii="Times New Roman" w:hAnsi="Times New Roman"/>
          <w:b w:val="0"/>
          <w:sz w:val="28"/>
        </w:rPr>
        <w:t>Интересы заявителей в целях получения Услуги могут предоставляться представителю заявителя.</w:t>
      </w:r>
    </w:p>
    <w:p w14:paraId="3A000000">
      <w:pPr>
        <w:rPr>
          <w:rFonts w:ascii="Times New Roman" w:hAnsi="Times New Roman"/>
        </w:rPr>
      </w:pPr>
    </w:p>
    <w:p w14:paraId="3B000000">
      <w:pPr>
        <w:pStyle w:val="Style_4"/>
        <w:spacing w:before="0"/>
        <w:ind w:firstLine="709" w:left="0"/>
        <w:jc w:val="center"/>
        <w:rPr>
          <w:rFonts w:ascii="Times New Roman" w:hAnsi="Times New Roman"/>
          <w:sz w:val="28"/>
        </w:rPr>
      </w:pPr>
      <w:r>
        <w:rPr>
          <w:rFonts w:ascii="Times New Roman" w:hAnsi="Times New Roman"/>
          <w:sz w:val="28"/>
        </w:rPr>
        <w:t>2. Стандарт предоставления Услуги.</w:t>
      </w:r>
    </w:p>
    <w:p w14:paraId="3C000000">
      <w:pPr>
        <w:widowControl w:val="0"/>
        <w:spacing w:after="57" w:line="240" w:lineRule="auto"/>
        <w:ind w:firstLine="680" w:left="0"/>
        <w:jc w:val="both"/>
        <w:rPr>
          <w:rFonts w:ascii="Times New Roman" w:hAnsi="Times New Roman"/>
          <w:b w:val="1"/>
          <w:sz w:val="28"/>
        </w:rPr>
      </w:pPr>
      <w:r>
        <w:rPr>
          <w:rFonts w:ascii="Times New Roman" w:hAnsi="Times New Roman"/>
          <w:b w:val="1"/>
          <w:sz w:val="28"/>
        </w:rPr>
        <w:t>2.1. Наименование Услуги</w:t>
      </w:r>
    </w:p>
    <w:p w14:paraId="3D000000">
      <w:pPr>
        <w:widowControl w:val="0"/>
        <w:spacing w:after="57" w:line="240" w:lineRule="auto"/>
        <w:ind w:firstLine="680" w:left="0"/>
        <w:jc w:val="both"/>
        <w:rPr>
          <w:rFonts w:ascii="Times New Roman" w:hAnsi="Times New Roman"/>
        </w:rPr>
      </w:pPr>
      <w:r>
        <w:rPr>
          <w:rFonts w:ascii="Times New Roman" w:hAnsi="Times New Roman"/>
          <w:sz w:val="28"/>
          <w:highlight w:val="white"/>
        </w:rPr>
        <w:t>Выдача разрешений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привязанных аэростатов над населенными пунктами Беловского городского округа, а также на посадку (взлет) на расположенные в  границах населенных пунктов Беловского городского округа площадки, сведения о которых не опубликованы в документах аэронавигационной информации</w:t>
      </w:r>
      <w:r>
        <w:rPr>
          <w:rFonts w:ascii="Times New Roman" w:hAnsi="Times New Roman"/>
          <w:sz w:val="28"/>
        </w:rPr>
        <w:t>.</w:t>
      </w:r>
    </w:p>
    <w:p w14:paraId="3E000000">
      <w:pPr>
        <w:widowControl w:val="0"/>
        <w:spacing w:after="57" w:line="240" w:lineRule="auto"/>
        <w:ind w:firstLine="680" w:left="0"/>
        <w:jc w:val="both"/>
        <w:rPr>
          <w:rFonts w:ascii="Times New Roman" w:hAnsi="Times New Roman"/>
          <w:b w:val="1"/>
          <w:sz w:val="28"/>
        </w:rPr>
      </w:pPr>
      <w:r>
        <w:rPr>
          <w:rFonts w:ascii="Times New Roman" w:hAnsi="Times New Roman"/>
          <w:b w:val="1"/>
          <w:sz w:val="28"/>
        </w:rPr>
        <w:t>2.2. Наименование органа, предоставляющего муниципальную услугу.</w:t>
      </w:r>
    </w:p>
    <w:p w14:paraId="3F000000">
      <w:pPr>
        <w:widowControl w:val="0"/>
        <w:spacing w:after="57" w:line="240" w:lineRule="auto"/>
        <w:ind w:firstLine="680" w:left="0"/>
        <w:jc w:val="both"/>
        <w:rPr>
          <w:rFonts w:ascii="Times New Roman" w:hAnsi="Times New Roman"/>
        </w:rPr>
      </w:pPr>
      <w:r>
        <w:rPr>
          <w:rFonts w:ascii="Times New Roman" w:hAnsi="Times New Roman"/>
          <w:sz w:val="28"/>
        </w:rPr>
        <w:t>2.2.1. Услуга предоставл</w:t>
      </w:r>
      <w:r>
        <w:rPr>
          <w:rFonts w:ascii="Times New Roman" w:hAnsi="Times New Roman"/>
          <w:sz w:val="28"/>
        </w:rPr>
        <w:t>яется Уполномоченным органом - а</w:t>
      </w:r>
      <w:r>
        <w:rPr>
          <w:rFonts w:ascii="Times New Roman" w:hAnsi="Times New Roman"/>
          <w:sz w:val="28"/>
        </w:rPr>
        <w:t>дминистрацией Беловского городского округа в лице отдела промышленности, транспорта, связи и экологии.</w:t>
      </w:r>
    </w:p>
    <w:p w14:paraId="40000000">
      <w:pPr>
        <w:widowControl w:val="0"/>
        <w:spacing w:after="0" w:line="240" w:lineRule="auto"/>
        <w:ind w:firstLine="709" w:left="0"/>
        <w:jc w:val="both"/>
        <w:rPr>
          <w:rFonts w:ascii="Times New Roman" w:hAnsi="Times New Roman"/>
          <w:b w:val="1"/>
        </w:rPr>
      </w:pPr>
      <w:r>
        <w:rPr>
          <w:rFonts w:ascii="Times New Roman" w:hAnsi="Times New Roman"/>
          <w:b w:val="1"/>
          <w:sz w:val="28"/>
        </w:rPr>
        <w:t>2.3. Результат предоставления Услуги.</w:t>
      </w:r>
    </w:p>
    <w:p w14:paraId="41000000">
      <w:pPr>
        <w:pStyle w:val="Style_5"/>
        <w:spacing w:after="0" w:before="0"/>
        <w:ind w:firstLine="709" w:left="0"/>
        <w:jc w:val="both"/>
        <w:rPr>
          <w:rFonts w:ascii="Times New Roman" w:hAnsi="Times New Roman"/>
          <w:sz w:val="28"/>
        </w:rPr>
      </w:pPr>
      <w:r>
        <w:rPr>
          <w:rFonts w:ascii="Times New Roman" w:hAnsi="Times New Roman"/>
          <w:sz w:val="28"/>
        </w:rPr>
        <w:t>2.3.1. Резу</w:t>
      </w:r>
      <w:r>
        <w:rPr>
          <w:rFonts w:ascii="Times New Roman" w:hAnsi="Times New Roman"/>
          <w:sz w:val="28"/>
        </w:rPr>
        <w:t>льтатом предоставления У</w:t>
      </w:r>
      <w:r>
        <w:rPr>
          <w:rFonts w:ascii="Times New Roman" w:hAnsi="Times New Roman"/>
          <w:sz w:val="28"/>
        </w:rPr>
        <w:t>слуги является:</w:t>
      </w:r>
    </w:p>
    <w:p w14:paraId="42000000">
      <w:pPr>
        <w:pStyle w:val="Style_5"/>
        <w:spacing w:after="0" w:before="0"/>
        <w:ind w:firstLine="680" w:left="0"/>
        <w:jc w:val="both"/>
        <w:rPr>
          <w:rFonts w:ascii="Times New Roman" w:hAnsi="Times New Roman"/>
          <w:sz w:val="28"/>
        </w:rPr>
      </w:pPr>
      <w:r>
        <w:rPr>
          <w:rFonts w:ascii="Times New Roman" w:hAnsi="Times New Roman"/>
          <w:sz w:val="28"/>
        </w:rPr>
        <w:t xml:space="preserve">1) разрешение </w:t>
      </w:r>
      <w:r>
        <w:rPr>
          <w:rFonts w:ascii="Times New Roman" w:hAnsi="Times New Roman"/>
          <w:sz w:val="28"/>
          <w:highlight w:val="white"/>
        </w:rPr>
        <w:t>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привязанных аэростатов над населенными пунктами Беловского городского округа, а также на посадку (взлет) на расположенные в  границах населенных пунктов Беловского городского округа площадки, сведения о которых не опубликованы в документах аэронавигационной информации</w:t>
      </w:r>
      <w:r>
        <w:rPr>
          <w:rFonts w:ascii="Times New Roman" w:hAnsi="Times New Roman"/>
          <w:sz w:val="28"/>
        </w:rPr>
        <w:t xml:space="preserve"> (далее - разрешение) (документ на бумажном носителе</w:t>
      </w:r>
      <w:r>
        <w:rPr>
          <w:rFonts w:ascii="Times New Roman" w:hAnsi="Times New Roman"/>
          <w:sz w:val="28"/>
        </w:rPr>
        <w:t xml:space="preserve"> или в электронной форме</w:t>
      </w:r>
      <w:r>
        <w:rPr>
          <w:rFonts w:ascii="Times New Roman" w:hAnsi="Times New Roman"/>
          <w:sz w:val="28"/>
        </w:rPr>
        <w:t>);</w:t>
      </w:r>
    </w:p>
    <w:p w14:paraId="43000000">
      <w:pPr>
        <w:pStyle w:val="Style_5"/>
        <w:spacing w:after="0" w:before="0"/>
        <w:ind w:firstLine="680" w:left="0"/>
        <w:jc w:val="both"/>
        <w:rPr>
          <w:rFonts w:ascii="Times New Roman" w:hAnsi="Times New Roman"/>
          <w:sz w:val="28"/>
        </w:rPr>
      </w:pPr>
      <w:r>
        <w:rPr>
          <w:rFonts w:ascii="Times New Roman" w:hAnsi="Times New Roman"/>
          <w:sz w:val="28"/>
        </w:rPr>
        <w:t>2) уведомление об отказе в выдаче разрешения с указанием причин отказа (документ на бумажном носителе).</w:t>
      </w:r>
    </w:p>
    <w:p w14:paraId="44000000">
      <w:pPr>
        <w:pStyle w:val="Style_5"/>
        <w:spacing w:after="0" w:before="0"/>
        <w:ind w:firstLine="680" w:left="0"/>
        <w:jc w:val="both"/>
        <w:rPr>
          <w:rFonts w:ascii="Times New Roman" w:hAnsi="Times New Roman"/>
          <w:sz w:val="28"/>
        </w:rPr>
      </w:pPr>
      <w:r>
        <w:rPr>
          <w:rFonts w:ascii="Times New Roman" w:hAnsi="Times New Roman"/>
          <w:sz w:val="28"/>
        </w:rPr>
        <w:t xml:space="preserve">Формирование реестровой записи в качестве результата предоставления </w:t>
      </w:r>
      <w:r>
        <w:rPr>
          <w:rFonts w:ascii="Times New Roman" w:hAnsi="Times New Roman"/>
          <w:sz w:val="28"/>
        </w:rPr>
        <w:t>У</w:t>
      </w:r>
      <w:r>
        <w:rPr>
          <w:rFonts w:ascii="Times New Roman" w:hAnsi="Times New Roman"/>
          <w:sz w:val="28"/>
        </w:rPr>
        <w:t>слуги не предусмотрено.</w:t>
      </w:r>
    </w:p>
    <w:p w14:paraId="45000000">
      <w:pPr>
        <w:pStyle w:val="Style_5"/>
        <w:spacing w:after="0" w:before="0"/>
        <w:ind w:firstLine="680" w:left="0"/>
        <w:jc w:val="both"/>
        <w:rPr>
          <w:rFonts w:ascii="Times New Roman" w:hAnsi="Times New Roman"/>
          <w:sz w:val="28"/>
        </w:rPr>
      </w:pPr>
      <w:r>
        <w:rPr>
          <w:rFonts w:ascii="Times New Roman" w:hAnsi="Times New Roman"/>
          <w:sz w:val="28"/>
        </w:rPr>
        <w:t xml:space="preserve">2.3.2. В случае обращения с заявлением об исправлении допущенных опечаток и (или) ошибок в выданном результате предоставления </w:t>
      </w:r>
      <w:r>
        <w:rPr>
          <w:rFonts w:ascii="Times New Roman" w:hAnsi="Times New Roman"/>
          <w:sz w:val="28"/>
        </w:rPr>
        <w:t>У</w:t>
      </w:r>
      <w:r>
        <w:rPr>
          <w:rFonts w:ascii="Times New Roman" w:hAnsi="Times New Roman"/>
          <w:sz w:val="28"/>
        </w:rPr>
        <w:t>слуги (далее - заявление об исправлении допущенных опечаток и (или) ошибок), результатом предоставления муниципальной услуги является:</w:t>
      </w:r>
    </w:p>
    <w:p w14:paraId="46000000">
      <w:pPr>
        <w:pStyle w:val="Style_5"/>
        <w:spacing w:after="0" w:before="0"/>
        <w:ind w:firstLine="680" w:left="0"/>
        <w:jc w:val="both"/>
        <w:rPr>
          <w:rFonts w:ascii="Times New Roman" w:hAnsi="Times New Roman"/>
          <w:sz w:val="28"/>
        </w:rPr>
      </w:pPr>
      <w:r>
        <w:rPr>
          <w:rFonts w:ascii="Times New Roman" w:hAnsi="Times New Roman"/>
          <w:sz w:val="28"/>
        </w:rPr>
        <w:t>1) разрешение с исправленными опечатками и (или) ошибками (документ на бумажном носителе);</w:t>
      </w:r>
    </w:p>
    <w:p w14:paraId="47000000">
      <w:pPr>
        <w:pStyle w:val="Style_5"/>
        <w:spacing w:after="0" w:before="0"/>
        <w:ind w:firstLine="680" w:left="0"/>
        <w:jc w:val="both"/>
        <w:rPr>
          <w:rFonts w:ascii="Times New Roman" w:hAnsi="Times New Roman"/>
          <w:sz w:val="28"/>
        </w:rPr>
      </w:pPr>
      <w:r>
        <w:rPr>
          <w:rFonts w:ascii="Times New Roman" w:hAnsi="Times New Roman"/>
          <w:sz w:val="28"/>
        </w:rPr>
        <w:t xml:space="preserve">2) уведомление об отказе в исправлении допущенных опечаток и (или) ошибок в выданном результате предоставления </w:t>
      </w:r>
      <w:r>
        <w:rPr>
          <w:rFonts w:ascii="Times New Roman" w:hAnsi="Times New Roman"/>
          <w:sz w:val="28"/>
        </w:rPr>
        <w:t>У</w:t>
      </w:r>
      <w:r>
        <w:rPr>
          <w:rFonts w:ascii="Times New Roman" w:hAnsi="Times New Roman"/>
          <w:sz w:val="28"/>
        </w:rPr>
        <w:t>слуги (документ на бумажном носителе</w:t>
      </w:r>
      <w:r>
        <w:rPr>
          <w:rFonts w:ascii="Times New Roman" w:hAnsi="Times New Roman"/>
          <w:sz w:val="28"/>
        </w:rPr>
        <w:t xml:space="preserve"> или в электронной форме</w:t>
      </w:r>
      <w:r>
        <w:rPr>
          <w:rFonts w:ascii="Times New Roman" w:hAnsi="Times New Roman"/>
          <w:sz w:val="28"/>
        </w:rPr>
        <w:t>).</w:t>
      </w:r>
    </w:p>
    <w:p w14:paraId="48000000">
      <w:pPr>
        <w:pStyle w:val="Style_5"/>
        <w:spacing w:after="0" w:before="0"/>
        <w:ind w:firstLine="680" w:left="0"/>
        <w:jc w:val="both"/>
        <w:rPr>
          <w:rFonts w:ascii="Times New Roman" w:hAnsi="Times New Roman"/>
          <w:sz w:val="28"/>
        </w:rPr>
      </w:pPr>
      <w:r>
        <w:rPr>
          <w:rFonts w:ascii="Times New Roman" w:hAnsi="Times New Roman"/>
          <w:sz w:val="28"/>
        </w:rPr>
        <w:t xml:space="preserve">Формирование реестровой записи в качестве результата предоставления </w:t>
      </w:r>
      <w:r>
        <w:rPr>
          <w:rFonts w:ascii="Times New Roman" w:hAnsi="Times New Roman"/>
          <w:sz w:val="28"/>
        </w:rPr>
        <w:t>У</w:t>
      </w:r>
      <w:r>
        <w:rPr>
          <w:rFonts w:ascii="Times New Roman" w:hAnsi="Times New Roman"/>
          <w:sz w:val="28"/>
        </w:rPr>
        <w:t>слуги не предусмотрено.</w:t>
      </w:r>
    </w:p>
    <w:p w14:paraId="49000000">
      <w:pPr>
        <w:pStyle w:val="Style_5"/>
        <w:spacing w:after="0" w:before="0"/>
        <w:ind w:firstLine="680" w:left="0"/>
        <w:jc w:val="both"/>
        <w:rPr>
          <w:rFonts w:ascii="Times New Roman" w:hAnsi="Times New Roman"/>
          <w:sz w:val="28"/>
        </w:rPr>
      </w:pPr>
      <w:r>
        <w:rPr>
          <w:rFonts w:ascii="Times New Roman" w:hAnsi="Times New Roman"/>
          <w:sz w:val="28"/>
        </w:rPr>
        <w:t xml:space="preserve">2.3.3. Результат предоставления </w:t>
      </w:r>
      <w:r>
        <w:rPr>
          <w:rFonts w:ascii="Times New Roman" w:hAnsi="Times New Roman"/>
          <w:sz w:val="28"/>
        </w:rPr>
        <w:t>У</w:t>
      </w:r>
      <w:r>
        <w:rPr>
          <w:rFonts w:ascii="Times New Roman" w:hAnsi="Times New Roman"/>
          <w:sz w:val="28"/>
        </w:rPr>
        <w:t>слуги может быть получен в уполномоченном органе при личном обращении или почтовым отправлением</w:t>
      </w:r>
      <w:r>
        <w:rPr>
          <w:rFonts w:ascii="Times New Roman" w:hAnsi="Times New Roman"/>
          <w:sz w:val="28"/>
        </w:rPr>
        <w:t xml:space="preserve"> (документ на бумажном носителе или в электронной форме)</w:t>
      </w:r>
      <w:r>
        <w:rPr>
          <w:rFonts w:ascii="Times New Roman" w:hAnsi="Times New Roman"/>
          <w:sz w:val="28"/>
        </w:rPr>
        <w:t>.</w:t>
      </w:r>
    </w:p>
    <w:p w14:paraId="4A000000">
      <w:pPr>
        <w:widowControl w:val="0"/>
        <w:spacing w:after="57" w:line="240" w:lineRule="auto"/>
        <w:ind w:firstLine="680" w:left="0"/>
        <w:jc w:val="both"/>
        <w:rPr>
          <w:rFonts w:ascii="Times New Roman" w:hAnsi="Times New Roman"/>
        </w:rPr>
      </w:pPr>
      <w:r>
        <w:rPr>
          <w:rFonts w:ascii="Times New Roman" w:hAnsi="Times New Roman"/>
          <w:b w:val="1"/>
          <w:sz w:val="28"/>
        </w:rPr>
        <w:t>2.4. Срок предоставления Услуги.</w:t>
      </w:r>
    </w:p>
    <w:p w14:paraId="4B000000">
      <w:pPr>
        <w:spacing w:after="0" w:line="240" w:lineRule="auto"/>
        <w:ind w:firstLine="680" w:left="0"/>
        <w:jc w:val="both"/>
        <w:rPr>
          <w:rFonts w:ascii="Times New Roman" w:hAnsi="Times New Roman"/>
          <w:sz w:val="28"/>
        </w:rPr>
      </w:pPr>
      <w:r>
        <w:rPr>
          <w:rFonts w:ascii="Times New Roman" w:hAnsi="Times New Roman"/>
          <w:sz w:val="28"/>
        </w:rPr>
        <w:t xml:space="preserve">Максимальный срок предоставления Услуги независимо категории (признаков) заявителя и способа подачи указанного запроса, составляет не более 22 рабочих дней </w:t>
      </w:r>
      <w:r>
        <w:rPr>
          <w:rFonts w:ascii="Times New Roman" w:hAnsi="Times New Roman"/>
          <w:sz w:val="28"/>
        </w:rPr>
        <w:t>с даты регистрации</w:t>
      </w:r>
      <w:r>
        <w:rPr>
          <w:rFonts w:ascii="Times New Roman" w:hAnsi="Times New Roman"/>
          <w:sz w:val="28"/>
        </w:rPr>
        <w:t xml:space="preserve"> заявления о предоставлении Услуги и документов, необходимых для предоставления Услуги.</w:t>
      </w:r>
    </w:p>
    <w:p w14:paraId="4C000000">
      <w:pPr>
        <w:spacing w:after="0" w:line="240" w:lineRule="auto"/>
        <w:ind w:firstLine="680" w:left="0"/>
        <w:jc w:val="both"/>
        <w:rPr>
          <w:rFonts w:ascii="Times New Roman" w:hAnsi="Times New Roman"/>
          <w:sz w:val="28"/>
        </w:rPr>
      </w:pPr>
      <w:r>
        <w:rPr>
          <w:rFonts w:ascii="Times New Roman" w:hAnsi="Times New Roman"/>
          <w:sz w:val="28"/>
        </w:rPr>
        <w:t xml:space="preserve">Максимальный срок предоставления </w:t>
      </w:r>
      <w:r>
        <w:rPr>
          <w:rFonts w:ascii="Times New Roman" w:hAnsi="Times New Roman"/>
          <w:sz w:val="28"/>
        </w:rPr>
        <w:t>У</w:t>
      </w:r>
      <w:r>
        <w:rPr>
          <w:rFonts w:ascii="Times New Roman" w:hAnsi="Times New Roman"/>
          <w:sz w:val="28"/>
        </w:rPr>
        <w:t>слуги в случае обращения с заявлением об исправлении допущенных опечаток и (или) ошибок составляет не более 5 рабочих дней со дня регистрации заявления о</w:t>
      </w:r>
      <w:r>
        <w:rPr>
          <w:rFonts w:ascii="Times New Roman" w:hAnsi="Times New Roman"/>
          <w:sz w:val="28"/>
        </w:rPr>
        <w:t>б</w:t>
      </w:r>
      <w:r>
        <w:rPr>
          <w:rFonts w:ascii="Times New Roman" w:hAnsi="Times New Roman"/>
          <w:sz w:val="28"/>
        </w:rPr>
        <w:t xml:space="preserve"> </w:t>
      </w:r>
      <w:r>
        <w:rPr>
          <w:rFonts w:ascii="Times New Roman" w:hAnsi="Times New Roman"/>
          <w:sz w:val="28"/>
        </w:rPr>
        <w:t>исправлении допущенных ошибок</w:t>
      </w:r>
      <w:r>
        <w:rPr>
          <w:rFonts w:ascii="Times New Roman" w:hAnsi="Times New Roman"/>
          <w:sz w:val="28"/>
        </w:rPr>
        <w:t>.</w:t>
      </w:r>
    </w:p>
    <w:p w14:paraId="4D000000">
      <w:pPr>
        <w:spacing w:after="57" w:line="240" w:lineRule="auto"/>
        <w:ind w:firstLine="680" w:left="0"/>
        <w:jc w:val="both"/>
        <w:rPr>
          <w:rFonts w:ascii="Times New Roman" w:hAnsi="Times New Roman"/>
        </w:rPr>
      </w:pPr>
      <w:r>
        <w:rPr>
          <w:rFonts w:ascii="Times New Roman" w:hAnsi="Times New Roman"/>
          <w:b w:val="1"/>
          <w:sz w:val="28"/>
        </w:rPr>
        <w:t>2.5. Размер платы, взимаемой с заявителя при предоставлении Услуги, и способы ее взимания.</w:t>
      </w:r>
    </w:p>
    <w:p w14:paraId="4E000000">
      <w:pPr>
        <w:spacing w:after="0" w:line="240" w:lineRule="auto"/>
        <w:ind w:firstLine="709" w:left="0"/>
        <w:jc w:val="both"/>
        <w:rPr>
          <w:rFonts w:ascii="Times New Roman" w:hAnsi="Times New Roman"/>
          <w:color w:val="000000"/>
          <w:sz w:val="28"/>
        </w:rPr>
      </w:pPr>
      <w:r>
        <w:rPr>
          <w:rFonts w:ascii="Times New Roman" w:hAnsi="Times New Roman"/>
          <w:color w:val="000000"/>
          <w:sz w:val="28"/>
        </w:rPr>
        <w:t xml:space="preserve">Предоставление </w:t>
      </w:r>
      <w:r>
        <w:rPr>
          <w:rFonts w:ascii="Times New Roman" w:hAnsi="Times New Roman"/>
          <w:color w:val="000000"/>
          <w:sz w:val="28"/>
        </w:rPr>
        <w:t>У</w:t>
      </w:r>
      <w:r>
        <w:rPr>
          <w:rFonts w:ascii="Times New Roman" w:hAnsi="Times New Roman"/>
          <w:color w:val="000000"/>
          <w:sz w:val="28"/>
        </w:rPr>
        <w:t>слуги осуществляется бесплатно.</w:t>
      </w:r>
    </w:p>
    <w:p w14:paraId="4F000000">
      <w:pPr>
        <w:spacing w:after="0" w:line="240" w:lineRule="auto"/>
        <w:ind w:firstLine="709" w:left="0"/>
        <w:jc w:val="both"/>
        <w:rPr>
          <w:rFonts w:ascii="Times New Roman" w:hAnsi="Times New Roman"/>
          <w:color w:val="000000"/>
          <w:sz w:val="28"/>
        </w:rPr>
      </w:pPr>
      <w:r>
        <w:rPr>
          <w:rFonts w:ascii="Times New Roman" w:hAnsi="Times New Roman"/>
          <w:color w:val="000000"/>
          <w:sz w:val="28"/>
        </w:rPr>
        <w:t>Информация о том, что У</w:t>
      </w:r>
      <w:r>
        <w:rPr>
          <w:rFonts w:ascii="Times New Roman" w:hAnsi="Times New Roman"/>
          <w:color w:val="000000"/>
          <w:sz w:val="28"/>
        </w:rPr>
        <w:t>слуга предоставляется бесплатно, размещена на официальном сайте уп</w:t>
      </w:r>
      <w:r>
        <w:rPr>
          <w:rFonts w:ascii="Times New Roman" w:hAnsi="Times New Roman"/>
          <w:color w:val="000000"/>
          <w:sz w:val="28"/>
        </w:rPr>
        <w:t>олномоченного органа (</w:t>
      </w:r>
      <w:r>
        <w:rPr>
          <w:rFonts w:ascii="Times New Roman" w:hAnsi="Times New Roman"/>
          <w:color w:val="000000"/>
          <w:sz w:val="28"/>
        </w:rPr>
        <w:t>www</w:t>
      </w:r>
      <w:r>
        <w:rPr>
          <w:rFonts w:ascii="Times New Roman" w:hAnsi="Times New Roman"/>
          <w:color w:val="000000"/>
          <w:sz w:val="28"/>
        </w:rPr>
        <w:t>.</w:t>
      </w:r>
      <w:r>
        <w:rPr>
          <w:rFonts w:ascii="Times New Roman" w:hAnsi="Times New Roman"/>
          <w:color w:val="000000"/>
          <w:sz w:val="28"/>
        </w:rPr>
        <w:t>belo</w:t>
      </w:r>
      <w:r>
        <w:rPr>
          <w:rFonts w:ascii="Times New Roman" w:hAnsi="Times New Roman"/>
          <w:color w:val="000000"/>
          <w:sz w:val="28"/>
        </w:rPr>
        <w:t>vo42.ru) в информаци</w:t>
      </w:r>
      <w:r>
        <w:rPr>
          <w:rFonts w:ascii="Times New Roman" w:hAnsi="Times New Roman"/>
          <w:color w:val="000000"/>
          <w:sz w:val="28"/>
        </w:rPr>
        <w:t>онно-телекоммуникационной сети «Интернет»</w:t>
      </w:r>
      <w:r>
        <w:rPr>
          <w:rFonts w:ascii="Times New Roman" w:hAnsi="Times New Roman"/>
          <w:color w:val="000000"/>
          <w:sz w:val="28"/>
        </w:rPr>
        <w:t>.</w:t>
      </w:r>
    </w:p>
    <w:p w14:paraId="50000000">
      <w:pPr>
        <w:spacing w:after="0" w:line="240" w:lineRule="auto"/>
        <w:ind w:firstLine="709" w:left="0"/>
        <w:jc w:val="both"/>
        <w:rPr>
          <w:rFonts w:ascii="Times New Roman" w:hAnsi="Times New Roman"/>
          <w:color w:val="000000"/>
          <w:sz w:val="28"/>
        </w:rPr>
      </w:pPr>
      <w:r>
        <w:rPr>
          <w:rFonts w:ascii="Times New Roman" w:hAnsi="Times New Roman"/>
          <w:color w:val="000000"/>
          <w:sz w:val="28"/>
        </w:rPr>
        <w:t xml:space="preserve">При личном обращении за предоставлением </w:t>
      </w:r>
      <w:r>
        <w:rPr>
          <w:rFonts w:ascii="Times New Roman" w:hAnsi="Times New Roman"/>
          <w:color w:val="000000"/>
          <w:sz w:val="28"/>
        </w:rPr>
        <w:t>У</w:t>
      </w:r>
      <w:r>
        <w:rPr>
          <w:rFonts w:ascii="Times New Roman" w:hAnsi="Times New Roman"/>
          <w:color w:val="000000"/>
          <w:sz w:val="28"/>
        </w:rPr>
        <w:t>слуги специалист У</w:t>
      </w:r>
      <w:r>
        <w:rPr>
          <w:rFonts w:ascii="Times New Roman" w:hAnsi="Times New Roman"/>
          <w:color w:val="000000"/>
          <w:sz w:val="28"/>
        </w:rPr>
        <w:t>полномоченного органа ин</w:t>
      </w:r>
      <w:r>
        <w:rPr>
          <w:rFonts w:ascii="Times New Roman" w:hAnsi="Times New Roman"/>
          <w:color w:val="000000"/>
          <w:sz w:val="28"/>
        </w:rPr>
        <w:t>формирует заявителя о том, что У</w:t>
      </w:r>
      <w:r>
        <w:rPr>
          <w:rFonts w:ascii="Times New Roman" w:hAnsi="Times New Roman"/>
          <w:color w:val="000000"/>
          <w:sz w:val="28"/>
        </w:rPr>
        <w:t>слуга предоставляется бесплатно.</w:t>
      </w:r>
    </w:p>
    <w:p w14:paraId="51000000">
      <w:pPr>
        <w:tabs>
          <w:tab w:leader="none" w:pos="568" w:val="left"/>
        </w:tabs>
        <w:spacing w:after="57" w:line="240" w:lineRule="auto"/>
        <w:ind w:firstLine="680" w:left="0"/>
        <w:jc w:val="both"/>
        <w:rPr>
          <w:rFonts w:ascii="Times New Roman" w:hAnsi="Times New Roman"/>
        </w:rPr>
      </w:pPr>
      <w:r>
        <w:rPr>
          <w:rFonts w:ascii="Times New Roman" w:hAnsi="Times New Roman"/>
          <w:b w:val="1"/>
          <w:sz w:val="28"/>
        </w:rPr>
        <w:tab/>
      </w:r>
      <w:r>
        <w:rPr>
          <w:rFonts w:ascii="Times New Roman" w:hAnsi="Times New Roman"/>
          <w:b w:val="1"/>
          <w:sz w:val="28"/>
        </w:rPr>
        <w:t>2.6. Максимальный срок ожидания в очереди при подаче заявителем запроса о предоставлении Услуги и при получении результата предоставления Услуги.</w:t>
      </w:r>
    </w:p>
    <w:p w14:paraId="52000000">
      <w:pPr>
        <w:tabs>
          <w:tab w:leader="none" w:pos="568" w:val="left"/>
        </w:tabs>
        <w:spacing w:after="57" w:line="240" w:lineRule="auto"/>
        <w:ind w:firstLine="680" w:left="0"/>
        <w:jc w:val="both"/>
        <w:rPr>
          <w:rFonts w:ascii="Times New Roman" w:hAnsi="Times New Roman"/>
          <w:sz w:val="28"/>
        </w:rPr>
      </w:pPr>
      <w:r>
        <w:rPr>
          <w:rFonts w:ascii="Times New Roman" w:hAnsi="Times New Roman"/>
          <w:sz w:val="28"/>
        </w:rPr>
        <w:t xml:space="preserve">Максимальный срок ожидания в очереди при подаче заявителем заявления о предоставлении </w:t>
      </w:r>
      <w:r>
        <w:rPr>
          <w:rFonts w:ascii="Times New Roman" w:hAnsi="Times New Roman"/>
          <w:sz w:val="28"/>
        </w:rPr>
        <w:t>У</w:t>
      </w:r>
      <w:r>
        <w:rPr>
          <w:rFonts w:ascii="Times New Roman" w:hAnsi="Times New Roman"/>
          <w:sz w:val="28"/>
        </w:rPr>
        <w:t xml:space="preserve">слуги и при получении результата предоставления </w:t>
      </w:r>
      <w:r>
        <w:rPr>
          <w:rFonts w:ascii="Times New Roman" w:hAnsi="Times New Roman"/>
          <w:sz w:val="28"/>
        </w:rPr>
        <w:t>Услуги в У</w:t>
      </w:r>
      <w:r>
        <w:rPr>
          <w:rFonts w:ascii="Times New Roman" w:hAnsi="Times New Roman"/>
          <w:sz w:val="28"/>
        </w:rPr>
        <w:t>полномоченном органе составляет не более 15 минут.</w:t>
      </w:r>
    </w:p>
    <w:p w14:paraId="53000000">
      <w:pPr>
        <w:tabs>
          <w:tab w:leader="none" w:pos="568" w:val="left"/>
        </w:tabs>
        <w:spacing w:after="57" w:line="240" w:lineRule="auto"/>
        <w:ind w:firstLine="680" w:left="0"/>
        <w:jc w:val="both"/>
        <w:rPr>
          <w:rFonts w:ascii="Times New Roman" w:hAnsi="Times New Roman"/>
        </w:rPr>
      </w:pPr>
      <w:r>
        <w:rPr>
          <w:rFonts w:ascii="Times New Roman" w:hAnsi="Times New Roman"/>
          <w:b w:val="1"/>
          <w:sz w:val="28"/>
        </w:rPr>
        <w:tab/>
      </w:r>
      <w:r>
        <w:rPr>
          <w:rFonts w:ascii="Times New Roman" w:hAnsi="Times New Roman"/>
          <w:b w:val="1"/>
          <w:sz w:val="28"/>
        </w:rPr>
        <w:t>2.7. Срок регистрации запроса заявителя о предоставлении Услуги.</w:t>
      </w:r>
    </w:p>
    <w:p w14:paraId="54000000">
      <w:pPr>
        <w:tabs>
          <w:tab w:leader="none" w:pos="568" w:val="left"/>
        </w:tabs>
        <w:spacing w:after="57" w:line="240" w:lineRule="auto"/>
        <w:ind w:firstLine="680" w:left="0"/>
        <w:jc w:val="both"/>
        <w:rPr>
          <w:rFonts w:ascii="Times New Roman" w:hAnsi="Times New Roman"/>
          <w:sz w:val="28"/>
        </w:rPr>
      </w:pPr>
      <w:r>
        <w:rPr>
          <w:rFonts w:ascii="Times New Roman" w:hAnsi="Times New Roman"/>
          <w:sz w:val="28"/>
        </w:rPr>
        <w:t xml:space="preserve">Срок регистрации заявления и документов, необходимых для предоставления </w:t>
      </w:r>
      <w:r>
        <w:rPr>
          <w:rFonts w:ascii="Times New Roman" w:hAnsi="Times New Roman"/>
          <w:sz w:val="28"/>
        </w:rPr>
        <w:t>У</w:t>
      </w:r>
      <w:r>
        <w:rPr>
          <w:rFonts w:ascii="Times New Roman" w:hAnsi="Times New Roman"/>
          <w:sz w:val="28"/>
        </w:rPr>
        <w:t>слуги</w:t>
      </w:r>
      <w:r>
        <w:rPr>
          <w:rFonts w:ascii="Times New Roman" w:hAnsi="Times New Roman"/>
          <w:sz w:val="28"/>
        </w:rPr>
        <w:t xml:space="preserve"> в У</w:t>
      </w:r>
      <w:r>
        <w:rPr>
          <w:rFonts w:ascii="Times New Roman" w:hAnsi="Times New Roman"/>
          <w:sz w:val="28"/>
        </w:rPr>
        <w:t xml:space="preserve">полномоченном органе составляет 1 рабочий день </w:t>
      </w:r>
      <w:r>
        <w:rPr>
          <w:rFonts w:ascii="Times New Roman" w:hAnsi="Times New Roman"/>
          <w:sz w:val="28"/>
        </w:rPr>
        <w:t>с даты получения</w:t>
      </w:r>
      <w:r>
        <w:rPr>
          <w:rFonts w:ascii="Times New Roman" w:hAnsi="Times New Roman"/>
          <w:sz w:val="28"/>
        </w:rPr>
        <w:t xml:space="preserve"> заявления и документов, необходимых для предоставления </w:t>
      </w:r>
      <w:r>
        <w:rPr>
          <w:rFonts w:ascii="Times New Roman" w:hAnsi="Times New Roman"/>
          <w:sz w:val="28"/>
        </w:rPr>
        <w:t>У</w:t>
      </w:r>
      <w:r>
        <w:rPr>
          <w:rFonts w:ascii="Times New Roman" w:hAnsi="Times New Roman"/>
          <w:sz w:val="28"/>
        </w:rPr>
        <w:t>слуги, У</w:t>
      </w:r>
      <w:r>
        <w:rPr>
          <w:rFonts w:ascii="Times New Roman" w:hAnsi="Times New Roman"/>
          <w:sz w:val="28"/>
        </w:rPr>
        <w:t>полномоченным органом при личном обращении заявителя или почтовой связью.</w:t>
      </w:r>
      <w:r>
        <w:rPr>
          <w:rFonts w:ascii="Times New Roman" w:hAnsi="Times New Roman"/>
          <w:sz w:val="28"/>
        </w:rPr>
        <w:tab/>
      </w:r>
    </w:p>
    <w:p w14:paraId="55000000">
      <w:pPr>
        <w:tabs>
          <w:tab w:leader="none" w:pos="568" w:val="left"/>
        </w:tabs>
        <w:spacing w:after="57" w:line="240" w:lineRule="auto"/>
        <w:ind w:firstLine="680" w:left="0"/>
        <w:jc w:val="both"/>
        <w:rPr>
          <w:rFonts w:ascii="Times New Roman" w:hAnsi="Times New Roman"/>
        </w:rPr>
      </w:pPr>
      <w:r>
        <w:rPr>
          <w:rFonts w:ascii="Times New Roman" w:hAnsi="Times New Roman"/>
          <w:b w:val="1"/>
          <w:sz w:val="28"/>
        </w:rPr>
        <w:t xml:space="preserve">2.8. Требования к помещениям, в которых предоставляется </w:t>
      </w:r>
      <w:r>
        <w:rPr>
          <w:rFonts w:ascii="Times New Roman" w:hAnsi="Times New Roman"/>
          <w:b w:val="1"/>
          <w:sz w:val="28"/>
        </w:rPr>
        <w:t>У</w:t>
      </w:r>
      <w:r>
        <w:rPr>
          <w:rFonts w:ascii="Times New Roman" w:hAnsi="Times New Roman"/>
          <w:b w:val="1"/>
          <w:sz w:val="28"/>
        </w:rPr>
        <w:t>слуга.</w:t>
      </w:r>
    </w:p>
    <w:p w14:paraId="56000000">
      <w:pPr>
        <w:spacing w:after="57" w:line="240" w:lineRule="auto"/>
        <w:ind w:firstLine="680" w:left="0"/>
        <w:jc w:val="both"/>
        <w:rPr>
          <w:rFonts w:ascii="Times New Roman" w:hAnsi="Times New Roman"/>
          <w:sz w:val="28"/>
        </w:rPr>
      </w:pPr>
      <w:r>
        <w:rPr>
          <w:rFonts w:ascii="Times New Roman" w:hAnsi="Times New Roman"/>
          <w:sz w:val="28"/>
        </w:rPr>
        <w:t xml:space="preserve">Требования к помещениям, в которых предоставляется </w:t>
      </w:r>
      <w:r>
        <w:rPr>
          <w:rFonts w:ascii="Times New Roman" w:hAnsi="Times New Roman"/>
          <w:sz w:val="28"/>
        </w:rPr>
        <w:t>У</w:t>
      </w:r>
      <w:r>
        <w:rPr>
          <w:rFonts w:ascii="Times New Roman" w:hAnsi="Times New Roman"/>
          <w:sz w:val="28"/>
        </w:rPr>
        <w:t>слуга,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Pr>
          <w:rFonts w:ascii="Times New Roman" w:hAnsi="Times New Roman"/>
        </w:rPr>
        <w:t xml:space="preserve"> </w:t>
      </w:r>
      <w:r>
        <w:rPr>
          <w:rFonts w:ascii="Times New Roman" w:hAnsi="Times New Roman"/>
          <w:sz w:val="28"/>
        </w:rPr>
        <w:t>размещены на официальном сайте</w:t>
      </w:r>
      <w:r>
        <w:rPr>
          <w:rFonts w:ascii="Times New Roman" w:hAnsi="Times New Roman"/>
          <w:sz w:val="28"/>
        </w:rPr>
        <w:t xml:space="preserve"> у</w:t>
      </w:r>
      <w:r>
        <w:rPr>
          <w:rFonts w:ascii="Times New Roman" w:hAnsi="Times New Roman"/>
          <w:sz w:val="28"/>
        </w:rPr>
        <w:t>полномоченного органа (www.belovo42.ru) в информационно-телекоммуникационной сети «Интернет».</w:t>
      </w:r>
    </w:p>
    <w:p w14:paraId="57000000">
      <w:pPr>
        <w:spacing w:after="57" w:line="240" w:lineRule="auto"/>
        <w:ind w:firstLine="680" w:left="0"/>
        <w:jc w:val="both"/>
        <w:rPr>
          <w:rFonts w:ascii="Times New Roman" w:hAnsi="Times New Roman"/>
        </w:rPr>
      </w:pPr>
      <w:r>
        <w:rPr>
          <w:rFonts w:ascii="Times New Roman" w:hAnsi="Times New Roman"/>
          <w:b w:val="1"/>
          <w:sz w:val="28"/>
        </w:rPr>
        <w:t>2.9. Показатели доступности и качества Услуги.</w:t>
      </w:r>
    </w:p>
    <w:p w14:paraId="58000000">
      <w:pPr>
        <w:spacing w:after="57" w:line="240" w:lineRule="auto"/>
        <w:ind w:firstLine="680" w:left="0"/>
        <w:jc w:val="both"/>
        <w:rPr>
          <w:rFonts w:ascii="Times New Roman" w:hAnsi="Times New Roman"/>
          <w:sz w:val="28"/>
        </w:rPr>
      </w:pPr>
      <w:r>
        <w:rPr>
          <w:rFonts w:ascii="Times New Roman" w:hAnsi="Times New Roman"/>
          <w:sz w:val="28"/>
        </w:rPr>
        <w:t xml:space="preserve">Показатели доступности и качества Услуги </w:t>
      </w:r>
      <w:r>
        <w:rPr>
          <w:rFonts w:ascii="Times New Roman" w:hAnsi="Times New Roman"/>
          <w:sz w:val="28"/>
        </w:rPr>
        <w:t>размещены на официальном сайте у</w:t>
      </w:r>
      <w:r>
        <w:rPr>
          <w:rFonts w:ascii="Times New Roman" w:hAnsi="Times New Roman"/>
          <w:sz w:val="28"/>
        </w:rPr>
        <w:t xml:space="preserve">полномоченного органа (www.belovo42.ru) </w:t>
      </w:r>
      <w:r>
        <w:rPr>
          <w:rFonts w:ascii="Times New Roman" w:hAnsi="Times New Roman"/>
          <w:sz w:val="28"/>
        </w:rPr>
        <w:t>в информационно-телекоммуникационной сети «Интернет».</w:t>
      </w:r>
      <w:r>
        <w:rPr>
          <w:rFonts w:ascii="Times New Roman" w:hAnsi="Times New Roman"/>
          <w:b w:val="1"/>
          <w:sz w:val="28"/>
        </w:rPr>
        <w:tab/>
      </w:r>
    </w:p>
    <w:p w14:paraId="59000000">
      <w:pPr>
        <w:spacing w:after="57" w:line="240" w:lineRule="auto"/>
        <w:ind w:firstLine="680" w:left="0"/>
        <w:jc w:val="both"/>
        <w:rPr>
          <w:rFonts w:ascii="Times New Roman" w:hAnsi="Times New Roman"/>
          <w:sz w:val="28"/>
        </w:rPr>
      </w:pPr>
      <w:r>
        <w:rPr>
          <w:rFonts w:ascii="Times New Roman" w:hAnsi="Times New Roman"/>
          <w:b w:val="1"/>
          <w:sz w:val="28"/>
        </w:rPr>
        <w:t>2.10. Иные требования к предоставлению Услуги.</w:t>
      </w:r>
    </w:p>
    <w:p w14:paraId="5A000000">
      <w:pPr>
        <w:tabs>
          <w:tab w:leader="none" w:pos="568" w:val="left"/>
        </w:tabs>
        <w:spacing w:after="57" w:line="240" w:lineRule="auto"/>
        <w:ind w:firstLine="680" w:left="0"/>
        <w:jc w:val="both"/>
        <w:rPr>
          <w:rFonts w:ascii="Times New Roman" w:hAnsi="Times New Roman"/>
          <w:sz w:val="28"/>
        </w:rPr>
      </w:pPr>
      <w:r>
        <w:rPr>
          <w:rFonts w:ascii="Times New Roman" w:hAnsi="Times New Roman"/>
          <w:sz w:val="28"/>
        </w:rPr>
        <w:t>2.10.1. Услуги, которые являются необходимыми и обязательными для предоставления Услуги, отсутствуют.</w:t>
      </w:r>
    </w:p>
    <w:p w14:paraId="5B000000">
      <w:pPr>
        <w:tabs>
          <w:tab w:leader="none" w:pos="568" w:val="left"/>
        </w:tabs>
        <w:spacing w:after="57" w:line="240" w:lineRule="auto"/>
        <w:ind w:firstLine="680" w:left="0"/>
        <w:jc w:val="both"/>
        <w:rPr>
          <w:rFonts w:ascii="Times New Roman" w:hAnsi="Times New Roman"/>
          <w:sz w:val="28"/>
        </w:rPr>
      </w:pPr>
      <w:r>
        <w:rPr>
          <w:rFonts w:ascii="Times New Roman" w:hAnsi="Times New Roman"/>
          <w:sz w:val="28"/>
        </w:rPr>
        <w:t xml:space="preserve">2.10.2. Информационных систем, используемых для предоставления </w:t>
      </w:r>
      <w:r>
        <w:rPr>
          <w:rFonts w:ascii="Times New Roman" w:hAnsi="Times New Roman"/>
          <w:sz w:val="28"/>
        </w:rPr>
        <w:t>У</w:t>
      </w:r>
      <w:r>
        <w:rPr>
          <w:rFonts w:ascii="Times New Roman" w:hAnsi="Times New Roman"/>
          <w:sz w:val="28"/>
        </w:rPr>
        <w:t>слуги, не имеется.</w:t>
      </w:r>
    </w:p>
    <w:p w14:paraId="5C000000">
      <w:pPr>
        <w:tabs>
          <w:tab w:leader="none" w:pos="568" w:val="left"/>
        </w:tabs>
        <w:spacing w:after="57" w:line="240" w:lineRule="auto"/>
        <w:ind w:firstLine="680" w:left="0"/>
        <w:jc w:val="both"/>
        <w:rPr>
          <w:rFonts w:ascii="Times New Roman" w:hAnsi="Times New Roman"/>
        </w:rPr>
      </w:pPr>
      <w:r>
        <w:rPr>
          <w:rFonts w:ascii="Times New Roman" w:hAnsi="Times New Roman"/>
          <w:b w:val="1"/>
          <w:sz w:val="28"/>
        </w:rPr>
        <w:tab/>
      </w:r>
      <w:r>
        <w:rPr>
          <w:rFonts w:ascii="Times New Roman" w:hAnsi="Times New Roman"/>
          <w:b w:val="1"/>
          <w:sz w:val="28"/>
        </w:rPr>
        <w:t>2.11. Исчерпывающий перечень документов, необходимых для предоставления Услуги.</w:t>
      </w:r>
    </w:p>
    <w:p w14:paraId="5D000000">
      <w:pPr>
        <w:widowControl w:val="0"/>
        <w:spacing w:after="57" w:line="240" w:lineRule="auto"/>
        <w:ind w:firstLine="680" w:left="0"/>
        <w:jc w:val="both"/>
        <w:rPr>
          <w:rFonts w:ascii="Times New Roman" w:hAnsi="Times New Roman"/>
          <w:sz w:val="28"/>
        </w:rPr>
      </w:pPr>
      <w:r>
        <w:rPr>
          <w:rFonts w:ascii="Times New Roman" w:hAnsi="Times New Roman"/>
          <w:sz w:val="28"/>
        </w:rPr>
        <w:t>2.11.1.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w:t>
      </w:r>
      <w:r>
        <w:rPr>
          <w:rFonts w:ascii="Times New Roman" w:hAnsi="Times New Roman"/>
          <w:sz w:val="28"/>
        </w:rPr>
        <w:t>модействия, приведен в таблице 3</w:t>
      </w:r>
      <w:r>
        <w:rPr>
          <w:rFonts w:ascii="Times New Roman" w:hAnsi="Times New Roman"/>
          <w:sz w:val="28"/>
        </w:rPr>
        <w:t xml:space="preserve"> приложения 1 к административному регламенту.</w:t>
      </w:r>
    </w:p>
    <w:p w14:paraId="5E000000">
      <w:pPr>
        <w:widowControl w:val="0"/>
        <w:spacing w:after="57" w:line="240" w:lineRule="auto"/>
        <w:ind w:firstLine="680" w:left="0"/>
        <w:jc w:val="both"/>
        <w:rPr>
          <w:rFonts w:ascii="Times New Roman" w:hAnsi="Times New Roman"/>
        </w:rPr>
      </w:pPr>
      <w:r>
        <w:rPr>
          <w:rFonts w:ascii="Times New Roman" w:hAnsi="Times New Roman"/>
          <w:sz w:val="28"/>
        </w:rPr>
        <w:t xml:space="preserve">2.11.2. Форма заявления о предоставлении </w:t>
      </w:r>
      <w:r>
        <w:rPr>
          <w:rFonts w:ascii="Times New Roman" w:hAnsi="Times New Roman"/>
          <w:sz w:val="28"/>
        </w:rPr>
        <w:t>У</w:t>
      </w:r>
      <w:r>
        <w:rPr>
          <w:rFonts w:ascii="Times New Roman" w:hAnsi="Times New Roman"/>
          <w:sz w:val="28"/>
        </w:rPr>
        <w:t>слуги приведена в приложении</w:t>
      </w:r>
      <w:r>
        <w:rPr>
          <w:rFonts w:ascii="Times New Roman" w:hAnsi="Times New Roman"/>
          <w:sz w:val="28"/>
        </w:rPr>
        <w:t xml:space="preserve"> 2 к административному регламенту.</w:t>
      </w:r>
    </w:p>
    <w:p w14:paraId="5F000000">
      <w:pPr>
        <w:widowControl w:val="0"/>
        <w:spacing w:after="0" w:line="240" w:lineRule="auto"/>
        <w:ind w:firstLine="709" w:left="0"/>
        <w:rPr>
          <w:rFonts w:ascii="Times New Roman" w:hAnsi="Times New Roman"/>
          <w:b w:val="1"/>
          <w:sz w:val="28"/>
        </w:rPr>
      </w:pPr>
      <w:r>
        <w:rPr>
          <w:rFonts w:ascii="Times New Roman" w:hAnsi="Times New Roman"/>
          <w:b w:val="1"/>
          <w:sz w:val="28"/>
        </w:rPr>
        <w:t>2.12. Исчерпывающий     перечень оснований для отказа     в    приеме заявления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14:paraId="60000000">
      <w:pPr>
        <w:spacing w:after="0" w:line="240" w:lineRule="auto"/>
        <w:ind w:firstLine="709" w:left="0"/>
        <w:jc w:val="both"/>
        <w:rPr>
          <w:rFonts w:ascii="Times New Roman" w:hAnsi="Times New Roman"/>
          <w:color w:val="000000"/>
          <w:sz w:val="28"/>
        </w:rPr>
      </w:pPr>
      <w:r>
        <w:rPr>
          <w:rFonts w:ascii="Times New Roman" w:hAnsi="Times New Roman"/>
          <w:color w:val="000000"/>
          <w:sz w:val="28"/>
        </w:rPr>
        <w:t xml:space="preserve">2.12.1. Основания для отказа в предоставлении </w:t>
      </w:r>
      <w:r>
        <w:rPr>
          <w:rFonts w:ascii="Times New Roman" w:hAnsi="Times New Roman"/>
          <w:color w:val="000000"/>
          <w:sz w:val="28"/>
        </w:rPr>
        <w:t>У</w:t>
      </w:r>
      <w:r>
        <w:rPr>
          <w:rFonts w:ascii="Times New Roman" w:hAnsi="Times New Roman"/>
          <w:color w:val="000000"/>
          <w:sz w:val="28"/>
        </w:rPr>
        <w:t>слуги:</w:t>
      </w:r>
    </w:p>
    <w:p w14:paraId="61000000">
      <w:pPr>
        <w:spacing w:after="0" w:line="240" w:lineRule="auto"/>
        <w:ind w:firstLine="709" w:left="0"/>
        <w:jc w:val="both"/>
        <w:rPr>
          <w:rFonts w:ascii="Times New Roman" w:hAnsi="Times New Roman"/>
          <w:color w:val="000000"/>
          <w:sz w:val="28"/>
        </w:rPr>
      </w:pPr>
      <w:r>
        <w:rPr>
          <w:rFonts w:ascii="Times New Roman" w:hAnsi="Times New Roman"/>
          <w:color w:val="000000"/>
          <w:sz w:val="28"/>
        </w:rPr>
        <w:t>- заявителем не предоставлены документы, обязанность по предоставлению которых в соответствии с административным регламентом возложена на заявителя;</w:t>
      </w:r>
    </w:p>
    <w:p w14:paraId="62000000">
      <w:pPr>
        <w:spacing w:after="0" w:line="240" w:lineRule="auto"/>
        <w:ind w:firstLine="709" w:left="0"/>
        <w:jc w:val="both"/>
        <w:rPr>
          <w:rFonts w:ascii="Times New Roman" w:hAnsi="Times New Roman"/>
          <w:color w:val="000000"/>
          <w:sz w:val="28"/>
        </w:rPr>
      </w:pPr>
      <w:r>
        <w:rPr>
          <w:rFonts w:ascii="Times New Roman" w:hAnsi="Times New Roman"/>
          <w:color w:val="000000"/>
          <w:sz w:val="28"/>
        </w:rPr>
        <w:t>- выявление недостоверности сведений в документах, представленных заявителем;</w:t>
      </w:r>
    </w:p>
    <w:p w14:paraId="63000000">
      <w:pPr>
        <w:spacing w:after="0" w:line="240" w:lineRule="auto"/>
        <w:ind w:firstLine="709" w:left="0"/>
        <w:jc w:val="both"/>
        <w:rPr>
          <w:rFonts w:ascii="Times New Roman" w:hAnsi="Times New Roman"/>
          <w:color w:val="000000"/>
          <w:sz w:val="28"/>
        </w:rPr>
      </w:pPr>
      <w:r>
        <w:rPr>
          <w:rFonts w:ascii="Times New Roman" w:hAnsi="Times New Roman"/>
          <w:color w:val="000000"/>
          <w:sz w:val="28"/>
        </w:rPr>
        <w:t xml:space="preserve">- если планируется выполнение авиационных работ, парашютных прыжков, полетов не над территорией </w:t>
      </w:r>
      <w:r>
        <w:rPr>
          <w:rFonts w:ascii="Times New Roman" w:hAnsi="Times New Roman"/>
          <w:color w:val="000000"/>
          <w:sz w:val="28"/>
        </w:rPr>
        <w:t>Беловского городского округа</w:t>
      </w:r>
      <w:r>
        <w:rPr>
          <w:rFonts w:ascii="Times New Roman" w:hAnsi="Times New Roman"/>
          <w:color w:val="000000"/>
          <w:sz w:val="28"/>
        </w:rPr>
        <w:t>;</w:t>
      </w:r>
    </w:p>
    <w:p w14:paraId="64000000">
      <w:pPr>
        <w:spacing w:after="0" w:line="240" w:lineRule="auto"/>
        <w:ind w:firstLine="709" w:left="0"/>
        <w:jc w:val="both"/>
        <w:rPr>
          <w:rFonts w:ascii="Times New Roman" w:hAnsi="Times New Roman"/>
          <w:color w:val="000000"/>
          <w:sz w:val="28"/>
        </w:rPr>
      </w:pPr>
      <w:r>
        <w:rPr>
          <w:rFonts w:ascii="Times New Roman" w:hAnsi="Times New Roman"/>
          <w:color w:val="000000"/>
          <w:sz w:val="28"/>
        </w:rPr>
        <w:t>- заявленный вид деятельности не является авиационными работами, парашютными прыжками, подъемом привязных аэростатов, демонстрационными полетами, полетами беспилотных воздушных судов;</w:t>
      </w:r>
    </w:p>
    <w:p w14:paraId="65000000">
      <w:pPr>
        <w:spacing w:after="0" w:line="240" w:lineRule="auto"/>
        <w:ind w:firstLine="709" w:left="0"/>
        <w:jc w:val="both"/>
        <w:rPr>
          <w:rFonts w:ascii="Times New Roman" w:hAnsi="Times New Roman"/>
          <w:color w:val="000000"/>
          <w:sz w:val="28"/>
        </w:rPr>
      </w:pPr>
      <w:r>
        <w:rPr>
          <w:rFonts w:ascii="Times New Roman" w:hAnsi="Times New Roman"/>
          <w:color w:val="000000"/>
          <w:sz w:val="28"/>
        </w:rPr>
        <w:t>- сведения о площадках посадки (взлета) опубликованы в документах аэронавигационной информации;</w:t>
      </w:r>
    </w:p>
    <w:p w14:paraId="66000000">
      <w:pPr>
        <w:spacing w:after="0" w:line="240" w:lineRule="auto"/>
        <w:ind w:firstLine="709" w:left="0"/>
        <w:jc w:val="both"/>
        <w:rPr>
          <w:rFonts w:ascii="Times New Roman" w:hAnsi="Times New Roman"/>
          <w:color w:val="000000"/>
          <w:sz w:val="28"/>
        </w:rPr>
      </w:pPr>
      <w:r>
        <w:rPr>
          <w:rFonts w:ascii="Times New Roman" w:hAnsi="Times New Roman"/>
          <w:color w:val="000000"/>
          <w:sz w:val="28"/>
        </w:rPr>
        <w:t>- принятие У</w:t>
      </w:r>
      <w:r>
        <w:rPr>
          <w:rFonts w:ascii="Times New Roman" w:hAnsi="Times New Roman"/>
          <w:color w:val="000000"/>
          <w:sz w:val="28"/>
        </w:rPr>
        <w:t>полномоченным органом решения о введении запретов, ограничений полетов воздушных судов;</w:t>
      </w:r>
    </w:p>
    <w:p w14:paraId="67000000">
      <w:pPr>
        <w:spacing w:after="0" w:line="240" w:lineRule="auto"/>
        <w:ind w:firstLine="709" w:left="0"/>
        <w:jc w:val="both"/>
        <w:rPr>
          <w:rFonts w:ascii="Times New Roman" w:hAnsi="Times New Roman"/>
          <w:color w:val="000000"/>
          <w:sz w:val="28"/>
        </w:rPr>
      </w:pPr>
      <w:r>
        <w:rPr>
          <w:rFonts w:ascii="Times New Roman" w:hAnsi="Times New Roman"/>
          <w:color w:val="000000"/>
          <w:sz w:val="28"/>
        </w:rPr>
        <w:t xml:space="preserve">- в случае обращения за исправлением допущенных опечаток и (или) ошибок в выданном результате предоставления муниципальной услуги </w:t>
      </w:r>
    </w:p>
    <w:p w14:paraId="68000000">
      <w:pPr>
        <w:spacing w:after="0" w:line="240" w:lineRule="auto"/>
        <w:ind w:firstLine="709" w:left="0"/>
        <w:jc w:val="both"/>
        <w:rPr>
          <w:rFonts w:ascii="Times New Roman" w:hAnsi="Times New Roman"/>
          <w:color w:val="000000"/>
          <w:sz w:val="28"/>
        </w:rPr>
      </w:pPr>
      <w:r>
        <w:rPr>
          <w:rFonts w:ascii="Times New Roman" w:hAnsi="Times New Roman"/>
          <w:color w:val="000000"/>
          <w:sz w:val="28"/>
        </w:rPr>
        <w:t>-  в выданном разрешении отсутствуют опечатки и (или) ошибки.</w:t>
      </w:r>
    </w:p>
    <w:p w14:paraId="69000000">
      <w:pPr>
        <w:spacing w:after="0" w:line="240" w:lineRule="auto"/>
        <w:ind w:firstLine="709" w:left="0"/>
        <w:jc w:val="both"/>
        <w:rPr>
          <w:rFonts w:ascii="Times New Roman" w:hAnsi="Times New Roman"/>
          <w:color w:val="000000"/>
          <w:sz w:val="28"/>
        </w:rPr>
      </w:pPr>
      <w:r>
        <w:rPr>
          <w:rFonts w:ascii="Times New Roman" w:hAnsi="Times New Roman"/>
          <w:color w:val="000000"/>
          <w:sz w:val="28"/>
        </w:rPr>
        <w:t xml:space="preserve">2.12.4. При отказе </w:t>
      </w:r>
      <w:r>
        <w:rPr>
          <w:rFonts w:ascii="Times New Roman" w:hAnsi="Times New Roman"/>
          <w:color w:val="000000"/>
          <w:sz w:val="28"/>
        </w:rPr>
        <w:t>в предоставлении Услуги сотрудник У</w:t>
      </w:r>
      <w:r>
        <w:rPr>
          <w:rFonts w:ascii="Times New Roman" w:hAnsi="Times New Roman"/>
          <w:color w:val="000000"/>
          <w:sz w:val="28"/>
        </w:rPr>
        <w:t>полномоченного органа обязан указать конкретные обстоятельства заявления или прилагаемых документов, необходимых для предоставления муниципальной услуги, послуживших причинами для такого результата или отказа.</w:t>
      </w:r>
    </w:p>
    <w:p w14:paraId="6A000000">
      <w:pPr>
        <w:spacing w:after="0" w:line="240" w:lineRule="auto"/>
        <w:ind w:firstLine="709" w:left="0"/>
        <w:jc w:val="both"/>
        <w:rPr>
          <w:rFonts w:ascii="Times New Roman" w:hAnsi="Times New Roman"/>
          <w:color w:val="000000"/>
          <w:sz w:val="28"/>
        </w:rPr>
      </w:pPr>
      <w:r>
        <w:rPr>
          <w:rFonts w:ascii="Times New Roman" w:hAnsi="Times New Roman"/>
          <w:color w:val="000000"/>
          <w:sz w:val="28"/>
        </w:rPr>
        <w:t xml:space="preserve">2.12.5. Основания для отказа в предоставления </w:t>
      </w:r>
      <w:r>
        <w:rPr>
          <w:rFonts w:ascii="Times New Roman" w:hAnsi="Times New Roman"/>
          <w:color w:val="000000"/>
          <w:sz w:val="28"/>
        </w:rPr>
        <w:t>У</w:t>
      </w:r>
      <w:r>
        <w:rPr>
          <w:rFonts w:ascii="Times New Roman" w:hAnsi="Times New Roman"/>
          <w:color w:val="000000"/>
          <w:sz w:val="28"/>
        </w:rPr>
        <w:t>слуги приведены в</w:t>
      </w:r>
      <w:r>
        <w:rPr>
          <w:rFonts w:ascii="Times New Roman" w:hAnsi="Times New Roman"/>
          <w:color w:val="000000"/>
          <w:sz w:val="28"/>
        </w:rPr>
        <w:t xml:space="preserve"> таблице 3 приложения 1</w:t>
      </w:r>
      <w:r>
        <w:rPr>
          <w:rFonts w:ascii="Times New Roman" w:hAnsi="Times New Roman"/>
          <w:color w:val="000000"/>
          <w:sz w:val="28"/>
        </w:rPr>
        <w:t xml:space="preserve"> </w:t>
      </w:r>
      <w:r>
        <w:rPr>
          <w:rFonts w:ascii="Times New Roman" w:hAnsi="Times New Roman"/>
          <w:color w:val="000000"/>
          <w:sz w:val="28"/>
        </w:rPr>
        <w:t xml:space="preserve">к </w:t>
      </w:r>
      <w:r>
        <w:rPr>
          <w:rFonts w:ascii="Times New Roman" w:hAnsi="Times New Roman"/>
          <w:color w:val="000000"/>
          <w:sz w:val="28"/>
        </w:rPr>
        <w:t>административному регламенту, с учетом категории (признаков) заявителя.</w:t>
      </w:r>
    </w:p>
    <w:p w14:paraId="6B000000">
      <w:pPr>
        <w:widowControl w:val="0"/>
        <w:spacing w:after="57" w:line="240" w:lineRule="auto"/>
        <w:ind/>
        <w:jc w:val="both"/>
        <w:rPr>
          <w:rFonts w:ascii="Times New Roman" w:hAnsi="Times New Roman"/>
          <w:b w:val="1"/>
          <w:sz w:val="28"/>
        </w:rPr>
      </w:pPr>
      <w:r>
        <w:rPr>
          <w:rFonts w:ascii="Times New Roman" w:hAnsi="Times New Roman"/>
          <w:sz w:val="28"/>
        </w:rPr>
        <w:tab/>
      </w:r>
      <w:r>
        <w:rPr>
          <w:rFonts w:ascii="Times New Roman" w:hAnsi="Times New Roman"/>
          <w:b w:val="1"/>
          <w:sz w:val="28"/>
        </w:rPr>
        <w:t>2.13 Порядок получения  заявителем (представителем) сведений, в том числе в электронном формате о ходе рассмотрения запроса о предоставлении Услуги</w:t>
      </w:r>
    </w:p>
    <w:p w14:paraId="6C000000">
      <w:pPr>
        <w:spacing w:after="0" w:line="240" w:lineRule="auto"/>
        <w:ind w:firstLine="709" w:left="0"/>
        <w:jc w:val="both"/>
        <w:rPr>
          <w:rFonts w:ascii="Times New Roman" w:hAnsi="Times New Roman"/>
          <w:sz w:val="28"/>
        </w:rPr>
      </w:pPr>
      <w:r>
        <w:rPr>
          <w:rFonts w:ascii="Times New Roman" w:hAnsi="Times New Roman"/>
          <w:sz w:val="28"/>
        </w:rPr>
        <w:t>2.13.1.</w:t>
      </w:r>
      <w:r>
        <w:rPr>
          <w:rFonts w:ascii="Times New Roman" w:hAnsi="Times New Roman"/>
        </w:rPr>
        <w:t xml:space="preserve"> </w:t>
      </w:r>
      <w:r>
        <w:rPr>
          <w:rFonts w:ascii="Times New Roman" w:hAnsi="Times New Roman"/>
          <w:sz w:val="28"/>
        </w:rPr>
        <w:t xml:space="preserve">При направлении заявлений и документов в электронной форме с использованием Единого портала, Регионального портала, официального сайта, заявление и документы должны быть подписаны усиленной </w:t>
      </w:r>
      <w:r>
        <w:rPr>
          <w:rStyle w:val="Style_6_ch"/>
          <w:rFonts w:ascii="Times New Roman" w:hAnsi="Times New Roman"/>
          <w:color w:val="000000"/>
          <w:sz w:val="28"/>
          <w:u w:val="none"/>
        </w:rPr>
        <w:fldChar w:fldCharType="begin"/>
      </w:r>
      <w:r>
        <w:rPr>
          <w:rStyle w:val="Style_6_ch"/>
          <w:rFonts w:ascii="Times New Roman" w:hAnsi="Times New Roman"/>
          <w:color w:val="000000"/>
          <w:sz w:val="28"/>
          <w:u w:val="none"/>
        </w:rPr>
        <w:instrText>HYPERLINK "http://mobileonline.garant.ru/#/document/12184522/entry/54"</w:instrText>
      </w:r>
      <w:r>
        <w:rPr>
          <w:rStyle w:val="Style_6_ch"/>
          <w:rFonts w:ascii="Times New Roman" w:hAnsi="Times New Roman"/>
          <w:color w:val="000000"/>
          <w:sz w:val="28"/>
          <w:u w:val="none"/>
        </w:rPr>
        <w:fldChar w:fldCharType="separate"/>
      </w:r>
      <w:r>
        <w:rPr>
          <w:rStyle w:val="Style_6_ch"/>
          <w:rFonts w:ascii="Times New Roman" w:hAnsi="Times New Roman"/>
          <w:color w:val="000000"/>
          <w:sz w:val="28"/>
          <w:u w:val="none"/>
        </w:rPr>
        <w:t>квалифицированной электронной подписью</w:t>
      </w:r>
      <w:r>
        <w:rPr>
          <w:rStyle w:val="Style_6_ch"/>
          <w:rFonts w:ascii="Times New Roman" w:hAnsi="Times New Roman"/>
          <w:color w:val="000000"/>
          <w:sz w:val="28"/>
          <w:u w:val="none"/>
        </w:rPr>
        <w:fldChar w:fldCharType="end"/>
      </w:r>
      <w:r>
        <w:rPr>
          <w:rFonts w:ascii="Times New Roman" w:hAnsi="Times New Roman"/>
          <w:sz w:val="28"/>
        </w:rPr>
        <w:t xml:space="preserve"> в соответствии с требованиями </w:t>
      </w:r>
      <w:r>
        <w:rPr>
          <w:rStyle w:val="Style_6_ch"/>
          <w:rFonts w:ascii="Times New Roman" w:hAnsi="Times New Roman"/>
          <w:color w:val="000000"/>
          <w:sz w:val="28"/>
          <w:u w:val="none"/>
        </w:rPr>
        <w:fldChar w:fldCharType="begin"/>
      </w:r>
      <w:r>
        <w:rPr>
          <w:rStyle w:val="Style_6_ch"/>
          <w:rFonts w:ascii="Times New Roman" w:hAnsi="Times New Roman"/>
          <w:color w:val="000000"/>
          <w:sz w:val="28"/>
          <w:u w:val="none"/>
        </w:rPr>
        <w:instrText>HYPERLINK "http://mobileonline.garant.ru/#/document/12184522/entry/0"</w:instrText>
      </w:r>
      <w:r>
        <w:rPr>
          <w:rStyle w:val="Style_6_ch"/>
          <w:rFonts w:ascii="Times New Roman" w:hAnsi="Times New Roman"/>
          <w:color w:val="000000"/>
          <w:sz w:val="28"/>
          <w:u w:val="none"/>
        </w:rPr>
        <w:fldChar w:fldCharType="separate"/>
      </w:r>
      <w:r>
        <w:rPr>
          <w:rStyle w:val="Style_6_ch"/>
          <w:rFonts w:ascii="Times New Roman" w:hAnsi="Times New Roman"/>
          <w:color w:val="000000"/>
          <w:sz w:val="28"/>
          <w:u w:val="none"/>
        </w:rPr>
        <w:t>Федерального закона</w:t>
      </w:r>
      <w:r>
        <w:rPr>
          <w:rStyle w:val="Style_6_ch"/>
          <w:rFonts w:ascii="Times New Roman" w:hAnsi="Times New Roman"/>
          <w:color w:val="000000"/>
          <w:sz w:val="28"/>
          <w:u w:val="none"/>
        </w:rPr>
        <w:fldChar w:fldCharType="end"/>
      </w:r>
      <w:r>
        <w:rPr>
          <w:rFonts w:ascii="Times New Roman" w:hAnsi="Times New Roman"/>
          <w:sz w:val="28"/>
        </w:rPr>
        <w:t xml:space="preserve"> от 6 апреля 2011 г. № 63-ФЗ «Об электронной подписи» и постановления Правительства Российской Федерации от 25 июня 2012 г. № 634 «О видах электронной подписи, использование которых допускается при</w:t>
      </w:r>
      <w:r>
        <w:rPr>
          <w:rFonts w:ascii="Times New Roman" w:hAnsi="Times New Roman"/>
          <w:sz w:val="28"/>
        </w:rPr>
        <w:t xml:space="preserve"> </w:t>
      </w:r>
      <w:r>
        <w:rPr>
          <w:rFonts w:ascii="Times New Roman" w:hAnsi="Times New Roman"/>
          <w:sz w:val="28"/>
        </w:rPr>
        <w:t>обращении</w:t>
      </w:r>
      <w:r>
        <w:rPr>
          <w:rFonts w:ascii="Times New Roman" w:hAnsi="Times New Roman"/>
          <w:sz w:val="28"/>
        </w:rPr>
        <w:t xml:space="preserve"> за получением государственных и муниципальных услуг».</w:t>
      </w:r>
    </w:p>
    <w:p w14:paraId="6D000000">
      <w:pPr>
        <w:widowControl w:val="0"/>
        <w:tabs>
          <w:tab w:leader="none" w:pos="4270" w:val="left"/>
        </w:tabs>
        <w:spacing w:after="0" w:line="240" w:lineRule="auto"/>
        <w:ind w:firstLine="709" w:left="0"/>
        <w:jc w:val="both"/>
        <w:rPr>
          <w:rFonts w:ascii="Times New Roman" w:hAnsi="Times New Roman"/>
          <w:sz w:val="28"/>
        </w:rPr>
      </w:pPr>
      <w:r>
        <w:rPr>
          <w:rFonts w:ascii="Times New Roman" w:hAnsi="Times New Roman"/>
          <w:sz w:val="28"/>
        </w:rPr>
        <w:t>Заявитель - физическое лицо вправе использовать простую электронную подпись в случае, предусмотренном пунктом 2</w:t>
      </w:r>
      <w:r>
        <w:rPr>
          <w:rFonts w:ascii="Times New Roman" w:hAnsi="Times New Roman"/>
          <w:sz w:val="28"/>
          <w:vertAlign w:val="superscript"/>
        </w:rPr>
        <w:t xml:space="preserve"> </w:t>
      </w:r>
      <w:r>
        <w:rPr>
          <w:rFonts w:ascii="Times New Roman" w:hAnsi="Times New Roman"/>
          <w:sz w:val="28"/>
        </w:rPr>
        <w:t xml:space="preserve">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w:t>
      </w:r>
      <w:r>
        <w:rPr>
          <w:rFonts w:ascii="Times New Roman" w:hAnsi="Times New Roman"/>
          <w:sz w:val="28"/>
        </w:rPr>
        <w:br/>
      </w:r>
      <w:r>
        <w:rPr>
          <w:rFonts w:ascii="Times New Roman" w:hAnsi="Times New Roman"/>
          <w:sz w:val="28"/>
        </w:rPr>
        <w:t>№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w:t>
      </w:r>
      <w:r>
        <w:rPr>
          <w:rFonts w:ascii="Times New Roman" w:hAnsi="Times New Roman"/>
          <w:sz w:val="28"/>
        </w:rPr>
        <w:t xml:space="preserve"> </w:t>
      </w:r>
      <w:r>
        <w:rPr>
          <w:rFonts w:ascii="Times New Roman" w:hAnsi="Times New Roman"/>
          <w:sz w:val="28"/>
        </w:rPr>
        <w:t xml:space="preserve">при обращении в электронной форме за получением </w:t>
      </w:r>
      <w:r>
        <w:rPr>
          <w:rFonts w:ascii="Times New Roman" w:hAnsi="Times New Roman"/>
          <w:sz w:val="28"/>
        </w:rPr>
        <w:t>У</w:t>
      </w:r>
      <w:r>
        <w:rPr>
          <w:rFonts w:ascii="Times New Roman" w:hAnsi="Times New Roman"/>
          <w:sz w:val="28"/>
        </w:rPr>
        <w:t xml:space="preserve">слуги идентификация и аутентификация Заявителя - физического лица осуществляются с использованием </w:t>
      </w:r>
      <w:r>
        <w:rPr>
          <w:rFonts w:ascii="Times New Roman" w:hAnsi="Times New Roman"/>
          <w:sz w:val="28"/>
        </w:rPr>
        <w:t>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r>
        <w:rPr>
          <w:rFonts w:ascii="Times New Roman" w:hAnsi="Times New Roman"/>
          <w:sz w:val="28"/>
        </w:rPr>
        <w:t>, Заявитель вправе использовать простую электронную подпись при обращении в электронной форме</w:t>
      </w:r>
      <w:r>
        <w:rPr>
          <w:rFonts w:ascii="Times New Roman" w:hAnsi="Times New Roman"/>
          <w:sz w:val="28"/>
        </w:rPr>
        <w:t xml:space="preserve"> за получением </w:t>
      </w:r>
      <w:r>
        <w:rPr>
          <w:rFonts w:ascii="Times New Roman" w:hAnsi="Times New Roman"/>
          <w:sz w:val="28"/>
        </w:rPr>
        <w:t>У</w:t>
      </w:r>
      <w:r>
        <w:rPr>
          <w:rFonts w:ascii="Times New Roman" w:hAnsi="Times New Roman"/>
          <w:sz w:val="28"/>
        </w:rPr>
        <w:t>слуги при условии, что при выдаче ключа простой электронной подписи личность физического лица установлена при личном приеме.</w:t>
      </w:r>
    </w:p>
    <w:p w14:paraId="6E000000">
      <w:pPr>
        <w:widowControl w:val="0"/>
        <w:tabs>
          <w:tab w:leader="none" w:pos="4270" w:val="left"/>
        </w:tabs>
        <w:spacing w:after="0" w:line="240" w:lineRule="auto"/>
        <w:ind w:firstLine="709" w:left="0"/>
        <w:jc w:val="both"/>
        <w:rPr>
          <w:rFonts w:ascii="Times New Roman" w:hAnsi="Times New Roman"/>
          <w:b w:val="1"/>
          <w:sz w:val="28"/>
        </w:rPr>
      </w:pPr>
      <w:r>
        <w:rPr>
          <w:rFonts w:ascii="Times New Roman" w:hAnsi="Times New Roman"/>
          <w:b w:val="1"/>
          <w:sz w:val="28"/>
        </w:rPr>
        <w:t>2.14. Порядок оставления запроса заявителя о предоставлении Услуги  без рассмотрения</w:t>
      </w:r>
    </w:p>
    <w:p w14:paraId="6F000000">
      <w:pPr>
        <w:widowControl w:val="0"/>
        <w:tabs>
          <w:tab w:leader="none" w:pos="4270" w:val="left"/>
        </w:tabs>
        <w:spacing w:after="0" w:line="240" w:lineRule="auto"/>
        <w:ind w:firstLine="709" w:left="0"/>
        <w:jc w:val="both"/>
        <w:rPr>
          <w:rFonts w:ascii="Times New Roman" w:hAnsi="Times New Roman"/>
          <w:color w:val="000000"/>
          <w:sz w:val="28"/>
        </w:rPr>
      </w:pPr>
      <w:r>
        <w:rPr>
          <w:rFonts w:ascii="Times New Roman" w:hAnsi="Times New Roman"/>
          <w:sz w:val="28"/>
        </w:rPr>
        <w:t>2.14.1</w:t>
      </w:r>
      <w:r>
        <w:rPr>
          <w:rFonts w:ascii="Times New Roman" w:hAnsi="Times New Roman"/>
          <w:sz w:val="28"/>
        </w:rPr>
        <w:t xml:space="preserve">. </w:t>
      </w:r>
      <w:r>
        <w:rPr>
          <w:rFonts w:ascii="Times New Roman" w:hAnsi="Times New Roman"/>
          <w:sz w:val="28"/>
        </w:rPr>
        <w:t xml:space="preserve">Форма </w:t>
      </w:r>
      <w:r>
        <w:rPr>
          <w:rFonts w:ascii="Times New Roman" w:hAnsi="Times New Roman"/>
          <w:color w:val="000000"/>
          <w:sz w:val="28"/>
        </w:rPr>
        <w:t xml:space="preserve">Уведомления </w:t>
      </w:r>
      <w:r>
        <w:rPr>
          <w:rFonts w:ascii="Times New Roman" w:hAnsi="Times New Roman"/>
          <w:color w:val="000000"/>
          <w:sz w:val="28"/>
        </w:rPr>
        <w:t xml:space="preserve">об отказе в предоставлении муниципальной услуги </w:t>
      </w:r>
      <w:r>
        <w:rPr>
          <w:rFonts w:ascii="Times New Roman" w:hAnsi="Times New Roman"/>
          <w:color w:val="000000"/>
          <w:sz w:val="28"/>
        </w:rPr>
        <w:t>приведена в</w:t>
      </w:r>
      <w:r>
        <w:rPr>
          <w:rFonts w:ascii="Times New Roman" w:hAnsi="Times New Roman"/>
          <w:color w:val="000000"/>
          <w:sz w:val="28"/>
        </w:rPr>
        <w:t xml:space="preserve"> </w:t>
      </w:r>
      <w:r>
        <w:rPr>
          <w:rFonts w:ascii="Times New Roman" w:hAnsi="Times New Roman"/>
          <w:color w:val="000000"/>
          <w:sz w:val="28"/>
        </w:rPr>
        <w:t xml:space="preserve"> приложении 4</w:t>
      </w:r>
      <w:r>
        <w:rPr>
          <w:rFonts w:ascii="Times New Roman" w:hAnsi="Times New Roman"/>
          <w:color w:val="000000"/>
          <w:sz w:val="28"/>
        </w:rPr>
        <w:t xml:space="preserve"> </w:t>
      </w:r>
      <w:r>
        <w:rPr>
          <w:rFonts w:ascii="Times New Roman" w:hAnsi="Times New Roman"/>
          <w:color w:val="000000"/>
          <w:sz w:val="28"/>
        </w:rPr>
        <w:t xml:space="preserve">к </w:t>
      </w:r>
      <w:r>
        <w:rPr>
          <w:rFonts w:ascii="Times New Roman" w:hAnsi="Times New Roman"/>
          <w:color w:val="000000"/>
          <w:sz w:val="28"/>
        </w:rPr>
        <w:t xml:space="preserve">административному </w:t>
      </w:r>
      <w:r>
        <w:rPr>
          <w:rFonts w:ascii="Times New Roman" w:hAnsi="Times New Roman"/>
          <w:color w:val="000000"/>
          <w:sz w:val="28"/>
        </w:rPr>
        <w:t>регламенту.</w:t>
      </w:r>
    </w:p>
    <w:p w14:paraId="70000000">
      <w:pPr>
        <w:widowControl w:val="0"/>
        <w:spacing w:after="57" w:line="240" w:lineRule="auto"/>
        <w:ind/>
        <w:rPr>
          <w:rFonts w:ascii="Times New Roman" w:hAnsi="Times New Roman"/>
          <w:b w:val="1"/>
          <w:color w:val="FF0000"/>
          <w:sz w:val="28"/>
        </w:rPr>
      </w:pPr>
    </w:p>
    <w:p w14:paraId="71000000">
      <w:pPr>
        <w:widowControl w:val="0"/>
        <w:spacing w:after="57" w:line="240" w:lineRule="auto"/>
        <w:ind w:firstLine="680" w:left="0"/>
        <w:jc w:val="center"/>
        <w:rPr>
          <w:rFonts w:ascii="Times New Roman" w:hAnsi="Times New Roman"/>
        </w:rPr>
      </w:pPr>
      <w:r>
        <w:rPr>
          <w:rFonts w:ascii="Times New Roman" w:hAnsi="Times New Roman"/>
          <w:b w:val="1"/>
          <w:sz w:val="28"/>
        </w:rPr>
        <w:t>3. Состав, последовательность и сроки выполнения</w:t>
      </w:r>
    </w:p>
    <w:p w14:paraId="72000000">
      <w:pPr>
        <w:widowControl w:val="0"/>
        <w:spacing w:line="240" w:lineRule="auto"/>
        <w:ind/>
        <w:jc w:val="center"/>
        <w:rPr>
          <w:rFonts w:ascii="Times New Roman" w:hAnsi="Times New Roman"/>
        </w:rPr>
      </w:pPr>
      <w:r>
        <w:rPr>
          <w:rFonts w:ascii="Times New Roman" w:hAnsi="Times New Roman"/>
          <w:b w:val="1"/>
          <w:sz w:val="28"/>
        </w:rPr>
        <w:t>административных процедур</w:t>
      </w:r>
    </w:p>
    <w:p w14:paraId="73000000">
      <w:pPr>
        <w:spacing w:after="0" w:line="240" w:lineRule="auto"/>
        <w:ind w:firstLine="709" w:left="0"/>
        <w:jc w:val="both"/>
        <w:rPr>
          <w:rFonts w:ascii="Times New Roman" w:hAnsi="Times New Roman"/>
          <w:b w:val="1"/>
          <w:sz w:val="28"/>
        </w:rPr>
      </w:pPr>
      <w:r>
        <w:rPr>
          <w:rFonts w:ascii="Times New Roman" w:hAnsi="Times New Roman"/>
          <w:b w:val="1"/>
          <w:sz w:val="28"/>
        </w:rPr>
        <w:t>3.1. Перечень осуществляемых при предоставлении Услуги административных процедур</w:t>
      </w:r>
    </w:p>
    <w:p w14:paraId="74000000">
      <w:pPr>
        <w:spacing w:after="0" w:line="240" w:lineRule="auto"/>
        <w:ind w:firstLine="709" w:left="0"/>
        <w:jc w:val="both"/>
        <w:rPr>
          <w:rFonts w:ascii="Times New Roman" w:hAnsi="Times New Roman"/>
          <w:sz w:val="28"/>
        </w:rPr>
      </w:pPr>
      <w:r>
        <w:rPr>
          <w:rFonts w:ascii="Times New Roman" w:hAnsi="Times New Roman"/>
          <w:sz w:val="28"/>
        </w:rPr>
        <w:t>Перечень административных процедур, осуществляемых при предоставлении Услуги:</w:t>
      </w:r>
    </w:p>
    <w:p w14:paraId="75000000">
      <w:pPr>
        <w:spacing w:after="0" w:line="240" w:lineRule="auto"/>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профилирование заявителя;</w:t>
      </w:r>
    </w:p>
    <w:p w14:paraId="76000000">
      <w:pPr>
        <w:spacing w:after="0" w:line="240" w:lineRule="auto"/>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прием заявления и документов и (или) информации, необходимых</w:t>
      </w:r>
    </w:p>
    <w:p w14:paraId="77000000">
      <w:pPr>
        <w:spacing w:after="0" w:line="240" w:lineRule="auto"/>
        <w:ind w:firstLine="709" w:left="0"/>
        <w:jc w:val="both"/>
        <w:rPr>
          <w:rFonts w:ascii="Times New Roman" w:hAnsi="Times New Roman"/>
          <w:sz w:val="28"/>
        </w:rPr>
      </w:pPr>
      <w:r>
        <w:rPr>
          <w:rFonts w:ascii="Times New Roman" w:hAnsi="Times New Roman"/>
          <w:sz w:val="28"/>
        </w:rPr>
        <w:t>для предоставления Услуги;</w:t>
      </w:r>
    </w:p>
    <w:p w14:paraId="78000000">
      <w:pPr>
        <w:spacing w:after="0" w:line="240" w:lineRule="auto"/>
        <w:ind w:firstLine="709" w:left="0"/>
        <w:jc w:val="both"/>
        <w:rPr>
          <w:rFonts w:ascii="Times New Roman" w:hAnsi="Times New Roman"/>
          <w:sz w:val="28"/>
        </w:rPr>
      </w:pPr>
      <w:r>
        <w:rPr>
          <w:rFonts w:ascii="Times New Roman" w:hAnsi="Times New Roman"/>
          <w:sz w:val="28"/>
        </w:rPr>
        <w:t>3</w:t>
      </w:r>
      <w:r>
        <w:rPr>
          <w:rFonts w:ascii="Times New Roman" w:hAnsi="Times New Roman"/>
          <w:sz w:val="28"/>
        </w:rPr>
        <w:t>) межведомственное информационное взаимодействие;</w:t>
      </w:r>
    </w:p>
    <w:p w14:paraId="79000000">
      <w:pPr>
        <w:spacing w:after="0" w:line="240" w:lineRule="auto"/>
        <w:ind w:firstLine="709" w:left="0"/>
        <w:jc w:val="both"/>
        <w:rPr>
          <w:rFonts w:ascii="Times New Roman" w:hAnsi="Times New Roman"/>
          <w:sz w:val="28"/>
        </w:rPr>
      </w:pPr>
      <w:r>
        <w:rPr>
          <w:rFonts w:ascii="Times New Roman" w:hAnsi="Times New Roman"/>
          <w:sz w:val="28"/>
        </w:rPr>
        <w:t>4</w:t>
      </w:r>
      <w:r>
        <w:rPr>
          <w:rFonts w:ascii="Times New Roman" w:hAnsi="Times New Roman"/>
          <w:sz w:val="28"/>
        </w:rPr>
        <w:t>) принятие решения о предоставлении (об отказе в предоставлении) Услуги;</w:t>
      </w:r>
    </w:p>
    <w:p w14:paraId="7A000000">
      <w:pPr>
        <w:spacing w:after="0" w:line="240" w:lineRule="auto"/>
        <w:ind w:firstLine="709" w:left="0"/>
        <w:jc w:val="both"/>
        <w:rPr>
          <w:rFonts w:ascii="Times New Roman" w:hAnsi="Times New Roman"/>
          <w:sz w:val="28"/>
        </w:rPr>
      </w:pPr>
      <w:r>
        <w:rPr>
          <w:rFonts w:ascii="Times New Roman" w:hAnsi="Times New Roman"/>
          <w:sz w:val="28"/>
        </w:rPr>
        <w:t>5</w:t>
      </w:r>
      <w:r>
        <w:rPr>
          <w:rFonts w:ascii="Times New Roman" w:hAnsi="Times New Roman"/>
          <w:sz w:val="28"/>
        </w:rPr>
        <w:t>) предоставление результата Услуги.</w:t>
      </w:r>
    </w:p>
    <w:p w14:paraId="7B000000">
      <w:pPr>
        <w:spacing w:after="0" w:line="240" w:lineRule="auto"/>
        <w:ind w:firstLine="709" w:left="0"/>
        <w:jc w:val="both"/>
        <w:rPr>
          <w:rFonts w:ascii="Times New Roman" w:hAnsi="Times New Roman"/>
          <w:b w:val="1"/>
          <w:sz w:val="28"/>
        </w:rPr>
      </w:pPr>
      <w:r>
        <w:rPr>
          <w:rFonts w:ascii="Times New Roman" w:hAnsi="Times New Roman"/>
          <w:b w:val="1"/>
          <w:sz w:val="28"/>
        </w:rPr>
        <w:t>3.2. Профилирование заявителя</w:t>
      </w:r>
    </w:p>
    <w:p w14:paraId="7C000000">
      <w:pPr>
        <w:spacing w:after="0" w:line="240" w:lineRule="auto"/>
        <w:ind w:firstLine="708" w:left="0"/>
        <w:jc w:val="both"/>
        <w:rPr>
          <w:rFonts w:ascii="Times New Roman" w:hAnsi="Times New Roman"/>
          <w:sz w:val="28"/>
        </w:rPr>
      </w:pPr>
      <w:r>
        <w:rPr>
          <w:rFonts w:ascii="Times New Roman" w:hAnsi="Times New Roman"/>
          <w:sz w:val="28"/>
        </w:rPr>
        <w:t>Профилирование заявителя осуществляется в Уполномоченном органе и направлено на установление категории (признаков) заявителя для предоставления Услуги.</w:t>
      </w:r>
    </w:p>
    <w:p w14:paraId="7D000000">
      <w:pPr>
        <w:spacing w:after="0" w:line="240" w:lineRule="auto"/>
        <w:ind w:firstLine="709" w:left="0"/>
        <w:jc w:val="both"/>
        <w:rPr>
          <w:rFonts w:ascii="Times New Roman" w:hAnsi="Times New Roman"/>
          <w:sz w:val="28"/>
        </w:rPr>
      </w:pPr>
      <w:r>
        <w:rPr>
          <w:rFonts w:ascii="Times New Roman" w:hAnsi="Times New Roman"/>
          <w:sz w:val="28"/>
        </w:rPr>
        <w:t>Способы и порядок определения категории (признаков) заявителя для предоставления Услуги:</w:t>
      </w:r>
    </w:p>
    <w:p w14:paraId="7E000000">
      <w:pPr>
        <w:spacing w:after="0" w:line="240" w:lineRule="auto"/>
        <w:ind w:firstLine="709" w:left="0"/>
        <w:jc w:val="both"/>
        <w:rPr>
          <w:rFonts w:ascii="Times New Roman" w:hAnsi="Times New Roman"/>
          <w:sz w:val="28"/>
        </w:rPr>
      </w:pPr>
      <w:r>
        <w:rPr>
          <w:rFonts w:ascii="Times New Roman" w:hAnsi="Times New Roman"/>
          <w:sz w:val="28"/>
        </w:rPr>
        <w:t>1</w:t>
      </w:r>
      <w:r>
        <w:rPr>
          <w:rFonts w:ascii="Times New Roman" w:hAnsi="Times New Roman"/>
          <w:sz w:val="28"/>
        </w:rPr>
        <w:t>) опрос (устное анкетирование) заявителя;</w:t>
      </w:r>
    </w:p>
    <w:p w14:paraId="7F000000">
      <w:pPr>
        <w:spacing w:after="0" w:line="240" w:lineRule="auto"/>
        <w:ind w:firstLine="709" w:left="0"/>
        <w:jc w:val="both"/>
        <w:rPr>
          <w:rFonts w:ascii="Times New Roman" w:hAnsi="Times New Roman"/>
          <w:sz w:val="28"/>
        </w:rPr>
      </w:pPr>
      <w:r>
        <w:rPr>
          <w:rFonts w:ascii="Times New Roman" w:hAnsi="Times New Roman"/>
          <w:sz w:val="28"/>
        </w:rPr>
        <w:t>2</w:t>
      </w:r>
      <w:r>
        <w:rPr>
          <w:rFonts w:ascii="Times New Roman" w:hAnsi="Times New Roman"/>
          <w:sz w:val="28"/>
        </w:rPr>
        <w:t>) рассмотрение документов (сведений), предоставленных заявителем.</w:t>
      </w:r>
    </w:p>
    <w:p w14:paraId="80000000">
      <w:pPr>
        <w:spacing w:after="0" w:line="240" w:lineRule="auto"/>
        <w:ind w:firstLine="709" w:left="0"/>
        <w:jc w:val="both"/>
        <w:rPr>
          <w:rFonts w:ascii="Times New Roman" w:hAnsi="Times New Roman"/>
          <w:sz w:val="28"/>
        </w:rPr>
      </w:pPr>
      <w:r>
        <w:rPr>
          <w:rFonts w:ascii="Times New Roman" w:hAnsi="Times New Roman"/>
          <w:sz w:val="28"/>
        </w:rPr>
        <w:t>Идентификаторы категории (признаков) заявителя, приведены в таблице</w:t>
      </w:r>
      <w:r>
        <w:rPr>
          <w:rFonts w:ascii="Times New Roman" w:hAnsi="Times New Roman"/>
          <w:sz w:val="28"/>
        </w:rPr>
        <w:t>1</w:t>
      </w:r>
      <w:r>
        <w:rPr>
          <w:rFonts w:ascii="Times New Roman" w:hAnsi="Times New Roman"/>
          <w:sz w:val="28"/>
        </w:rPr>
        <w:t xml:space="preserve"> приложения 1 к административному регламенту.</w:t>
      </w:r>
    </w:p>
    <w:p w14:paraId="81000000">
      <w:pPr>
        <w:spacing w:after="0" w:line="240" w:lineRule="auto"/>
        <w:ind w:firstLine="709" w:left="0"/>
        <w:jc w:val="both"/>
        <w:rPr>
          <w:rFonts w:ascii="Times New Roman" w:hAnsi="Times New Roman"/>
          <w:b w:val="1"/>
          <w:sz w:val="28"/>
        </w:rPr>
      </w:pPr>
      <w:r>
        <w:rPr>
          <w:rFonts w:ascii="Times New Roman" w:hAnsi="Times New Roman"/>
          <w:b w:val="1"/>
          <w:sz w:val="28"/>
        </w:rPr>
        <w:t>3.3. Прием заявления и документов и (или) информации, необходимых для предоставления Услуги</w:t>
      </w:r>
    </w:p>
    <w:p w14:paraId="82000000">
      <w:pPr>
        <w:spacing w:after="0" w:line="240" w:lineRule="auto"/>
        <w:ind w:firstLine="709" w:left="0"/>
        <w:jc w:val="both"/>
        <w:rPr>
          <w:rFonts w:ascii="Times New Roman" w:hAnsi="Times New Roman"/>
          <w:color w:val="000000"/>
          <w:sz w:val="28"/>
        </w:rPr>
      </w:pPr>
      <w:r>
        <w:rPr>
          <w:rFonts w:ascii="Times New Roman" w:hAnsi="Times New Roman"/>
          <w:color w:val="000000"/>
          <w:sz w:val="28"/>
        </w:rPr>
        <w:t xml:space="preserve">3.3.1. Исчерпывающий перечень документов, необходимых в соответствии с законодательными и иными нормативными правовыми актами для предоставления </w:t>
      </w:r>
      <w:r>
        <w:rPr>
          <w:rFonts w:ascii="Times New Roman" w:hAnsi="Times New Roman"/>
          <w:color w:val="000000"/>
          <w:sz w:val="28"/>
        </w:rPr>
        <w:t>У</w:t>
      </w:r>
      <w:r>
        <w:rPr>
          <w:rFonts w:ascii="Times New Roman" w:hAnsi="Times New Roman"/>
          <w:color w:val="000000"/>
          <w:sz w:val="28"/>
        </w:rPr>
        <w:t>слуги, которые заявитель должен представить самосто</w:t>
      </w:r>
      <w:r>
        <w:rPr>
          <w:rFonts w:ascii="Times New Roman" w:hAnsi="Times New Roman"/>
          <w:color w:val="000000"/>
          <w:sz w:val="28"/>
        </w:rPr>
        <w:t xml:space="preserve">ятельно, приведен в </w:t>
      </w:r>
      <w:r>
        <w:rPr>
          <w:rFonts w:ascii="Times New Roman" w:hAnsi="Times New Roman"/>
          <w:color w:val="000000"/>
          <w:sz w:val="28"/>
        </w:rPr>
        <w:t>таблице 2 приложения 1</w:t>
      </w:r>
      <w:r>
        <w:rPr>
          <w:rFonts w:ascii="Times New Roman" w:hAnsi="Times New Roman"/>
          <w:color w:val="000000"/>
          <w:sz w:val="28"/>
        </w:rPr>
        <w:t xml:space="preserve"> </w:t>
      </w:r>
      <w:r>
        <w:rPr>
          <w:rFonts w:ascii="Times New Roman" w:hAnsi="Times New Roman"/>
          <w:color w:val="000000"/>
          <w:sz w:val="28"/>
        </w:rPr>
        <w:t xml:space="preserve"> к административному регламенту.</w:t>
      </w:r>
    </w:p>
    <w:p w14:paraId="83000000">
      <w:pPr>
        <w:spacing w:after="0" w:line="240" w:lineRule="auto"/>
        <w:ind w:firstLine="709" w:left="0"/>
        <w:jc w:val="both"/>
        <w:rPr>
          <w:rFonts w:ascii="Times New Roman" w:hAnsi="Times New Roman"/>
          <w:color w:val="000000"/>
          <w:sz w:val="28"/>
        </w:rPr>
      </w:pPr>
      <w:r>
        <w:rPr>
          <w:rFonts w:ascii="Times New Roman" w:hAnsi="Times New Roman"/>
          <w:color w:val="000000"/>
          <w:sz w:val="28"/>
        </w:rPr>
        <w:t>3.3.2. Способом установления личности (идентификации) заявителя при взаимодействии с заявителями является предъя</w:t>
      </w:r>
      <w:r>
        <w:rPr>
          <w:rFonts w:ascii="Times New Roman" w:hAnsi="Times New Roman"/>
          <w:color w:val="000000"/>
          <w:sz w:val="28"/>
        </w:rPr>
        <w:t>вление им в У</w:t>
      </w:r>
      <w:r>
        <w:rPr>
          <w:rFonts w:ascii="Times New Roman" w:hAnsi="Times New Roman"/>
          <w:color w:val="000000"/>
          <w:sz w:val="28"/>
        </w:rPr>
        <w:t>полномоченном органе документа, удостоверяющего личность.</w:t>
      </w:r>
    </w:p>
    <w:p w14:paraId="84000000">
      <w:pPr>
        <w:spacing w:after="0" w:line="240" w:lineRule="auto"/>
        <w:ind w:firstLine="709" w:left="0"/>
        <w:jc w:val="both"/>
        <w:rPr>
          <w:rFonts w:ascii="Times New Roman" w:hAnsi="Times New Roman"/>
          <w:color w:val="000000"/>
          <w:sz w:val="28"/>
        </w:rPr>
      </w:pPr>
      <w:r>
        <w:rPr>
          <w:rFonts w:ascii="Times New Roman" w:hAnsi="Times New Roman"/>
          <w:color w:val="000000"/>
          <w:sz w:val="28"/>
        </w:rPr>
        <w:t xml:space="preserve">3.3.3. Основания для отказа в приеме заявления о предоставлении </w:t>
      </w:r>
      <w:r>
        <w:rPr>
          <w:rFonts w:ascii="Times New Roman" w:hAnsi="Times New Roman"/>
          <w:color w:val="000000"/>
          <w:sz w:val="28"/>
        </w:rPr>
        <w:t>У</w:t>
      </w:r>
      <w:r>
        <w:rPr>
          <w:rFonts w:ascii="Times New Roman" w:hAnsi="Times New Roman"/>
          <w:color w:val="000000"/>
          <w:sz w:val="28"/>
        </w:rPr>
        <w:t xml:space="preserve">слуги и документов, необходимых для предоставления </w:t>
      </w:r>
      <w:r>
        <w:rPr>
          <w:rFonts w:ascii="Times New Roman" w:hAnsi="Times New Roman"/>
          <w:color w:val="000000"/>
          <w:sz w:val="28"/>
        </w:rPr>
        <w:t>У</w:t>
      </w:r>
      <w:r>
        <w:rPr>
          <w:rFonts w:ascii="Times New Roman" w:hAnsi="Times New Roman"/>
          <w:color w:val="000000"/>
          <w:sz w:val="28"/>
        </w:rPr>
        <w:t>слуги, законодательством Российской Федерации не предусмотрены.</w:t>
      </w:r>
    </w:p>
    <w:p w14:paraId="85000000">
      <w:pPr>
        <w:spacing w:after="0" w:line="240" w:lineRule="auto"/>
        <w:ind w:firstLine="709" w:left="0"/>
        <w:jc w:val="both"/>
        <w:rPr>
          <w:rFonts w:ascii="Times New Roman" w:hAnsi="Times New Roman"/>
          <w:color w:val="000000"/>
          <w:sz w:val="28"/>
        </w:rPr>
      </w:pPr>
      <w:r>
        <w:rPr>
          <w:rFonts w:ascii="Times New Roman" w:hAnsi="Times New Roman"/>
          <w:color w:val="000000"/>
          <w:sz w:val="28"/>
        </w:rPr>
        <w:t xml:space="preserve">3.3.4. </w:t>
      </w:r>
      <w:r>
        <w:rPr>
          <w:rFonts w:ascii="Times New Roman" w:hAnsi="Times New Roman"/>
          <w:color w:val="000000"/>
          <w:sz w:val="28"/>
        </w:rPr>
        <w:t>У</w:t>
      </w:r>
      <w:r>
        <w:rPr>
          <w:rFonts w:ascii="Times New Roman" w:hAnsi="Times New Roman"/>
          <w:color w:val="000000"/>
          <w:sz w:val="28"/>
        </w:rPr>
        <w:t xml:space="preserve">слуга не предусматривает возможность приема заявления и документов и (или) информации, необходимых для предоставления </w:t>
      </w:r>
      <w:r>
        <w:rPr>
          <w:rFonts w:ascii="Times New Roman" w:hAnsi="Times New Roman"/>
          <w:color w:val="000000"/>
          <w:sz w:val="28"/>
        </w:rPr>
        <w:t>У</w:t>
      </w:r>
      <w:r>
        <w:rPr>
          <w:rFonts w:ascii="Times New Roman" w:hAnsi="Times New Roman"/>
          <w:color w:val="000000"/>
          <w:sz w:val="28"/>
        </w:rPr>
        <w:t xml:space="preserve">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w:t>
      </w:r>
      <w:r>
        <w:rPr>
          <w:rFonts w:ascii="Times New Roman" w:hAnsi="Times New Roman"/>
          <w:color w:val="000000"/>
          <w:sz w:val="28"/>
        </w:rPr>
        <w:t>У</w:t>
      </w:r>
      <w:r>
        <w:rPr>
          <w:rFonts w:ascii="Times New Roman" w:hAnsi="Times New Roman"/>
          <w:color w:val="000000"/>
          <w:sz w:val="28"/>
        </w:rPr>
        <w:t>полномоченном органе.</w:t>
      </w:r>
    </w:p>
    <w:p w14:paraId="86000000">
      <w:pPr>
        <w:spacing w:after="0" w:line="240" w:lineRule="auto"/>
        <w:ind w:firstLine="709" w:left="0"/>
        <w:jc w:val="both"/>
        <w:rPr>
          <w:rFonts w:ascii="Times New Roman" w:hAnsi="Times New Roman"/>
          <w:color w:val="000000"/>
          <w:sz w:val="28"/>
        </w:rPr>
      </w:pPr>
      <w:r>
        <w:rPr>
          <w:rFonts w:ascii="Times New Roman" w:hAnsi="Times New Roman"/>
          <w:color w:val="000000"/>
          <w:sz w:val="28"/>
        </w:rPr>
        <w:t xml:space="preserve">3.3.5. Срок регистрации заявления и документов и (или) информации, необходимых для предоставления </w:t>
      </w:r>
      <w:r>
        <w:rPr>
          <w:rFonts w:ascii="Times New Roman" w:hAnsi="Times New Roman"/>
          <w:color w:val="000000"/>
          <w:sz w:val="28"/>
        </w:rPr>
        <w:t>У</w:t>
      </w:r>
      <w:r>
        <w:rPr>
          <w:rFonts w:ascii="Times New Roman" w:hAnsi="Times New Roman"/>
          <w:color w:val="000000"/>
          <w:sz w:val="28"/>
        </w:rPr>
        <w:t>слуги в У</w:t>
      </w:r>
      <w:r>
        <w:rPr>
          <w:rFonts w:ascii="Times New Roman" w:hAnsi="Times New Roman"/>
          <w:color w:val="000000"/>
          <w:sz w:val="28"/>
        </w:rPr>
        <w:t>полномоченном органе.</w:t>
      </w:r>
    </w:p>
    <w:p w14:paraId="87000000">
      <w:pPr>
        <w:spacing w:after="0" w:line="240" w:lineRule="auto"/>
        <w:ind w:firstLine="709" w:left="0"/>
        <w:jc w:val="both"/>
        <w:rPr>
          <w:rFonts w:ascii="Times New Roman" w:hAnsi="Times New Roman"/>
          <w:color w:val="000000"/>
          <w:sz w:val="28"/>
        </w:rPr>
      </w:pPr>
      <w:r>
        <w:rPr>
          <w:rFonts w:ascii="Times New Roman" w:hAnsi="Times New Roman"/>
          <w:color w:val="000000"/>
          <w:sz w:val="28"/>
        </w:rPr>
        <w:t xml:space="preserve">Срок регистрации заявления и документов, необходимых для предоставления </w:t>
      </w:r>
      <w:r>
        <w:rPr>
          <w:rFonts w:ascii="Times New Roman" w:hAnsi="Times New Roman"/>
          <w:color w:val="000000"/>
          <w:sz w:val="28"/>
        </w:rPr>
        <w:t>У</w:t>
      </w:r>
      <w:r>
        <w:rPr>
          <w:rFonts w:ascii="Times New Roman" w:hAnsi="Times New Roman"/>
          <w:color w:val="000000"/>
          <w:sz w:val="28"/>
        </w:rPr>
        <w:t>слуги</w:t>
      </w:r>
      <w:r>
        <w:rPr>
          <w:rFonts w:ascii="Times New Roman" w:hAnsi="Times New Roman"/>
          <w:color w:val="000000"/>
          <w:sz w:val="28"/>
        </w:rPr>
        <w:t xml:space="preserve"> в У</w:t>
      </w:r>
      <w:r>
        <w:rPr>
          <w:rFonts w:ascii="Times New Roman" w:hAnsi="Times New Roman"/>
          <w:color w:val="000000"/>
          <w:sz w:val="28"/>
        </w:rPr>
        <w:t xml:space="preserve">полномоченном органе составляет 1 рабочий день </w:t>
      </w:r>
      <w:r>
        <w:rPr>
          <w:rFonts w:ascii="Times New Roman" w:hAnsi="Times New Roman"/>
          <w:color w:val="000000"/>
          <w:sz w:val="28"/>
        </w:rPr>
        <w:t>с даты получения</w:t>
      </w:r>
      <w:r>
        <w:rPr>
          <w:rFonts w:ascii="Times New Roman" w:hAnsi="Times New Roman"/>
          <w:color w:val="000000"/>
          <w:sz w:val="28"/>
        </w:rPr>
        <w:t xml:space="preserve"> заявления и документов, необходимых для предоставления </w:t>
      </w:r>
      <w:r>
        <w:rPr>
          <w:rFonts w:ascii="Times New Roman" w:hAnsi="Times New Roman"/>
          <w:color w:val="000000"/>
          <w:sz w:val="28"/>
        </w:rPr>
        <w:t>Услуги, У</w:t>
      </w:r>
      <w:r>
        <w:rPr>
          <w:rFonts w:ascii="Times New Roman" w:hAnsi="Times New Roman"/>
          <w:color w:val="000000"/>
          <w:sz w:val="28"/>
        </w:rPr>
        <w:t>полномоченным органом при личном обращении заявителя.</w:t>
      </w:r>
    </w:p>
    <w:p w14:paraId="88000000">
      <w:pPr>
        <w:spacing w:after="0" w:line="240" w:lineRule="auto"/>
        <w:ind w:firstLine="709" w:left="0"/>
        <w:jc w:val="both"/>
        <w:rPr>
          <w:rFonts w:ascii="Times New Roman" w:hAnsi="Times New Roman"/>
          <w:color w:val="000000"/>
          <w:sz w:val="28"/>
        </w:rPr>
      </w:pPr>
      <w:r>
        <w:rPr>
          <w:rFonts w:ascii="Times New Roman" w:hAnsi="Times New Roman"/>
          <w:sz w:val="28"/>
        </w:rPr>
        <w:t xml:space="preserve">3.3.6. </w:t>
      </w:r>
      <w:r>
        <w:rPr>
          <w:rFonts w:ascii="Times New Roman" w:hAnsi="Times New Roman"/>
          <w:color w:val="000000"/>
          <w:sz w:val="28"/>
        </w:rPr>
        <w:t>Форма заявления о выдаче разрешения</w:t>
      </w:r>
      <w:r>
        <w:rPr>
          <w:rFonts w:ascii="Times New Roman" w:hAnsi="Times New Roman"/>
          <w:color w:val="000000"/>
          <w:sz w:val="28"/>
        </w:rPr>
        <w:t xml:space="preserve"> </w:t>
      </w:r>
      <w:r>
        <w:rPr>
          <w:rFonts w:ascii="Times New Roman" w:hAnsi="Times New Roman"/>
          <w:color w:val="000000"/>
          <w:sz w:val="28"/>
        </w:rPr>
        <w:t xml:space="preserve">приведена в приложениях 3 </w:t>
      </w:r>
      <w:r>
        <w:rPr>
          <w:rFonts w:ascii="Times New Roman" w:hAnsi="Times New Roman"/>
          <w:color w:val="000000"/>
          <w:sz w:val="28"/>
        </w:rPr>
        <w:t>к административному регламенту.</w:t>
      </w:r>
      <w:r>
        <w:rPr>
          <w:rFonts w:ascii="Times New Roman" w:hAnsi="Times New Roman"/>
          <w:color w:val="000000"/>
          <w:sz w:val="28"/>
        </w:rPr>
        <w:t xml:space="preserve"> Форма заявления </w:t>
      </w:r>
      <w:r>
        <w:rPr>
          <w:rFonts w:ascii="Times New Roman" w:hAnsi="Times New Roman"/>
          <w:color w:val="000000"/>
          <w:sz w:val="28"/>
        </w:rPr>
        <w:t xml:space="preserve">об исправлении допущенных опечаток и (или) </w:t>
      </w:r>
      <w:r>
        <w:rPr>
          <w:rFonts w:ascii="Times New Roman" w:hAnsi="Times New Roman"/>
          <w:color w:val="000000"/>
          <w:sz w:val="28"/>
        </w:rPr>
        <w:t>ошибок</w:t>
      </w:r>
      <w:r>
        <w:rPr>
          <w:rFonts w:ascii="Times New Roman" w:hAnsi="Times New Roman"/>
          <w:color w:val="000000"/>
          <w:sz w:val="28"/>
        </w:rPr>
        <w:t xml:space="preserve"> </w:t>
      </w:r>
      <w:r>
        <w:rPr>
          <w:rFonts w:ascii="Times New Roman" w:hAnsi="Times New Roman"/>
          <w:color w:val="000000"/>
          <w:sz w:val="28"/>
        </w:rPr>
        <w:t xml:space="preserve">приведена в приложении 3 </w:t>
      </w:r>
      <w:r>
        <w:rPr>
          <w:rFonts w:ascii="Times New Roman" w:hAnsi="Times New Roman"/>
          <w:color w:val="000000"/>
          <w:sz w:val="28"/>
        </w:rPr>
        <w:t>к административному регламенту.</w:t>
      </w:r>
    </w:p>
    <w:p w14:paraId="89000000">
      <w:pPr>
        <w:spacing w:after="0" w:line="240" w:lineRule="auto"/>
        <w:ind w:firstLine="709" w:left="0"/>
        <w:jc w:val="both"/>
        <w:rPr>
          <w:rFonts w:ascii="Times New Roman" w:hAnsi="Times New Roman"/>
          <w:b w:val="1"/>
          <w:sz w:val="28"/>
        </w:rPr>
      </w:pPr>
      <w:r>
        <w:rPr>
          <w:rFonts w:ascii="Times New Roman" w:hAnsi="Times New Roman"/>
          <w:b w:val="1"/>
          <w:sz w:val="28"/>
        </w:rPr>
        <w:t>3.4. Межведомственное информационное взаимодействие</w:t>
      </w:r>
    </w:p>
    <w:p w14:paraId="8A000000">
      <w:pPr>
        <w:spacing w:after="0" w:line="240" w:lineRule="auto"/>
        <w:ind w:firstLine="709" w:left="0"/>
        <w:jc w:val="both"/>
        <w:rPr>
          <w:rFonts w:ascii="Times New Roman" w:hAnsi="Times New Roman"/>
          <w:sz w:val="28"/>
        </w:rPr>
      </w:pPr>
      <w:r>
        <w:rPr>
          <w:rFonts w:ascii="Times New Roman" w:hAnsi="Times New Roman"/>
          <w:sz w:val="28"/>
        </w:rPr>
        <w:t>3.4.1. Для получения Услуги необходимо направление следующ</w:t>
      </w:r>
      <w:r>
        <w:rPr>
          <w:rFonts w:ascii="Times New Roman" w:hAnsi="Times New Roman"/>
          <w:sz w:val="28"/>
        </w:rPr>
        <w:t>его</w:t>
      </w:r>
      <w:r>
        <w:rPr>
          <w:rFonts w:ascii="Times New Roman" w:hAnsi="Times New Roman"/>
          <w:sz w:val="28"/>
        </w:rPr>
        <w:t xml:space="preserve"> межведомственн</w:t>
      </w:r>
      <w:r>
        <w:rPr>
          <w:rFonts w:ascii="Times New Roman" w:hAnsi="Times New Roman"/>
          <w:sz w:val="28"/>
        </w:rPr>
        <w:t xml:space="preserve">ого </w:t>
      </w:r>
      <w:r>
        <w:rPr>
          <w:rFonts w:ascii="Times New Roman" w:hAnsi="Times New Roman"/>
          <w:sz w:val="28"/>
        </w:rPr>
        <w:t>информационн</w:t>
      </w:r>
      <w:r>
        <w:rPr>
          <w:rFonts w:ascii="Times New Roman" w:hAnsi="Times New Roman"/>
          <w:sz w:val="28"/>
        </w:rPr>
        <w:t>ого запроса</w:t>
      </w:r>
      <w:r>
        <w:rPr>
          <w:rFonts w:ascii="Times New Roman" w:hAnsi="Times New Roman"/>
          <w:sz w:val="28"/>
        </w:rPr>
        <w:t>:</w:t>
      </w:r>
    </w:p>
    <w:p w14:paraId="8B000000">
      <w:pPr>
        <w:spacing w:after="0" w:line="240" w:lineRule="auto"/>
        <w:ind w:firstLine="709" w:left="0"/>
        <w:jc w:val="both"/>
        <w:rPr>
          <w:rFonts w:ascii="Times New Roman" w:hAnsi="Times New Roman"/>
          <w:sz w:val="28"/>
        </w:rPr>
      </w:pPr>
      <w:r>
        <w:rPr>
          <w:rFonts w:ascii="Times New Roman" w:hAnsi="Times New Roman"/>
          <w:sz w:val="28"/>
        </w:rPr>
        <w:t>П</w:t>
      </w:r>
      <w:r>
        <w:rPr>
          <w:rFonts w:ascii="Times New Roman" w:hAnsi="Times New Roman"/>
          <w:sz w:val="28"/>
        </w:rPr>
        <w:t>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свидетельства о праве собственности на судно». Указанный информационный запрос направляется в Министерство Российской Федерации по делам гражданской обороны, чрезвычайным ситуациям и ликвидации последствий стихийных бедствий.</w:t>
      </w:r>
    </w:p>
    <w:p w14:paraId="8C000000">
      <w:pPr>
        <w:spacing w:after="0" w:line="240" w:lineRule="auto"/>
        <w:ind w:firstLine="709" w:left="0"/>
        <w:jc w:val="both"/>
        <w:rPr>
          <w:rFonts w:ascii="Times New Roman" w:hAnsi="Times New Roman"/>
          <w:sz w:val="28"/>
        </w:rPr>
      </w:pPr>
      <w:r>
        <w:rPr>
          <w:rFonts w:ascii="Times New Roman" w:hAnsi="Times New Roman"/>
          <w:sz w:val="28"/>
        </w:rPr>
        <w:t>Межведомственный запрос направляется в форме электронного до</w:t>
      </w:r>
      <w:r>
        <w:rPr>
          <w:rFonts w:ascii="Times New Roman" w:hAnsi="Times New Roman"/>
          <w:sz w:val="28"/>
        </w:rPr>
        <w:t xml:space="preserve">кумента с использованием </w:t>
      </w:r>
      <w:r>
        <w:rPr>
          <w:rFonts w:ascii="Times New Roman" w:hAnsi="Times New Roman"/>
          <w:sz w:val="28"/>
        </w:rPr>
        <w:t xml:space="preserve">системы </w:t>
      </w:r>
      <w:r>
        <w:rPr>
          <w:rFonts w:ascii="Times New Roman" w:hAnsi="Times New Roman"/>
          <w:sz w:val="28"/>
        </w:rPr>
        <w:t xml:space="preserve">«Единая система межведомственного электронного взаимодействия», </w:t>
      </w:r>
      <w:r>
        <w:rPr>
          <w:rFonts w:ascii="Times New Roman" w:hAnsi="Times New Roman"/>
          <w:sz w:val="28"/>
        </w:rPr>
        <w:t xml:space="preserve"> а при отсутствии доступа к этой системе – на бумажном носителе с соблюдением требований законодательства Российской Федерации в области персональных данных.</w:t>
      </w:r>
    </w:p>
    <w:p w14:paraId="8D000000">
      <w:pPr>
        <w:spacing w:after="0" w:line="240" w:lineRule="auto"/>
        <w:ind w:firstLine="709" w:left="0"/>
        <w:jc w:val="both"/>
        <w:rPr>
          <w:rFonts w:ascii="Times New Roman" w:hAnsi="Times New Roman"/>
          <w:sz w:val="28"/>
        </w:rPr>
      </w:pPr>
      <w:r>
        <w:rPr>
          <w:rFonts w:ascii="Times New Roman" w:hAnsi="Times New Roman"/>
          <w:sz w:val="28"/>
        </w:rPr>
        <w:t xml:space="preserve">Максимальный срок данной процедуры не должен превышать 5 </w:t>
      </w:r>
      <w:r>
        <w:rPr>
          <w:rFonts w:ascii="Times New Roman" w:hAnsi="Times New Roman"/>
          <w:sz w:val="28"/>
        </w:rPr>
        <w:t>рабочих</w:t>
      </w:r>
      <w:r>
        <w:rPr>
          <w:rFonts w:ascii="Times New Roman" w:hAnsi="Times New Roman"/>
          <w:sz w:val="28"/>
        </w:rPr>
        <w:t xml:space="preserve"> дней.</w:t>
      </w:r>
    </w:p>
    <w:p w14:paraId="8E000000">
      <w:pPr>
        <w:spacing w:after="0" w:line="240" w:lineRule="auto"/>
        <w:ind w:firstLine="709" w:left="0"/>
        <w:jc w:val="both"/>
        <w:rPr>
          <w:rFonts w:ascii="Times New Roman" w:hAnsi="Times New Roman"/>
          <w:b w:val="1"/>
          <w:sz w:val="28"/>
        </w:rPr>
      </w:pPr>
      <w:r>
        <w:rPr>
          <w:rFonts w:ascii="Times New Roman" w:hAnsi="Times New Roman"/>
          <w:b w:val="1"/>
          <w:sz w:val="28"/>
        </w:rPr>
        <w:t>3.5. Принятие решения о предоставлении (об отказе в предоставлении) Услуги</w:t>
      </w:r>
    </w:p>
    <w:p w14:paraId="8F000000">
      <w:pPr>
        <w:spacing w:after="0" w:line="240" w:lineRule="auto"/>
        <w:ind w:firstLine="709" w:left="0"/>
        <w:jc w:val="both"/>
        <w:rPr>
          <w:rFonts w:ascii="Times New Roman" w:hAnsi="Times New Roman"/>
          <w:sz w:val="28"/>
        </w:rPr>
      </w:pPr>
      <w:r>
        <w:rPr>
          <w:rFonts w:ascii="Times New Roman" w:hAnsi="Times New Roman"/>
          <w:sz w:val="28"/>
        </w:rPr>
        <w:t xml:space="preserve">3.5.1. Основания для отказа в предоставлении </w:t>
      </w:r>
      <w:r>
        <w:rPr>
          <w:rFonts w:ascii="Times New Roman" w:hAnsi="Times New Roman"/>
          <w:sz w:val="28"/>
        </w:rPr>
        <w:t>У</w:t>
      </w:r>
      <w:r>
        <w:rPr>
          <w:rFonts w:ascii="Times New Roman" w:hAnsi="Times New Roman"/>
          <w:sz w:val="28"/>
        </w:rPr>
        <w:t>слуги приведены в таблице 3 приложения 1 к административному регламенту.</w:t>
      </w:r>
    </w:p>
    <w:p w14:paraId="90000000">
      <w:pPr>
        <w:spacing w:after="0" w:line="240" w:lineRule="auto"/>
        <w:ind w:firstLine="709" w:left="0"/>
        <w:jc w:val="both"/>
        <w:rPr>
          <w:rFonts w:ascii="Times New Roman" w:hAnsi="Times New Roman"/>
          <w:sz w:val="28"/>
        </w:rPr>
      </w:pPr>
      <w:r>
        <w:rPr>
          <w:rFonts w:ascii="Times New Roman" w:hAnsi="Times New Roman"/>
          <w:sz w:val="28"/>
        </w:rPr>
        <w:t xml:space="preserve">3.5.2. Принятие решения о предоставлении Услуги осуществляется в срок, не превышающий 1 рабочего дня со дня получения </w:t>
      </w:r>
      <w:r>
        <w:rPr>
          <w:rFonts w:ascii="Times New Roman" w:hAnsi="Times New Roman"/>
          <w:sz w:val="28"/>
        </w:rPr>
        <w:t>Уполномоченным органом</w:t>
      </w:r>
      <w:r>
        <w:rPr>
          <w:rFonts w:ascii="Times New Roman" w:hAnsi="Times New Roman"/>
          <w:sz w:val="28"/>
        </w:rPr>
        <w:t xml:space="preserve"> всех сведений, необходимых для принятия решения. </w:t>
      </w:r>
    </w:p>
    <w:p w14:paraId="91000000">
      <w:pPr>
        <w:spacing w:after="0" w:line="240" w:lineRule="auto"/>
        <w:ind w:firstLine="709" w:left="0"/>
        <w:jc w:val="both"/>
        <w:rPr>
          <w:rFonts w:ascii="Times New Roman" w:hAnsi="Times New Roman"/>
          <w:sz w:val="28"/>
        </w:rPr>
      </w:pPr>
      <w:r>
        <w:rPr>
          <w:rFonts w:ascii="Times New Roman" w:hAnsi="Times New Roman"/>
          <w:sz w:val="28"/>
        </w:rPr>
        <w:t>Форма решения о предоставлении Услуги приведена в приложении 3 к административному регламенту.</w:t>
      </w:r>
    </w:p>
    <w:p w14:paraId="92000000">
      <w:pPr>
        <w:spacing w:after="0" w:line="240" w:lineRule="auto"/>
        <w:ind w:firstLine="709" w:left="0"/>
        <w:jc w:val="both"/>
        <w:rPr>
          <w:rFonts w:ascii="Times New Roman" w:hAnsi="Times New Roman"/>
          <w:sz w:val="28"/>
        </w:rPr>
      </w:pPr>
      <w:r>
        <w:rPr>
          <w:rFonts w:ascii="Times New Roman" w:hAnsi="Times New Roman"/>
          <w:sz w:val="28"/>
        </w:rPr>
        <w:t xml:space="preserve">3.5.3. Принятие решения об отказе в предоставлении Услуги осуществляется в срок, не превышающий 1 </w:t>
      </w:r>
      <w:r>
        <w:rPr>
          <w:rFonts w:ascii="Times New Roman" w:hAnsi="Times New Roman"/>
          <w:sz w:val="28"/>
        </w:rPr>
        <w:t>рабочего</w:t>
      </w:r>
      <w:r>
        <w:rPr>
          <w:rFonts w:ascii="Times New Roman" w:hAnsi="Times New Roman"/>
          <w:sz w:val="28"/>
        </w:rPr>
        <w:t xml:space="preserve"> дня со дня получения </w:t>
      </w:r>
      <w:r>
        <w:rPr>
          <w:rFonts w:ascii="Times New Roman" w:hAnsi="Times New Roman"/>
          <w:sz w:val="28"/>
        </w:rPr>
        <w:t>Уполномоченным органом</w:t>
      </w:r>
      <w:r>
        <w:rPr>
          <w:rFonts w:ascii="Times New Roman" w:hAnsi="Times New Roman"/>
          <w:sz w:val="28"/>
        </w:rPr>
        <w:t xml:space="preserve"> всех сведений, необходимых для принятия решения. </w:t>
      </w:r>
    </w:p>
    <w:p w14:paraId="93000000">
      <w:pPr>
        <w:spacing w:after="0" w:line="240" w:lineRule="auto"/>
        <w:ind w:firstLine="709" w:left="0"/>
        <w:jc w:val="both"/>
        <w:rPr>
          <w:rFonts w:ascii="Times New Roman" w:hAnsi="Times New Roman"/>
          <w:sz w:val="28"/>
        </w:rPr>
      </w:pPr>
      <w:r>
        <w:rPr>
          <w:rFonts w:ascii="Times New Roman" w:hAnsi="Times New Roman"/>
          <w:sz w:val="28"/>
        </w:rPr>
        <w:t>Форма уведомления об отказе в предоставлении Услуги приведена в приложении 4 к административному регламенту.</w:t>
      </w:r>
    </w:p>
    <w:p w14:paraId="94000000">
      <w:pPr>
        <w:spacing w:after="0" w:line="240" w:lineRule="auto"/>
        <w:ind w:firstLine="709" w:left="0"/>
        <w:jc w:val="both"/>
        <w:rPr>
          <w:rFonts w:ascii="Times New Roman" w:hAnsi="Times New Roman"/>
          <w:b w:val="1"/>
          <w:sz w:val="28"/>
        </w:rPr>
      </w:pPr>
      <w:r>
        <w:rPr>
          <w:rFonts w:ascii="Times New Roman" w:hAnsi="Times New Roman"/>
          <w:b w:val="1"/>
          <w:sz w:val="28"/>
        </w:rPr>
        <w:t>3.6. Предоставление результата Услуги</w:t>
      </w:r>
    </w:p>
    <w:p w14:paraId="95000000">
      <w:pPr>
        <w:spacing w:after="0" w:line="240" w:lineRule="auto"/>
        <w:ind w:firstLine="709" w:left="0"/>
        <w:rPr>
          <w:rFonts w:ascii="Times New Roman" w:hAnsi="Times New Roman"/>
          <w:sz w:val="28"/>
        </w:rPr>
      </w:pPr>
      <w:r>
        <w:rPr>
          <w:rFonts w:ascii="Times New Roman" w:hAnsi="Times New Roman"/>
          <w:sz w:val="28"/>
        </w:rPr>
        <w:t>3.6.1. Срок   предоставления    заявителю   результата Услуги составляет 1</w:t>
      </w:r>
    </w:p>
    <w:p w14:paraId="96000000">
      <w:pPr>
        <w:spacing w:after="0" w:line="240" w:lineRule="auto"/>
        <w:ind/>
        <w:rPr>
          <w:rFonts w:ascii="Times New Roman" w:hAnsi="Times New Roman"/>
          <w:sz w:val="28"/>
        </w:rPr>
      </w:pPr>
      <w:r>
        <w:rPr>
          <w:rFonts w:ascii="Times New Roman" w:hAnsi="Times New Roman"/>
          <w:sz w:val="28"/>
        </w:rPr>
        <w:t>рабочий день со дня принятия решения о предоставлении Услуги.</w:t>
      </w:r>
    </w:p>
    <w:p w14:paraId="97000000">
      <w:pPr>
        <w:spacing w:after="0" w:line="240" w:lineRule="auto"/>
        <w:ind w:firstLine="709" w:left="0"/>
        <w:jc w:val="both"/>
        <w:rPr>
          <w:rFonts w:ascii="Times New Roman" w:hAnsi="Times New Roman"/>
          <w:sz w:val="28"/>
        </w:rPr>
      </w:pPr>
      <w:r>
        <w:rPr>
          <w:rFonts w:ascii="Times New Roman" w:hAnsi="Times New Roman"/>
          <w:sz w:val="28"/>
        </w:rPr>
        <w:t xml:space="preserve">3.6.2. Результат   предоставления  Услуги  не может быть предоставлен </w:t>
      </w:r>
      <w:r>
        <w:rPr>
          <w:rFonts w:ascii="Times New Roman" w:hAnsi="Times New Roman"/>
          <w:sz w:val="28"/>
        </w:rPr>
        <w:t>по</w:t>
      </w:r>
    </w:p>
    <w:p w14:paraId="98000000">
      <w:pPr>
        <w:spacing w:after="0" w:line="240" w:lineRule="auto"/>
        <w:ind/>
        <w:jc w:val="both"/>
        <w:rPr>
          <w:rFonts w:ascii="Times New Roman" w:hAnsi="Times New Roman"/>
          <w:sz w:val="28"/>
        </w:rPr>
      </w:pPr>
      <w:r>
        <w:rPr>
          <w:rFonts w:ascii="Times New Roman" w:hAnsi="Times New Roman"/>
          <w:sz w:val="28"/>
        </w:rPr>
        <w:t>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99000000">
      <w:pPr>
        <w:spacing w:after="0" w:line="240" w:lineRule="auto"/>
        <w:ind/>
        <w:jc w:val="both"/>
        <w:rPr>
          <w:rFonts w:ascii="Times New Roman" w:hAnsi="Times New Roman"/>
          <w:sz w:val="28"/>
        </w:rPr>
      </w:pPr>
    </w:p>
    <w:p w14:paraId="9A000000">
      <w:pPr>
        <w:widowControl w:val="0"/>
        <w:tabs>
          <w:tab w:leader="none" w:pos="5812" w:val="left"/>
        </w:tabs>
        <w:spacing w:after="0" w:line="240" w:lineRule="auto"/>
        <w:ind/>
        <w:jc w:val="center"/>
        <w:rPr>
          <w:rFonts w:ascii="Times New Roman" w:hAnsi="Times New Roman"/>
          <w:b w:val="1"/>
          <w:sz w:val="28"/>
        </w:rPr>
      </w:pPr>
      <w:r>
        <w:rPr>
          <w:rFonts w:ascii="Times New Roman" w:hAnsi="Times New Roman"/>
          <w:b w:val="1"/>
          <w:sz w:val="28"/>
        </w:rPr>
        <w:t>4. Способы информирования заявителя об изменении статуса</w:t>
      </w:r>
    </w:p>
    <w:p w14:paraId="9B000000">
      <w:pPr>
        <w:widowControl w:val="0"/>
        <w:tabs>
          <w:tab w:leader="none" w:pos="5812" w:val="left"/>
        </w:tabs>
        <w:spacing w:after="0" w:line="240" w:lineRule="auto"/>
        <w:ind/>
        <w:jc w:val="center"/>
        <w:rPr>
          <w:rFonts w:ascii="Times New Roman" w:hAnsi="Times New Roman"/>
          <w:b w:val="1"/>
          <w:sz w:val="28"/>
        </w:rPr>
      </w:pPr>
      <w:r>
        <w:rPr>
          <w:rFonts w:ascii="Times New Roman" w:hAnsi="Times New Roman"/>
          <w:b w:val="1"/>
          <w:sz w:val="28"/>
        </w:rPr>
        <w:t>рассмотрения заявления о предоставлении Услуги</w:t>
      </w:r>
    </w:p>
    <w:p w14:paraId="9C000000">
      <w:pPr>
        <w:widowControl w:val="0"/>
        <w:tabs>
          <w:tab w:leader="none" w:pos="5812" w:val="left"/>
        </w:tabs>
        <w:spacing w:after="0" w:line="240" w:lineRule="auto"/>
        <w:ind w:firstLine="709" w:left="0"/>
        <w:jc w:val="both"/>
        <w:rPr>
          <w:rFonts w:ascii="Times New Roman" w:hAnsi="Times New Roman"/>
          <w:sz w:val="28"/>
        </w:rPr>
      </w:pPr>
      <w:r>
        <w:rPr>
          <w:rFonts w:ascii="Times New Roman" w:hAnsi="Times New Roman"/>
          <w:sz w:val="24"/>
        </w:rPr>
        <w:t xml:space="preserve"> </w:t>
      </w:r>
      <w:r>
        <w:rPr>
          <w:rFonts w:ascii="Times New Roman" w:hAnsi="Times New Roman"/>
          <w:sz w:val="28"/>
        </w:rPr>
        <w:t>Способы информирования заявителя об изменении статуса рассмотрения заявления: в Уполномоченном органе при обращении заявителя лично, по телефону.</w:t>
      </w:r>
    </w:p>
    <w:p w14:paraId="9D000000">
      <w:pPr>
        <w:widowControl w:val="0"/>
        <w:tabs>
          <w:tab w:leader="none" w:pos="5812" w:val="left"/>
        </w:tabs>
        <w:spacing w:after="0" w:line="240" w:lineRule="auto"/>
        <w:ind w:firstLine="709" w:left="0"/>
        <w:jc w:val="both"/>
        <w:rPr>
          <w:rFonts w:ascii="Times New Roman" w:hAnsi="Times New Roman"/>
          <w:sz w:val="28"/>
        </w:rPr>
      </w:pPr>
      <w:r>
        <w:rPr>
          <w:rFonts w:ascii="Times New Roman" w:hAnsi="Times New Roman"/>
          <w:sz w:val="28"/>
        </w:rPr>
        <w:t>В целях оповещения и получения заявителем результата предоставления муниципальной услуги в Уполномоченном органе заявитель может быть уведомлен Уполномоченным органом по контактным данным, указанным в заявлении.</w:t>
      </w:r>
    </w:p>
    <w:p w14:paraId="9E000000">
      <w:pPr>
        <w:widowControl w:val="0"/>
        <w:tabs>
          <w:tab w:leader="none" w:pos="5812" w:val="left"/>
        </w:tabs>
        <w:spacing w:after="0" w:line="240" w:lineRule="auto"/>
        <w:ind w:firstLine="709" w:left="0"/>
        <w:jc w:val="both"/>
        <w:rPr>
          <w:rFonts w:ascii="Times New Roman" w:hAnsi="Times New Roman"/>
          <w:sz w:val="28"/>
        </w:rPr>
      </w:pPr>
    </w:p>
    <w:p w14:paraId="9F000000">
      <w:pPr>
        <w:widowControl w:val="0"/>
        <w:tabs>
          <w:tab w:leader="none" w:pos="5812" w:val="left"/>
        </w:tabs>
        <w:spacing w:after="0" w:line="240" w:lineRule="auto"/>
        <w:ind w:firstLine="709" w:left="0"/>
        <w:jc w:val="both"/>
        <w:rPr>
          <w:rFonts w:ascii="Times New Roman" w:hAnsi="Times New Roman"/>
          <w:sz w:val="28"/>
        </w:rPr>
      </w:pPr>
    </w:p>
    <w:p w14:paraId="A0000000">
      <w:pPr>
        <w:widowControl w:val="0"/>
        <w:tabs>
          <w:tab w:leader="none" w:pos="5812" w:val="left"/>
        </w:tabs>
        <w:spacing w:after="0" w:line="240" w:lineRule="auto"/>
        <w:ind w:firstLine="709" w:left="0"/>
        <w:jc w:val="both"/>
        <w:rPr>
          <w:rFonts w:ascii="Times New Roman" w:hAnsi="Times New Roman"/>
          <w:sz w:val="28"/>
        </w:rPr>
      </w:pPr>
    </w:p>
    <w:p w14:paraId="A1000000">
      <w:pPr>
        <w:widowControl w:val="0"/>
        <w:tabs>
          <w:tab w:leader="none" w:pos="5812" w:val="left"/>
        </w:tabs>
        <w:spacing w:after="0" w:line="240" w:lineRule="auto"/>
        <w:ind w:firstLine="709" w:left="0"/>
        <w:jc w:val="both"/>
        <w:rPr>
          <w:rFonts w:ascii="Times New Roman" w:hAnsi="Times New Roman"/>
          <w:sz w:val="28"/>
        </w:rPr>
      </w:pPr>
    </w:p>
    <w:p w14:paraId="A2000000">
      <w:pPr>
        <w:widowControl w:val="0"/>
        <w:tabs>
          <w:tab w:leader="none" w:pos="5812" w:val="left"/>
        </w:tabs>
        <w:spacing w:after="0" w:line="240" w:lineRule="auto"/>
        <w:ind w:firstLine="709" w:left="0"/>
        <w:jc w:val="both"/>
        <w:rPr>
          <w:rFonts w:ascii="Times New Roman" w:hAnsi="Times New Roman"/>
          <w:sz w:val="28"/>
        </w:rPr>
      </w:pPr>
      <w:r>
        <w:rPr>
          <w:rFonts w:ascii="Times New Roman" w:hAnsi="Times New Roman"/>
          <w:sz w:val="24"/>
        </w:rPr>
        <w:t xml:space="preserve">                                                                                                                       Приложение № 1</w:t>
      </w:r>
    </w:p>
    <w:p w14:paraId="A3000000">
      <w:pPr>
        <w:spacing w:after="0" w:line="240" w:lineRule="auto"/>
        <w:ind w:firstLine="0" w:left="567"/>
        <w:jc w:val="right"/>
        <w:rPr>
          <w:rFonts w:ascii="Times New Roman" w:hAnsi="Times New Roman"/>
          <w:sz w:val="24"/>
        </w:rPr>
      </w:pPr>
      <w:r>
        <w:rPr>
          <w:rFonts w:ascii="Times New Roman" w:hAnsi="Times New Roman"/>
          <w:sz w:val="24"/>
        </w:rPr>
        <w:t>к а</w:t>
      </w:r>
      <w:r>
        <w:rPr>
          <w:rFonts w:ascii="Times New Roman" w:hAnsi="Times New Roman"/>
          <w:sz w:val="24"/>
        </w:rPr>
        <w:t>дминистративному регламенту</w:t>
      </w:r>
    </w:p>
    <w:p w14:paraId="A4000000">
      <w:pPr>
        <w:widowControl w:val="0"/>
        <w:spacing w:after="0" w:line="240" w:lineRule="auto"/>
        <w:ind/>
        <w:jc w:val="right"/>
        <w:rPr>
          <w:rFonts w:ascii="Times New Roman" w:hAnsi="Times New Roman"/>
          <w:sz w:val="24"/>
          <w:highlight w:val="white"/>
        </w:rPr>
      </w:pPr>
      <w:r>
        <w:rPr>
          <w:rFonts w:ascii="Times New Roman" w:hAnsi="Times New Roman"/>
          <w:sz w:val="24"/>
        </w:rPr>
        <w:t>по предоставлению муниципальной услуги «</w:t>
      </w:r>
      <w:r>
        <w:rPr>
          <w:rFonts w:ascii="Times New Roman" w:hAnsi="Times New Roman"/>
          <w:sz w:val="24"/>
          <w:highlight w:val="white"/>
        </w:rPr>
        <w:t xml:space="preserve">Выдача разрешений </w:t>
      </w:r>
    </w:p>
    <w:p w14:paraId="A5000000">
      <w:pPr>
        <w:widowControl w:val="0"/>
        <w:spacing w:after="0" w:line="240" w:lineRule="auto"/>
        <w:ind/>
        <w:jc w:val="right"/>
        <w:rPr>
          <w:rFonts w:ascii="Times New Roman" w:hAnsi="Times New Roman"/>
          <w:sz w:val="24"/>
          <w:highlight w:val="white"/>
        </w:rPr>
      </w:pPr>
      <w:r>
        <w:rPr>
          <w:rFonts w:ascii="Times New Roman" w:hAnsi="Times New Roman"/>
          <w:sz w:val="24"/>
          <w:highlight w:val="white"/>
        </w:rPr>
        <w:t xml:space="preserve">на выполнение авиационных работ, парашютных прыжков, </w:t>
      </w:r>
    </w:p>
    <w:p w14:paraId="A6000000">
      <w:pPr>
        <w:widowControl w:val="0"/>
        <w:spacing w:after="0" w:line="240" w:lineRule="auto"/>
        <w:ind/>
        <w:jc w:val="right"/>
        <w:rPr>
          <w:rFonts w:ascii="Times New Roman" w:hAnsi="Times New Roman"/>
          <w:sz w:val="24"/>
          <w:highlight w:val="white"/>
        </w:rPr>
      </w:pPr>
      <w:r>
        <w:rPr>
          <w:rFonts w:ascii="Times New Roman" w:hAnsi="Times New Roman"/>
          <w:sz w:val="24"/>
          <w:highlight w:val="white"/>
        </w:rPr>
        <w:t xml:space="preserve">демонстрационных полетов воздушных судов, </w:t>
      </w:r>
    </w:p>
    <w:p w14:paraId="A7000000">
      <w:pPr>
        <w:widowControl w:val="0"/>
        <w:spacing w:after="0" w:line="240" w:lineRule="auto"/>
        <w:ind/>
        <w:jc w:val="right"/>
        <w:rPr>
          <w:rFonts w:ascii="Times New Roman" w:hAnsi="Times New Roman"/>
          <w:sz w:val="24"/>
          <w:highlight w:val="white"/>
        </w:rPr>
      </w:pPr>
      <w:r>
        <w:rPr>
          <w:rFonts w:ascii="Times New Roman" w:hAnsi="Times New Roman"/>
          <w:sz w:val="24"/>
          <w:highlight w:val="white"/>
        </w:rPr>
        <w:t xml:space="preserve">полетов беспилотных летательных аппаратов, </w:t>
      </w:r>
    </w:p>
    <w:p w14:paraId="A8000000">
      <w:pPr>
        <w:widowControl w:val="0"/>
        <w:spacing w:after="0" w:line="240" w:lineRule="auto"/>
        <w:ind/>
        <w:jc w:val="right"/>
        <w:rPr>
          <w:rFonts w:ascii="Times New Roman" w:hAnsi="Times New Roman"/>
          <w:sz w:val="24"/>
          <w:highlight w:val="white"/>
        </w:rPr>
      </w:pPr>
      <w:r>
        <w:rPr>
          <w:rFonts w:ascii="Times New Roman" w:hAnsi="Times New Roman"/>
          <w:sz w:val="24"/>
          <w:highlight w:val="white"/>
        </w:rPr>
        <w:t xml:space="preserve">подъемов привязанных аэростатов </w:t>
      </w:r>
    </w:p>
    <w:p w14:paraId="A9000000">
      <w:pPr>
        <w:widowControl w:val="0"/>
        <w:spacing w:after="0" w:line="240" w:lineRule="auto"/>
        <w:ind/>
        <w:jc w:val="right"/>
        <w:rPr>
          <w:rFonts w:ascii="Times New Roman" w:hAnsi="Times New Roman"/>
          <w:sz w:val="24"/>
          <w:highlight w:val="white"/>
        </w:rPr>
      </w:pPr>
      <w:r>
        <w:rPr>
          <w:rFonts w:ascii="Times New Roman" w:hAnsi="Times New Roman"/>
          <w:sz w:val="24"/>
          <w:highlight w:val="white"/>
        </w:rPr>
        <w:t>над населенными пунктами, Беловского городского округ</w:t>
      </w:r>
      <w:r>
        <w:rPr>
          <w:rFonts w:ascii="Times New Roman" w:hAnsi="Times New Roman"/>
          <w:sz w:val="24"/>
        </w:rPr>
        <w:t xml:space="preserve">а, </w:t>
      </w:r>
    </w:p>
    <w:p w14:paraId="AA000000">
      <w:pPr>
        <w:widowControl w:val="0"/>
        <w:spacing w:after="0" w:line="240" w:lineRule="auto"/>
        <w:ind/>
        <w:jc w:val="right"/>
        <w:rPr>
          <w:rFonts w:ascii="Times New Roman" w:hAnsi="Times New Roman"/>
          <w:sz w:val="24"/>
          <w:highlight w:val="white"/>
        </w:rPr>
      </w:pPr>
      <w:r>
        <w:rPr>
          <w:rFonts w:ascii="Times New Roman" w:hAnsi="Times New Roman"/>
          <w:sz w:val="24"/>
        </w:rPr>
        <w:t xml:space="preserve">а также  на посадку (взлет) на </w:t>
      </w:r>
      <w:r>
        <w:rPr>
          <w:rFonts w:ascii="Times New Roman" w:hAnsi="Times New Roman"/>
          <w:sz w:val="24"/>
        </w:rPr>
        <w:t>насоложенные</w:t>
      </w:r>
      <w:r>
        <w:rPr>
          <w:rFonts w:ascii="Times New Roman" w:hAnsi="Times New Roman"/>
          <w:sz w:val="24"/>
        </w:rPr>
        <w:t xml:space="preserve"> </w:t>
      </w:r>
    </w:p>
    <w:p w14:paraId="AB000000">
      <w:pPr>
        <w:widowControl w:val="0"/>
        <w:spacing w:after="0" w:line="240" w:lineRule="auto"/>
        <w:ind/>
        <w:jc w:val="right"/>
        <w:rPr>
          <w:rFonts w:ascii="Times New Roman" w:hAnsi="Times New Roman"/>
          <w:sz w:val="24"/>
          <w:highlight w:val="white"/>
        </w:rPr>
      </w:pPr>
      <w:r>
        <w:rPr>
          <w:rFonts w:ascii="Times New Roman" w:hAnsi="Times New Roman"/>
          <w:sz w:val="24"/>
        </w:rPr>
        <w:t xml:space="preserve"> </w:t>
      </w:r>
      <w:r>
        <w:rPr>
          <w:rFonts w:ascii="Times New Roman" w:hAnsi="Times New Roman"/>
          <w:sz w:val="24"/>
        </w:rPr>
        <w:t>границах</w:t>
      </w:r>
      <w:r>
        <w:rPr>
          <w:rFonts w:ascii="Times New Roman" w:hAnsi="Times New Roman"/>
          <w:sz w:val="24"/>
        </w:rPr>
        <w:t xml:space="preserve"> Беловского городского округа площадки, </w:t>
      </w:r>
    </w:p>
    <w:p w14:paraId="AC000000">
      <w:pPr>
        <w:widowControl w:val="0"/>
        <w:spacing w:after="0" w:line="240" w:lineRule="auto"/>
        <w:ind/>
        <w:jc w:val="right"/>
        <w:rPr>
          <w:rFonts w:ascii="Times New Roman" w:hAnsi="Times New Roman"/>
          <w:sz w:val="24"/>
          <w:highlight w:val="white"/>
        </w:rPr>
      </w:pPr>
      <w:r>
        <w:rPr>
          <w:rFonts w:ascii="Times New Roman" w:hAnsi="Times New Roman"/>
          <w:sz w:val="24"/>
        </w:rPr>
        <w:t>сведения</w:t>
      </w:r>
      <w:r>
        <w:rPr>
          <w:rFonts w:ascii="Times New Roman" w:hAnsi="Times New Roman"/>
          <w:sz w:val="24"/>
        </w:rPr>
        <w:t xml:space="preserve"> о которых </w:t>
      </w:r>
      <w:r>
        <w:rPr>
          <w:rFonts w:ascii="Times New Roman" w:hAnsi="Times New Roman"/>
          <w:sz w:val="24"/>
          <w:highlight w:val="white"/>
        </w:rPr>
        <w:t xml:space="preserve">не опубликованы </w:t>
      </w:r>
    </w:p>
    <w:p w14:paraId="AD000000">
      <w:pPr>
        <w:widowControl w:val="0"/>
        <w:spacing w:after="0" w:line="240" w:lineRule="auto"/>
        <w:ind/>
        <w:jc w:val="right"/>
        <w:rPr>
          <w:rFonts w:ascii="Times New Roman" w:hAnsi="Times New Roman"/>
          <w:sz w:val="24"/>
        </w:rPr>
      </w:pPr>
      <w:r>
        <w:rPr>
          <w:rFonts w:ascii="Times New Roman" w:hAnsi="Times New Roman"/>
          <w:sz w:val="24"/>
          <w:highlight w:val="white"/>
        </w:rPr>
        <w:t>в документах аэронавигационной информации»</w:t>
      </w:r>
    </w:p>
    <w:p w14:paraId="AE000000">
      <w:pPr>
        <w:spacing w:after="0" w:line="240" w:lineRule="auto"/>
        <w:ind w:firstLine="0" w:left="567"/>
        <w:jc w:val="right"/>
        <w:rPr>
          <w:rFonts w:ascii="Times New Roman" w:hAnsi="Times New Roman"/>
          <w:sz w:val="28"/>
        </w:rPr>
      </w:pPr>
    </w:p>
    <w:p w14:paraId="AF000000">
      <w:pPr>
        <w:spacing w:after="0" w:line="240" w:lineRule="auto"/>
        <w:ind w:firstLine="0" w:left="567"/>
        <w:jc w:val="right"/>
        <w:rPr>
          <w:rFonts w:ascii="Times New Roman" w:hAnsi="Times New Roman"/>
          <w:sz w:val="28"/>
        </w:rPr>
      </w:pPr>
    </w:p>
    <w:p w14:paraId="B0000000">
      <w:pPr>
        <w:spacing w:after="0" w:line="240" w:lineRule="auto"/>
        <w:ind w:firstLine="0" w:left="567"/>
        <w:jc w:val="center"/>
        <w:rPr>
          <w:rFonts w:ascii="Times New Roman" w:hAnsi="Times New Roman"/>
          <w:b w:val="1"/>
          <w:sz w:val="28"/>
        </w:rPr>
      </w:pPr>
      <w:r>
        <w:rPr>
          <w:rFonts w:ascii="Times New Roman" w:hAnsi="Times New Roman"/>
          <w:b w:val="1"/>
          <w:sz w:val="28"/>
        </w:rPr>
        <w:t>I. Перечень условных обозначений и сокращений</w:t>
      </w:r>
    </w:p>
    <w:p w14:paraId="B1000000">
      <w:pPr>
        <w:spacing w:after="0" w:line="240" w:lineRule="auto"/>
        <w:ind w:firstLine="0" w:left="567"/>
        <w:jc w:val="both"/>
        <w:rPr>
          <w:rFonts w:ascii="Times New Roman" w:hAnsi="Times New Roman"/>
          <w:sz w:val="28"/>
        </w:rPr>
      </w:pPr>
    </w:p>
    <w:p w14:paraId="B2000000">
      <w:pPr>
        <w:spacing w:after="0" w:line="240" w:lineRule="auto"/>
        <w:ind w:firstLine="680" w:left="0"/>
        <w:jc w:val="both"/>
        <w:rPr>
          <w:rFonts w:ascii="Times New Roman" w:hAnsi="Times New Roman"/>
          <w:b w:val="1"/>
          <w:sz w:val="28"/>
        </w:rPr>
      </w:pPr>
      <w:r>
        <w:rPr>
          <w:rFonts w:ascii="Times New Roman" w:hAnsi="Times New Roman"/>
          <w:b w:val="1"/>
          <w:sz w:val="28"/>
        </w:rPr>
        <w:t>1. Условные сокращения:</w:t>
      </w:r>
    </w:p>
    <w:p w14:paraId="B3000000">
      <w:pPr>
        <w:spacing w:after="0" w:line="240" w:lineRule="auto"/>
        <w:ind w:firstLine="680" w:left="0"/>
        <w:jc w:val="both"/>
        <w:rPr>
          <w:rFonts w:ascii="Times New Roman" w:hAnsi="Times New Roman"/>
          <w:sz w:val="28"/>
        </w:rPr>
      </w:pPr>
      <w:r>
        <w:rPr>
          <w:rFonts w:ascii="Times New Roman" w:hAnsi="Times New Roman"/>
          <w:sz w:val="28"/>
        </w:rPr>
        <w:t>1</w:t>
      </w:r>
      <w:r>
        <w:rPr>
          <w:rFonts w:ascii="Times New Roman" w:hAnsi="Times New Roman"/>
          <w:sz w:val="28"/>
        </w:rPr>
        <w:t>) административный регламент, Услуг</w:t>
      </w:r>
      <w:r>
        <w:rPr>
          <w:rFonts w:ascii="Times New Roman" w:hAnsi="Times New Roman"/>
          <w:sz w:val="28"/>
        </w:rPr>
        <w:t>а - административный регламент а</w:t>
      </w:r>
      <w:r>
        <w:rPr>
          <w:rFonts w:ascii="Times New Roman" w:hAnsi="Times New Roman"/>
          <w:sz w:val="28"/>
        </w:rPr>
        <w:t>дминистрации Беловского городского округа по предоставлению муниципальной услуги «</w:t>
      </w:r>
      <w:r>
        <w:rPr>
          <w:rFonts w:ascii="Times New Roman" w:hAnsi="Times New Roman"/>
          <w:sz w:val="28"/>
          <w:highlight w:val="white"/>
        </w:rPr>
        <w:t>Выдача разрешений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привязанных аэростатов над населенными пунктами Беловского городского округа, а также на посадку (взлет) на расположенные в  границах населенных пунктов Беловского городского округа площадки, сведения о которых не опубликованы в</w:t>
      </w:r>
      <w:r>
        <w:rPr>
          <w:rFonts w:ascii="Times New Roman" w:hAnsi="Times New Roman"/>
          <w:sz w:val="28"/>
          <w:highlight w:val="white"/>
        </w:rPr>
        <w:t xml:space="preserve"> </w:t>
      </w:r>
      <w:r>
        <w:rPr>
          <w:rFonts w:ascii="Times New Roman" w:hAnsi="Times New Roman"/>
          <w:sz w:val="28"/>
          <w:highlight w:val="white"/>
        </w:rPr>
        <w:t>документах</w:t>
      </w:r>
      <w:r>
        <w:rPr>
          <w:rFonts w:ascii="Times New Roman" w:hAnsi="Times New Roman"/>
          <w:sz w:val="28"/>
          <w:highlight w:val="white"/>
        </w:rPr>
        <w:t xml:space="preserve"> аэронавигационной информации</w:t>
      </w:r>
      <w:r>
        <w:rPr>
          <w:rFonts w:ascii="Times New Roman" w:hAnsi="Times New Roman"/>
          <w:sz w:val="28"/>
        </w:rPr>
        <w:t>»;</w:t>
      </w:r>
    </w:p>
    <w:p w14:paraId="B4000000">
      <w:pPr>
        <w:spacing w:after="0" w:line="240" w:lineRule="auto"/>
        <w:ind w:firstLine="680"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Уполномоченный орган</w:t>
      </w:r>
      <w:r>
        <w:rPr>
          <w:rFonts w:ascii="Times New Roman" w:hAnsi="Times New Roman"/>
          <w:sz w:val="28"/>
        </w:rPr>
        <w:t xml:space="preserve"> – отдел промышленности</w:t>
      </w:r>
      <w:r>
        <w:rPr>
          <w:rFonts w:ascii="Times New Roman" w:hAnsi="Times New Roman"/>
          <w:sz w:val="28"/>
        </w:rPr>
        <w:t>, транспорта, связи и экологии а</w:t>
      </w:r>
      <w:r>
        <w:rPr>
          <w:rFonts w:ascii="Times New Roman" w:hAnsi="Times New Roman"/>
          <w:sz w:val="28"/>
        </w:rPr>
        <w:t>дминистрации Беловского городского округа;</w:t>
      </w:r>
    </w:p>
    <w:p w14:paraId="B5000000">
      <w:pPr>
        <w:spacing w:after="0" w:line="240" w:lineRule="auto"/>
        <w:ind w:firstLine="680" w:left="0"/>
        <w:jc w:val="both"/>
        <w:rPr>
          <w:rFonts w:ascii="Times New Roman" w:hAnsi="Times New Roman"/>
          <w:sz w:val="28"/>
        </w:rPr>
      </w:pPr>
      <w:r>
        <w:rPr>
          <w:rFonts w:ascii="Times New Roman" w:hAnsi="Times New Roman"/>
          <w:sz w:val="28"/>
        </w:rPr>
        <w:t>3</w:t>
      </w:r>
      <w:r>
        <w:rPr>
          <w:rFonts w:ascii="Times New Roman" w:hAnsi="Times New Roman"/>
          <w:sz w:val="28"/>
        </w:rPr>
        <w:t>) Единый портал - Единый портал государственных и муниципальных услуг (функций);</w:t>
      </w:r>
    </w:p>
    <w:p w14:paraId="B6000000">
      <w:pPr>
        <w:spacing w:after="0" w:line="240" w:lineRule="auto"/>
        <w:ind w:firstLine="680" w:left="0"/>
        <w:jc w:val="both"/>
        <w:rPr>
          <w:rFonts w:ascii="Times New Roman" w:hAnsi="Times New Roman"/>
          <w:sz w:val="28"/>
        </w:rPr>
      </w:pPr>
      <w:r>
        <w:rPr>
          <w:rFonts w:ascii="Times New Roman" w:hAnsi="Times New Roman"/>
          <w:sz w:val="28"/>
        </w:rPr>
        <w:t>4</w:t>
      </w:r>
      <w:r>
        <w:rPr>
          <w:rFonts w:ascii="Times New Roman" w:hAnsi="Times New Roman"/>
          <w:sz w:val="28"/>
        </w:rPr>
        <w:t>) заявление - заявления о предоставлении Услуги «</w:t>
      </w:r>
      <w:r>
        <w:rPr>
          <w:rFonts w:ascii="Times New Roman" w:hAnsi="Times New Roman"/>
          <w:sz w:val="28"/>
          <w:highlight w:val="white"/>
        </w:rPr>
        <w:t xml:space="preserve">Выдача разрешений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привязанных аэростатов над населенными пунктами Беловского городского округа, а также на посадку (взлет) на расположенные в  границах </w:t>
      </w:r>
      <w:r>
        <w:rPr>
          <w:rFonts w:ascii="Times New Roman" w:hAnsi="Times New Roman"/>
          <w:sz w:val="28"/>
          <w:highlight w:val="white"/>
        </w:rPr>
        <w:t>населенных пунктов Беловского городского округа площадки, сведения о которых не опубликованы в документах аэронавигационной информации</w:t>
      </w:r>
      <w:r>
        <w:rPr>
          <w:rFonts w:ascii="Times New Roman" w:hAnsi="Times New Roman"/>
          <w:sz w:val="28"/>
        </w:rPr>
        <w:t>»;</w:t>
      </w:r>
    </w:p>
    <w:p w14:paraId="B7000000">
      <w:pPr>
        <w:spacing w:after="0" w:line="240" w:lineRule="auto"/>
        <w:ind w:firstLine="680" w:left="0"/>
        <w:jc w:val="both"/>
        <w:rPr>
          <w:rFonts w:ascii="Times New Roman" w:hAnsi="Times New Roman"/>
          <w:sz w:val="28"/>
        </w:rPr>
      </w:pPr>
      <w:r>
        <w:rPr>
          <w:rFonts w:ascii="Times New Roman" w:hAnsi="Times New Roman"/>
          <w:sz w:val="28"/>
        </w:rPr>
        <w:t>5</w:t>
      </w:r>
      <w:r>
        <w:rPr>
          <w:rFonts w:ascii="Times New Roman" w:hAnsi="Times New Roman"/>
          <w:sz w:val="28"/>
        </w:rPr>
        <w:t>) заявитель:</w:t>
      </w:r>
    </w:p>
    <w:p w14:paraId="B8000000">
      <w:pPr>
        <w:spacing w:after="0" w:line="240" w:lineRule="auto"/>
        <w:ind w:firstLine="680" w:left="0"/>
        <w:jc w:val="both"/>
        <w:rPr>
          <w:rFonts w:ascii="Times New Roman" w:hAnsi="Times New Roman"/>
          <w:sz w:val="28"/>
        </w:rPr>
      </w:pPr>
      <w:r>
        <w:rPr>
          <w:rFonts w:ascii="Times New Roman" w:hAnsi="Times New Roman"/>
          <w:sz w:val="28"/>
        </w:rPr>
        <w:t>- физическое лицо;</w:t>
      </w:r>
    </w:p>
    <w:p w14:paraId="B9000000">
      <w:pPr>
        <w:spacing w:after="0" w:line="240" w:lineRule="auto"/>
        <w:ind w:firstLine="680" w:left="0"/>
        <w:jc w:val="both"/>
        <w:rPr>
          <w:rFonts w:ascii="Times New Roman" w:hAnsi="Times New Roman"/>
          <w:sz w:val="28"/>
        </w:rPr>
      </w:pPr>
      <w:r>
        <w:rPr>
          <w:rFonts w:ascii="Times New Roman" w:hAnsi="Times New Roman"/>
          <w:sz w:val="28"/>
        </w:rPr>
        <w:t>- индивидуальный предприниматель;</w:t>
      </w:r>
    </w:p>
    <w:p w14:paraId="BA000000">
      <w:pPr>
        <w:spacing w:after="0" w:line="240" w:lineRule="auto"/>
        <w:ind w:firstLine="680" w:left="0"/>
        <w:jc w:val="both"/>
        <w:rPr>
          <w:rFonts w:ascii="Times New Roman" w:hAnsi="Times New Roman"/>
          <w:sz w:val="28"/>
        </w:rPr>
      </w:pPr>
      <w:r>
        <w:rPr>
          <w:rFonts w:ascii="Times New Roman" w:hAnsi="Times New Roman"/>
          <w:sz w:val="28"/>
        </w:rPr>
        <w:t>- юридическое лицо;</w:t>
      </w:r>
    </w:p>
    <w:p w14:paraId="BB000000">
      <w:pPr>
        <w:spacing w:after="0" w:line="240" w:lineRule="auto"/>
        <w:ind w:firstLine="680" w:left="0"/>
        <w:jc w:val="both"/>
        <w:rPr>
          <w:rFonts w:ascii="Times New Roman" w:hAnsi="Times New Roman"/>
          <w:sz w:val="28"/>
        </w:rPr>
      </w:pPr>
      <w:r>
        <w:rPr>
          <w:rFonts w:ascii="Times New Roman" w:hAnsi="Times New Roman"/>
          <w:sz w:val="28"/>
        </w:rPr>
        <w:t>- законный представитель, действующий на основании доверенности.</w:t>
      </w:r>
    </w:p>
    <w:p w14:paraId="BC000000">
      <w:pPr>
        <w:spacing w:after="0" w:line="240" w:lineRule="auto"/>
        <w:ind w:firstLine="680" w:left="0"/>
        <w:jc w:val="both"/>
        <w:rPr>
          <w:rFonts w:ascii="Times New Roman" w:hAnsi="Times New Roman"/>
          <w:sz w:val="28"/>
        </w:rPr>
      </w:pPr>
      <w:r>
        <w:rPr>
          <w:rFonts w:ascii="Times New Roman" w:hAnsi="Times New Roman"/>
          <w:sz w:val="28"/>
        </w:rPr>
        <w:t xml:space="preserve"> 6</w:t>
      </w:r>
      <w:r>
        <w:rPr>
          <w:rFonts w:ascii="Times New Roman" w:hAnsi="Times New Roman"/>
          <w:sz w:val="28"/>
        </w:rPr>
        <w:t>) документы - документы, необходимые для пред</w:t>
      </w:r>
      <w:r>
        <w:rPr>
          <w:rFonts w:ascii="Times New Roman" w:hAnsi="Times New Roman"/>
          <w:sz w:val="28"/>
        </w:rPr>
        <w:t>оставления муниципальной услуги;</w:t>
      </w:r>
    </w:p>
    <w:p w14:paraId="BD000000">
      <w:pPr>
        <w:spacing w:after="0" w:line="240" w:lineRule="auto"/>
        <w:ind w:firstLine="680" w:left="0"/>
        <w:jc w:val="both"/>
        <w:rPr>
          <w:rFonts w:ascii="Times New Roman" w:hAnsi="Times New Roman"/>
          <w:sz w:val="28"/>
        </w:rPr>
      </w:pPr>
      <w:r>
        <w:rPr>
          <w:rFonts w:ascii="Times New Roman" w:hAnsi="Times New Roman"/>
          <w:sz w:val="28"/>
        </w:rPr>
        <w:t xml:space="preserve">  7) представитель заявителя – лицо, наделенное правом  представлять интересы заявителя, в целях получения Услуги в соответствии с законодательством Российской Федерации, либо в случае наделения их заявителем, в порядке, установленном законодательством Российской Федерации;</w:t>
      </w:r>
    </w:p>
    <w:p w14:paraId="BE000000">
      <w:pPr>
        <w:spacing w:after="0" w:line="240" w:lineRule="auto"/>
        <w:ind w:firstLine="680" w:left="0"/>
        <w:jc w:val="both"/>
        <w:rPr>
          <w:rFonts w:ascii="Times New Roman" w:hAnsi="Times New Roman"/>
          <w:sz w:val="28"/>
        </w:rPr>
      </w:pPr>
      <w:r>
        <w:rPr>
          <w:rFonts w:ascii="Times New Roman" w:hAnsi="Times New Roman"/>
          <w:sz w:val="28"/>
        </w:rPr>
        <w:t xml:space="preserve">  8) Услуга - </w:t>
      </w:r>
      <w:r>
        <w:rPr>
          <w:rFonts w:ascii="Times New Roman" w:hAnsi="Times New Roman"/>
          <w:sz w:val="28"/>
        </w:rPr>
        <w:t>в</w:t>
      </w:r>
      <w:r>
        <w:rPr>
          <w:rFonts w:ascii="Times New Roman" w:hAnsi="Times New Roman"/>
          <w:sz w:val="28"/>
          <w:highlight w:val="white"/>
        </w:rPr>
        <w:t>ыдача разрешений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привязанных аэростатов над населенными пунктами Беловского городского округа, а также на посадку (взлет) на расположенные в  границах населенных пунктов Беловского городского округа площадки, сведения о которых не опубликованы в документах аэрона</w:t>
      </w:r>
      <w:r>
        <w:rPr>
          <w:rFonts w:ascii="Times New Roman" w:hAnsi="Times New Roman"/>
          <w:sz w:val="28"/>
          <w:highlight w:val="white"/>
        </w:rPr>
        <w:t>вигационной информации</w:t>
      </w:r>
      <w:r>
        <w:rPr>
          <w:rFonts w:ascii="Times New Roman" w:hAnsi="Times New Roman"/>
          <w:sz w:val="28"/>
        </w:rPr>
        <w:t>.</w:t>
      </w:r>
    </w:p>
    <w:p w14:paraId="BF000000">
      <w:pPr>
        <w:spacing w:after="0" w:line="240" w:lineRule="auto"/>
        <w:ind w:firstLine="680" w:left="0"/>
        <w:jc w:val="both"/>
        <w:rPr>
          <w:rFonts w:ascii="Times New Roman" w:hAnsi="Times New Roman"/>
          <w:sz w:val="28"/>
        </w:rPr>
      </w:pPr>
      <w:r>
        <w:rPr>
          <w:rFonts w:ascii="Times New Roman" w:hAnsi="Times New Roman"/>
          <w:sz w:val="28"/>
        </w:rPr>
        <w:t xml:space="preserve">9) реестр услуг - </w:t>
      </w:r>
      <w:r>
        <w:rPr>
          <w:rFonts w:ascii="Times New Roman" w:hAnsi="Times New Roman"/>
          <w:sz w:val="28"/>
        </w:rPr>
        <w:t>раздел «Региональный реестр государственных и муниципальных услуг Кемеровской области – Кузбасса» федеральной государственной информационной системы «Федеральный реестр государственных и муниципальных услуг (функций)»;</w:t>
      </w:r>
    </w:p>
    <w:p w14:paraId="C0000000">
      <w:pPr>
        <w:spacing w:after="0" w:line="240" w:lineRule="auto"/>
        <w:ind w:firstLine="680" w:left="0"/>
        <w:jc w:val="both"/>
        <w:rPr>
          <w:rFonts w:ascii="Times New Roman" w:hAnsi="Times New Roman"/>
          <w:sz w:val="28"/>
        </w:rPr>
      </w:pPr>
      <w:r>
        <w:rPr>
          <w:rFonts w:ascii="Times New Roman" w:hAnsi="Times New Roman"/>
          <w:sz w:val="28"/>
        </w:rPr>
        <w:t xml:space="preserve">10) РПГУ - </w:t>
      </w:r>
      <w:r>
        <w:rPr>
          <w:rFonts w:ascii="Times New Roman" w:hAnsi="Times New Roman"/>
          <w:sz w:val="28"/>
        </w:rPr>
        <w:t>Подсистема «Региональный портал государственных и муниципальных услуг Кузбасса»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w:t>
      </w:r>
    </w:p>
    <w:p w14:paraId="C1000000">
      <w:pPr>
        <w:spacing w:after="0" w:line="240" w:lineRule="auto"/>
        <w:ind w:firstLine="680" w:left="0"/>
        <w:jc w:val="both"/>
        <w:rPr>
          <w:rFonts w:ascii="Times New Roman" w:hAnsi="Times New Roman"/>
          <w:b w:val="1"/>
          <w:sz w:val="28"/>
        </w:rPr>
      </w:pPr>
      <w:r>
        <w:rPr>
          <w:rFonts w:ascii="Times New Roman" w:hAnsi="Times New Roman"/>
          <w:b w:val="1"/>
          <w:sz w:val="28"/>
        </w:rPr>
        <w:t>2. Условные обозначения:</w:t>
      </w:r>
    </w:p>
    <w:p w14:paraId="C2000000">
      <w:pPr>
        <w:spacing w:after="0" w:line="240" w:lineRule="auto"/>
        <w:ind w:firstLine="680" w:left="0"/>
        <w:jc w:val="both"/>
        <w:rPr>
          <w:rFonts w:ascii="Times New Roman" w:hAnsi="Times New Roman"/>
          <w:sz w:val="28"/>
        </w:rPr>
      </w:pPr>
      <w:r>
        <w:rPr>
          <w:rFonts w:ascii="Times New Roman" w:hAnsi="Times New Roman"/>
          <w:sz w:val="28"/>
        </w:rPr>
        <w:t>1</w:t>
      </w:r>
      <w:r>
        <w:rPr>
          <w:rFonts w:ascii="Times New Roman" w:hAnsi="Times New Roman"/>
          <w:sz w:val="28"/>
        </w:rPr>
        <w:t>) [Все] - документы представляются всеми заявителями (включая представителя заявителя), обращающимися за получением Услуги;</w:t>
      </w:r>
    </w:p>
    <w:p w14:paraId="C3000000">
      <w:pPr>
        <w:spacing w:after="0" w:line="240" w:lineRule="auto"/>
        <w:ind w:firstLine="680" w:left="0"/>
        <w:jc w:val="both"/>
        <w:rPr>
          <w:rFonts w:ascii="Times New Roman" w:hAnsi="Times New Roman"/>
          <w:sz w:val="28"/>
        </w:rPr>
      </w:pPr>
      <w:r>
        <w:rPr>
          <w:rFonts w:ascii="Times New Roman" w:hAnsi="Times New Roman"/>
          <w:sz w:val="28"/>
        </w:rPr>
        <w:t>2</w:t>
      </w:r>
      <w:r>
        <w:rPr>
          <w:rFonts w:ascii="Times New Roman" w:hAnsi="Times New Roman"/>
          <w:sz w:val="28"/>
        </w:rPr>
        <w:t xml:space="preserve">) </w:t>
      </w:r>
      <w:r>
        <w:rPr>
          <w:rFonts w:ascii="Times New Roman" w:hAnsi="Times New Roman"/>
          <w:sz w:val="28"/>
        </w:rPr>
        <w:t>П(</w:t>
      </w:r>
      <w:r>
        <w:rPr>
          <w:rFonts w:ascii="Times New Roman" w:hAnsi="Times New Roman"/>
          <w:sz w:val="28"/>
        </w:rPr>
        <w:t>з</w:t>
      </w:r>
      <w:r>
        <w:rPr>
          <w:rFonts w:ascii="Times New Roman" w:hAnsi="Times New Roman"/>
          <w:sz w:val="28"/>
        </w:rPr>
        <w:t>) - представитель заявителя;</w:t>
      </w:r>
    </w:p>
    <w:p w14:paraId="C4000000">
      <w:pPr>
        <w:spacing w:after="0" w:line="240" w:lineRule="auto"/>
        <w:ind w:firstLine="680" w:left="0"/>
        <w:jc w:val="both"/>
        <w:rPr>
          <w:rFonts w:ascii="Times New Roman" w:hAnsi="Times New Roman"/>
          <w:sz w:val="28"/>
        </w:rPr>
      </w:pPr>
      <w:r>
        <w:rPr>
          <w:rFonts w:ascii="Times New Roman" w:hAnsi="Times New Roman"/>
          <w:sz w:val="28"/>
        </w:rPr>
        <w:t>3</w:t>
      </w:r>
      <w:r>
        <w:rPr>
          <w:rFonts w:ascii="Times New Roman" w:hAnsi="Times New Roman"/>
          <w:sz w:val="28"/>
        </w:rPr>
        <w:t xml:space="preserve">) </w:t>
      </w:r>
      <w:r>
        <w:rPr>
          <w:rFonts w:ascii="Times New Roman" w:hAnsi="Times New Roman"/>
          <w:sz w:val="28"/>
        </w:rPr>
        <w:t>Л</w:t>
      </w:r>
      <w:r>
        <w:rPr>
          <w:rFonts w:ascii="Times New Roman" w:hAnsi="Times New Roman"/>
          <w:sz w:val="28"/>
        </w:rPr>
        <w:t>г</w:t>
      </w:r>
      <w:r>
        <w:rPr>
          <w:rFonts w:ascii="Times New Roman" w:hAnsi="Times New Roman"/>
          <w:sz w:val="28"/>
        </w:rPr>
        <w:t>(</w:t>
      </w:r>
      <w:r>
        <w:rPr>
          <w:rFonts w:ascii="Times New Roman" w:hAnsi="Times New Roman"/>
          <w:sz w:val="28"/>
        </w:rPr>
        <w:t>ар) - документы предоставляются заявителями (включая представителя заявителя), обращающимися за получением Услуги с использованием легких или сверхлегких гражданских воздушных судов общего назначения при выполнении авиационных работ;</w:t>
      </w:r>
    </w:p>
    <w:p w14:paraId="C5000000">
      <w:pPr>
        <w:spacing w:after="0" w:line="240" w:lineRule="auto"/>
        <w:ind w:firstLine="680" w:left="0"/>
        <w:jc w:val="both"/>
        <w:rPr>
          <w:rFonts w:ascii="Times New Roman" w:hAnsi="Times New Roman"/>
          <w:sz w:val="28"/>
        </w:rPr>
      </w:pPr>
      <w:r>
        <w:rPr>
          <w:rFonts w:ascii="Times New Roman" w:hAnsi="Times New Roman"/>
          <w:sz w:val="28"/>
        </w:rPr>
        <w:t>4</w:t>
      </w:r>
      <w:r>
        <w:rPr>
          <w:rFonts w:ascii="Times New Roman" w:hAnsi="Times New Roman"/>
          <w:sz w:val="28"/>
        </w:rPr>
        <w:t xml:space="preserve">) </w:t>
      </w:r>
      <w:r>
        <w:rPr>
          <w:rFonts w:ascii="Times New Roman" w:hAnsi="Times New Roman"/>
          <w:sz w:val="28"/>
        </w:rPr>
        <w:t>Л</w:t>
      </w:r>
      <w:r>
        <w:rPr>
          <w:rFonts w:ascii="Times New Roman" w:hAnsi="Times New Roman"/>
          <w:sz w:val="28"/>
        </w:rPr>
        <w:t>г</w:t>
      </w:r>
      <w:r>
        <w:rPr>
          <w:rFonts w:ascii="Times New Roman" w:hAnsi="Times New Roman"/>
          <w:sz w:val="28"/>
        </w:rPr>
        <w:t>(</w:t>
      </w:r>
      <w:r>
        <w:rPr>
          <w:rFonts w:ascii="Times New Roman" w:hAnsi="Times New Roman"/>
          <w:sz w:val="28"/>
        </w:rPr>
        <w:t>пп</w:t>
      </w:r>
      <w:r>
        <w:rPr>
          <w:rFonts w:ascii="Times New Roman" w:hAnsi="Times New Roman"/>
          <w:sz w:val="28"/>
        </w:rPr>
        <w:t>) - документы предоставляются заявителями (включая представителя заявителя), обращающимися за получением Услуги с использованием легких или сверхлегких гражданских воздушных судов общего назначения при выполнении парашютных прыжков;</w:t>
      </w:r>
    </w:p>
    <w:p w14:paraId="C6000000">
      <w:pPr>
        <w:spacing w:after="0" w:line="240" w:lineRule="auto"/>
        <w:ind w:firstLine="680" w:left="0"/>
        <w:jc w:val="both"/>
        <w:rPr>
          <w:rFonts w:ascii="Times New Roman" w:hAnsi="Times New Roman"/>
          <w:sz w:val="28"/>
        </w:rPr>
      </w:pPr>
      <w:r>
        <w:rPr>
          <w:rFonts w:ascii="Times New Roman" w:hAnsi="Times New Roman"/>
          <w:sz w:val="28"/>
        </w:rPr>
        <w:t>5</w:t>
      </w:r>
      <w:r>
        <w:rPr>
          <w:rFonts w:ascii="Times New Roman" w:hAnsi="Times New Roman"/>
          <w:sz w:val="28"/>
        </w:rPr>
        <w:t xml:space="preserve">) </w:t>
      </w:r>
      <w:r>
        <w:rPr>
          <w:rFonts w:ascii="Times New Roman" w:hAnsi="Times New Roman"/>
          <w:sz w:val="28"/>
        </w:rPr>
        <w:t>Л</w:t>
      </w:r>
      <w:r>
        <w:rPr>
          <w:rFonts w:ascii="Times New Roman" w:hAnsi="Times New Roman"/>
          <w:sz w:val="28"/>
        </w:rPr>
        <w:t>г</w:t>
      </w:r>
      <w:r>
        <w:rPr>
          <w:rFonts w:ascii="Times New Roman" w:hAnsi="Times New Roman"/>
          <w:sz w:val="28"/>
        </w:rPr>
        <w:t>(</w:t>
      </w:r>
      <w:r>
        <w:rPr>
          <w:rFonts w:ascii="Times New Roman" w:hAnsi="Times New Roman"/>
          <w:sz w:val="28"/>
        </w:rPr>
        <w:t>па)- документы предоставляются заявителями (включая представителя заявителя), обращающимися за получением Услуги с использованием легких или сверхлегких гражданских воздушных судов общего назначения при выполнении подъемов привязанных аэростатов;</w:t>
      </w:r>
    </w:p>
    <w:p w14:paraId="C7000000">
      <w:pPr>
        <w:spacing w:after="0" w:line="240" w:lineRule="auto"/>
        <w:ind w:firstLine="680" w:left="0"/>
        <w:jc w:val="both"/>
        <w:rPr>
          <w:rFonts w:ascii="Times New Roman" w:hAnsi="Times New Roman"/>
          <w:sz w:val="28"/>
        </w:rPr>
      </w:pPr>
      <w:r>
        <w:rPr>
          <w:rFonts w:ascii="Times New Roman" w:hAnsi="Times New Roman"/>
          <w:sz w:val="28"/>
        </w:rPr>
        <w:t>6</w:t>
      </w:r>
      <w:r>
        <w:rPr>
          <w:rFonts w:ascii="Times New Roman" w:hAnsi="Times New Roman"/>
          <w:sz w:val="28"/>
        </w:rPr>
        <w:t>) Г</w:t>
      </w:r>
      <w:r>
        <w:rPr>
          <w:rFonts w:ascii="Times New Roman" w:hAnsi="Times New Roman"/>
          <w:sz w:val="28"/>
        </w:rPr>
        <w:t>р(</w:t>
      </w:r>
      <w:r>
        <w:rPr>
          <w:rFonts w:ascii="Times New Roman" w:hAnsi="Times New Roman"/>
          <w:sz w:val="28"/>
        </w:rPr>
        <w:t>ар)- документы предоставляются заявителями (включая представителя заявителя), обращающимися за получением Услуги при осуществлении деятельности в области гражданской авиации на выполнение авиационных работ;</w:t>
      </w:r>
    </w:p>
    <w:p w14:paraId="C8000000">
      <w:pPr>
        <w:spacing w:after="0" w:line="240" w:lineRule="auto"/>
        <w:ind w:firstLine="680" w:left="0"/>
        <w:jc w:val="both"/>
        <w:rPr>
          <w:rFonts w:ascii="Times New Roman" w:hAnsi="Times New Roman"/>
          <w:sz w:val="28"/>
        </w:rPr>
      </w:pPr>
      <w:r>
        <w:rPr>
          <w:rFonts w:ascii="Times New Roman" w:hAnsi="Times New Roman"/>
          <w:sz w:val="28"/>
        </w:rPr>
        <w:t>7</w:t>
      </w:r>
      <w:r>
        <w:rPr>
          <w:rFonts w:ascii="Times New Roman" w:hAnsi="Times New Roman"/>
          <w:sz w:val="28"/>
        </w:rPr>
        <w:t>) Г</w:t>
      </w:r>
      <w:r>
        <w:rPr>
          <w:rFonts w:ascii="Times New Roman" w:hAnsi="Times New Roman"/>
          <w:sz w:val="28"/>
        </w:rPr>
        <w:t>р(</w:t>
      </w:r>
      <w:r>
        <w:rPr>
          <w:rFonts w:ascii="Times New Roman" w:hAnsi="Times New Roman"/>
          <w:sz w:val="28"/>
        </w:rPr>
        <w:t>пп</w:t>
      </w:r>
      <w:r>
        <w:rPr>
          <w:rFonts w:ascii="Times New Roman" w:hAnsi="Times New Roman"/>
          <w:sz w:val="28"/>
        </w:rPr>
        <w:t>)- документы предоставляются заявителями (включая представителя заявителя), обращающимися за получением Услуги при осуществлении деятельности в области гражданской авиации на выполнение парашютных прыжков;</w:t>
      </w:r>
    </w:p>
    <w:p w14:paraId="C9000000">
      <w:pPr>
        <w:spacing w:after="0" w:line="240" w:lineRule="auto"/>
        <w:ind w:firstLine="680" w:left="0"/>
        <w:jc w:val="both"/>
        <w:rPr>
          <w:rFonts w:ascii="Times New Roman" w:hAnsi="Times New Roman"/>
          <w:sz w:val="28"/>
        </w:rPr>
      </w:pPr>
      <w:r>
        <w:rPr>
          <w:rFonts w:ascii="Times New Roman" w:hAnsi="Times New Roman"/>
          <w:sz w:val="28"/>
        </w:rPr>
        <w:t>8</w:t>
      </w:r>
      <w:r>
        <w:rPr>
          <w:rFonts w:ascii="Times New Roman" w:hAnsi="Times New Roman"/>
          <w:sz w:val="28"/>
        </w:rPr>
        <w:t>) Г</w:t>
      </w:r>
      <w:r>
        <w:rPr>
          <w:rFonts w:ascii="Times New Roman" w:hAnsi="Times New Roman"/>
          <w:sz w:val="28"/>
        </w:rPr>
        <w:t>р(</w:t>
      </w:r>
      <w:r>
        <w:rPr>
          <w:rFonts w:ascii="Times New Roman" w:hAnsi="Times New Roman"/>
          <w:sz w:val="28"/>
        </w:rPr>
        <w:t>па)- документы предоставляются заявителями (включая представителя заявителя), обращающимися за получением Услуги при осуществлении деятельности в области гражданской авиации при выполнении подъемов привязанных аэростатов;</w:t>
      </w:r>
    </w:p>
    <w:p w14:paraId="CA000000">
      <w:pPr>
        <w:spacing w:after="0" w:line="240" w:lineRule="auto"/>
        <w:ind w:firstLine="680" w:left="0"/>
        <w:jc w:val="both"/>
        <w:rPr>
          <w:rFonts w:ascii="Times New Roman" w:hAnsi="Times New Roman"/>
          <w:sz w:val="28"/>
        </w:rPr>
      </w:pPr>
      <w:r>
        <w:rPr>
          <w:rFonts w:ascii="Times New Roman" w:hAnsi="Times New Roman"/>
          <w:sz w:val="28"/>
        </w:rPr>
        <w:t>9</w:t>
      </w:r>
      <w:r>
        <w:rPr>
          <w:rFonts w:ascii="Times New Roman" w:hAnsi="Times New Roman"/>
          <w:sz w:val="28"/>
        </w:rPr>
        <w:t xml:space="preserve">) </w:t>
      </w:r>
      <w:r>
        <w:rPr>
          <w:rFonts w:ascii="Times New Roman" w:hAnsi="Times New Roman"/>
          <w:sz w:val="28"/>
        </w:rPr>
        <w:t>Г(</w:t>
      </w:r>
      <w:r>
        <w:rPr>
          <w:rFonts w:ascii="Times New Roman" w:hAnsi="Times New Roman"/>
          <w:sz w:val="28"/>
        </w:rPr>
        <w:t>ар)- документы предоставляются заявителями (включая представителя заявителя), обращающимися за получением Услуги при осуществлении авиационной деятельности в области государственной авиации на выполнение авиационных работ;</w:t>
      </w:r>
    </w:p>
    <w:p w14:paraId="CB000000">
      <w:pPr>
        <w:spacing w:after="0" w:line="240" w:lineRule="auto"/>
        <w:ind w:firstLine="680" w:left="0"/>
        <w:jc w:val="both"/>
        <w:rPr>
          <w:rFonts w:ascii="Times New Roman" w:hAnsi="Times New Roman"/>
          <w:sz w:val="28"/>
        </w:rPr>
      </w:pPr>
      <w:r>
        <w:rPr>
          <w:rFonts w:ascii="Times New Roman" w:hAnsi="Times New Roman"/>
          <w:sz w:val="28"/>
        </w:rPr>
        <w:t>10</w:t>
      </w:r>
      <w:r>
        <w:rPr>
          <w:rFonts w:ascii="Times New Roman" w:hAnsi="Times New Roman"/>
          <w:sz w:val="28"/>
        </w:rPr>
        <w:t xml:space="preserve">) </w:t>
      </w:r>
      <w:r>
        <w:rPr>
          <w:rFonts w:ascii="Times New Roman" w:hAnsi="Times New Roman"/>
          <w:sz w:val="28"/>
        </w:rPr>
        <w:t>Г(</w:t>
      </w:r>
      <w:r>
        <w:rPr>
          <w:rFonts w:ascii="Times New Roman" w:hAnsi="Times New Roman"/>
          <w:sz w:val="28"/>
        </w:rPr>
        <w:t>пп</w:t>
      </w:r>
      <w:r>
        <w:rPr>
          <w:rFonts w:ascii="Times New Roman" w:hAnsi="Times New Roman"/>
          <w:sz w:val="28"/>
        </w:rPr>
        <w:t>)- документы предоставляются заявителями (включая представителя заявителя), обращающимися за получением Услуги при осуществлении авиационной деятельности в области государственной авиации на выполнение парашютных прыжков;</w:t>
      </w:r>
    </w:p>
    <w:p w14:paraId="CC000000">
      <w:pPr>
        <w:spacing w:after="0" w:line="240" w:lineRule="auto"/>
        <w:ind w:firstLine="680" w:left="0"/>
        <w:jc w:val="both"/>
        <w:rPr>
          <w:rFonts w:ascii="Times New Roman" w:hAnsi="Times New Roman"/>
          <w:sz w:val="28"/>
        </w:rPr>
      </w:pPr>
      <w:r>
        <w:rPr>
          <w:rFonts w:ascii="Times New Roman" w:hAnsi="Times New Roman"/>
          <w:sz w:val="28"/>
        </w:rPr>
        <w:t>11</w:t>
      </w:r>
      <w:r>
        <w:rPr>
          <w:rFonts w:ascii="Times New Roman" w:hAnsi="Times New Roman"/>
          <w:sz w:val="28"/>
        </w:rPr>
        <w:t xml:space="preserve">) </w:t>
      </w:r>
      <w:r>
        <w:rPr>
          <w:rFonts w:ascii="Times New Roman" w:hAnsi="Times New Roman"/>
          <w:sz w:val="28"/>
        </w:rPr>
        <w:t>Г(</w:t>
      </w:r>
      <w:r>
        <w:rPr>
          <w:rFonts w:ascii="Times New Roman" w:hAnsi="Times New Roman"/>
          <w:sz w:val="28"/>
        </w:rPr>
        <w:t>па)- документы предоставляются заявителями (включая представителя заявителя), обращающимися за получением Услуги при осуществлении авиационной деятельности в области государственной авиации при выполнении подъемов привязанных аэростатов;</w:t>
      </w:r>
    </w:p>
    <w:p w14:paraId="CD000000">
      <w:pPr>
        <w:spacing w:after="0" w:line="240" w:lineRule="auto"/>
        <w:ind w:firstLine="680" w:left="0"/>
        <w:jc w:val="both"/>
        <w:rPr>
          <w:rFonts w:ascii="Times New Roman" w:hAnsi="Times New Roman"/>
          <w:sz w:val="28"/>
        </w:rPr>
      </w:pPr>
      <w:r>
        <w:rPr>
          <w:rFonts w:ascii="Times New Roman" w:hAnsi="Times New Roman"/>
          <w:sz w:val="28"/>
        </w:rPr>
        <w:t>12</w:t>
      </w:r>
      <w:r>
        <w:rPr>
          <w:rFonts w:ascii="Times New Roman" w:hAnsi="Times New Roman"/>
          <w:sz w:val="28"/>
        </w:rPr>
        <w:t>) В</w:t>
      </w:r>
      <w:r>
        <w:rPr>
          <w:rFonts w:ascii="Times New Roman" w:hAnsi="Times New Roman"/>
          <w:sz w:val="28"/>
        </w:rPr>
        <w:t>1</w:t>
      </w:r>
      <w:r>
        <w:rPr>
          <w:rFonts w:ascii="Times New Roman" w:hAnsi="Times New Roman"/>
          <w:sz w:val="28"/>
        </w:rPr>
        <w:t xml:space="preserve"> - один из документов по выбору заявителя между сертификатом и договором;</w:t>
      </w:r>
    </w:p>
    <w:p w14:paraId="CE000000">
      <w:pPr>
        <w:spacing w:after="0" w:line="240" w:lineRule="auto"/>
        <w:ind w:firstLine="680" w:left="0"/>
        <w:jc w:val="both"/>
        <w:rPr>
          <w:rFonts w:ascii="Times New Roman" w:hAnsi="Times New Roman"/>
          <w:sz w:val="28"/>
        </w:rPr>
      </w:pPr>
      <w:r>
        <w:rPr>
          <w:rFonts w:ascii="Times New Roman" w:hAnsi="Times New Roman"/>
          <w:sz w:val="28"/>
        </w:rPr>
        <w:t>13</w:t>
      </w:r>
      <w:r>
        <w:rPr>
          <w:rFonts w:ascii="Times New Roman" w:hAnsi="Times New Roman"/>
          <w:sz w:val="28"/>
        </w:rPr>
        <w:t>) В</w:t>
      </w:r>
      <w:r>
        <w:rPr>
          <w:rFonts w:ascii="Times New Roman" w:hAnsi="Times New Roman"/>
          <w:sz w:val="28"/>
        </w:rPr>
        <w:t>2</w:t>
      </w:r>
      <w:r>
        <w:rPr>
          <w:rFonts w:ascii="Times New Roman" w:hAnsi="Times New Roman"/>
          <w:sz w:val="28"/>
        </w:rPr>
        <w:t xml:space="preserve"> - один из документов по выбору заявителя между приказом о допуске и договором;</w:t>
      </w:r>
    </w:p>
    <w:p w14:paraId="CF000000">
      <w:pPr>
        <w:spacing w:after="0" w:line="240" w:lineRule="auto"/>
        <w:ind w:firstLine="680" w:left="0"/>
        <w:jc w:val="both"/>
        <w:rPr>
          <w:rFonts w:ascii="Times New Roman" w:hAnsi="Times New Roman"/>
          <w:sz w:val="28"/>
        </w:rPr>
      </w:pPr>
      <w:r>
        <w:rPr>
          <w:rFonts w:ascii="Times New Roman" w:hAnsi="Times New Roman"/>
          <w:sz w:val="28"/>
        </w:rPr>
        <w:t>14</w:t>
      </w:r>
      <w:r>
        <w:rPr>
          <w:rFonts w:ascii="Times New Roman" w:hAnsi="Times New Roman"/>
          <w:sz w:val="28"/>
        </w:rPr>
        <w:t xml:space="preserve">) </w:t>
      </w:r>
      <w:r>
        <w:rPr>
          <w:rFonts w:ascii="Times New Roman" w:hAnsi="Times New Roman"/>
          <w:sz w:val="28"/>
        </w:rPr>
        <w:t>Уполномоченный орган</w:t>
      </w:r>
      <w:r>
        <w:rPr>
          <w:rFonts w:ascii="Times New Roman" w:hAnsi="Times New Roman"/>
          <w:sz w:val="28"/>
        </w:rPr>
        <w:t xml:space="preserve"> - документы представляются на бумажном носителе лично в </w:t>
      </w:r>
      <w:r>
        <w:rPr>
          <w:rFonts w:ascii="Times New Roman" w:hAnsi="Times New Roman"/>
          <w:sz w:val="28"/>
        </w:rPr>
        <w:t>Уполномоченный орган</w:t>
      </w:r>
      <w:r>
        <w:rPr>
          <w:rFonts w:ascii="Times New Roman" w:hAnsi="Times New Roman"/>
          <w:sz w:val="28"/>
        </w:rPr>
        <w:t>;</w:t>
      </w:r>
    </w:p>
    <w:p w14:paraId="D0000000">
      <w:pPr>
        <w:spacing w:after="0" w:line="240" w:lineRule="auto"/>
        <w:ind w:firstLine="680" w:left="0"/>
        <w:jc w:val="both"/>
        <w:rPr>
          <w:rFonts w:ascii="Times New Roman" w:hAnsi="Times New Roman"/>
          <w:sz w:val="28"/>
        </w:rPr>
      </w:pPr>
      <w:r>
        <w:rPr>
          <w:rFonts w:ascii="Times New Roman" w:hAnsi="Times New Roman"/>
          <w:sz w:val="28"/>
        </w:rPr>
        <w:t>15</w:t>
      </w:r>
      <w:r>
        <w:rPr>
          <w:rFonts w:ascii="Times New Roman" w:hAnsi="Times New Roman"/>
          <w:sz w:val="28"/>
        </w:rPr>
        <w:t>) О - представляется оригинал документа;</w:t>
      </w:r>
    </w:p>
    <w:p w14:paraId="D1000000">
      <w:pPr>
        <w:spacing w:after="0" w:line="240" w:lineRule="auto"/>
        <w:ind w:firstLine="680" w:left="0"/>
        <w:jc w:val="both"/>
        <w:rPr>
          <w:rFonts w:ascii="Times New Roman" w:hAnsi="Times New Roman"/>
          <w:sz w:val="28"/>
        </w:rPr>
      </w:pPr>
      <w:r>
        <w:rPr>
          <w:rFonts w:ascii="Times New Roman" w:hAnsi="Times New Roman"/>
          <w:sz w:val="28"/>
        </w:rPr>
        <w:t>16</w:t>
      </w:r>
      <w:r>
        <w:rPr>
          <w:rFonts w:ascii="Times New Roman" w:hAnsi="Times New Roman"/>
          <w:sz w:val="28"/>
        </w:rPr>
        <w:t xml:space="preserve">) </w:t>
      </w:r>
      <w:r>
        <w:rPr>
          <w:rFonts w:ascii="Times New Roman" w:hAnsi="Times New Roman"/>
          <w:sz w:val="28"/>
        </w:rPr>
        <w:t>К</w:t>
      </w:r>
      <w:r>
        <w:rPr>
          <w:rFonts w:ascii="Times New Roman" w:hAnsi="Times New Roman"/>
          <w:sz w:val="28"/>
        </w:rPr>
        <w:t xml:space="preserve"> - представляется надлежаще заверенная копия документа,</w:t>
      </w:r>
      <w:r>
        <w:rPr>
          <w:rFonts w:ascii="Times New Roman" w:hAnsi="Times New Roman"/>
          <w:sz w:val="28"/>
        </w:rPr>
        <w:t xml:space="preserve"> </w:t>
      </w:r>
      <w:r>
        <w:rPr>
          <w:rFonts w:ascii="Times New Roman" w:hAnsi="Times New Roman"/>
          <w:sz w:val="28"/>
        </w:rPr>
        <w:t>удостоверяющего личность;</w:t>
      </w:r>
    </w:p>
    <w:p w14:paraId="D2000000">
      <w:pPr>
        <w:spacing w:after="0" w:line="240" w:lineRule="auto"/>
        <w:ind w:firstLine="680" w:left="0"/>
        <w:jc w:val="both"/>
        <w:rPr>
          <w:rFonts w:ascii="Times New Roman" w:hAnsi="Times New Roman"/>
          <w:sz w:val="28"/>
        </w:rPr>
      </w:pPr>
      <w:r>
        <w:rPr>
          <w:rFonts w:ascii="Times New Roman" w:hAnsi="Times New Roman"/>
          <w:sz w:val="28"/>
        </w:rPr>
        <w:t>17</w:t>
      </w:r>
      <w:r>
        <w:rPr>
          <w:rFonts w:ascii="Times New Roman" w:hAnsi="Times New Roman"/>
          <w:sz w:val="28"/>
        </w:rPr>
        <w:t>) Д(1) - документы представляются в одном экземпляре.</w:t>
      </w:r>
    </w:p>
    <w:p w14:paraId="D3000000">
      <w:pPr>
        <w:spacing w:after="0" w:line="240" w:lineRule="auto"/>
        <w:ind w:firstLine="0" w:left="-142"/>
        <w:jc w:val="right"/>
        <w:rPr>
          <w:rFonts w:ascii="Times New Roman" w:hAnsi="Times New Roman"/>
          <w:sz w:val="28"/>
        </w:rPr>
      </w:pPr>
    </w:p>
    <w:p w14:paraId="D4000000">
      <w:pPr>
        <w:spacing w:after="0" w:line="240" w:lineRule="auto"/>
        <w:ind w:firstLine="0" w:left="567"/>
        <w:jc w:val="center"/>
        <w:rPr>
          <w:rFonts w:ascii="Times New Roman" w:hAnsi="Times New Roman"/>
          <w:b w:val="1"/>
          <w:sz w:val="28"/>
        </w:rPr>
      </w:pPr>
      <w:r>
        <w:rPr>
          <w:rFonts w:ascii="Times New Roman" w:hAnsi="Times New Roman"/>
          <w:b w:val="1"/>
          <w:sz w:val="28"/>
        </w:rPr>
        <w:t xml:space="preserve"> II. Идентификаторы категорий (признаков) заявителей</w:t>
      </w:r>
    </w:p>
    <w:p w14:paraId="D5000000">
      <w:pPr>
        <w:spacing w:after="0" w:line="240" w:lineRule="auto"/>
        <w:ind w:firstLine="0" w:left="567"/>
        <w:jc w:val="right"/>
        <w:rPr>
          <w:rFonts w:ascii="Times New Roman" w:hAnsi="Times New Roman"/>
          <w:sz w:val="28"/>
        </w:rPr>
      </w:pPr>
      <w:r>
        <w:rPr>
          <w:rFonts w:ascii="Times New Roman" w:hAnsi="Times New Roman"/>
          <w:sz w:val="28"/>
        </w:rPr>
        <w:t>Таблица 1</w:t>
      </w:r>
    </w:p>
    <w:tbl>
      <w:tblPr>
        <w:tblStyle w:val="Style_7"/>
        <w:tblW w:type="auto" w:w="0"/>
        <w:tblInd w:type="dxa" w:w="567"/>
        <w:tblLayout w:type="fixed"/>
      </w:tblPr>
      <w:tblGrid>
        <w:gridCol w:w="594"/>
        <w:gridCol w:w="5625"/>
        <w:gridCol w:w="3353"/>
      </w:tblGrid>
      <w:tr>
        <w:tc>
          <w:tcPr>
            <w:tcW w:type="dxa" w:w="594"/>
          </w:tcPr>
          <w:p w14:paraId="D6000000">
            <w:pPr>
              <w:spacing w:after="0" w:line="240" w:lineRule="auto"/>
              <w:ind/>
              <w:jc w:val="right"/>
              <w:rPr>
                <w:rFonts w:ascii="Times New Roman" w:hAnsi="Times New Roman"/>
                <w:sz w:val="28"/>
              </w:rPr>
            </w:pPr>
            <w:r>
              <w:rPr>
                <w:rFonts w:ascii="Times New Roman" w:hAnsi="Times New Roman"/>
                <w:sz w:val="28"/>
              </w:rPr>
              <w:t xml:space="preserve">№ </w:t>
            </w:r>
            <w:r>
              <w:rPr>
                <w:rFonts w:ascii="Times New Roman" w:hAnsi="Times New Roman"/>
                <w:sz w:val="28"/>
              </w:rPr>
              <w:t>п</w:t>
            </w:r>
            <w:r>
              <w:rPr>
                <w:rFonts w:ascii="Times New Roman" w:hAnsi="Times New Roman"/>
                <w:sz w:val="28"/>
              </w:rPr>
              <w:t>/</w:t>
            </w:r>
            <w:r>
              <w:rPr>
                <w:rFonts w:ascii="Times New Roman" w:hAnsi="Times New Roman"/>
                <w:sz w:val="28"/>
              </w:rPr>
              <w:t>п</w:t>
            </w:r>
          </w:p>
        </w:tc>
        <w:tc>
          <w:tcPr>
            <w:tcW w:type="dxa" w:w="5625"/>
          </w:tcPr>
          <w:p w14:paraId="D7000000">
            <w:pPr>
              <w:spacing w:after="0" w:line="240" w:lineRule="auto"/>
              <w:ind/>
              <w:jc w:val="center"/>
              <w:rPr>
                <w:rFonts w:ascii="Times New Roman" w:hAnsi="Times New Roman"/>
                <w:sz w:val="28"/>
              </w:rPr>
            </w:pPr>
            <w:r>
              <w:rPr>
                <w:rFonts w:ascii="Times New Roman" w:hAnsi="Times New Roman"/>
                <w:sz w:val="28"/>
              </w:rPr>
              <w:t>Наименование отдельных признаков заявителей</w:t>
            </w:r>
          </w:p>
        </w:tc>
        <w:tc>
          <w:tcPr>
            <w:tcW w:type="dxa" w:w="3353"/>
          </w:tcPr>
          <w:p w14:paraId="D8000000">
            <w:pPr>
              <w:pStyle w:val="Style_8"/>
              <w:rPr>
                <w:rFonts w:ascii="Times New Roman" w:hAnsi="Times New Roman"/>
                <w:sz w:val="28"/>
              </w:rPr>
            </w:pPr>
            <w:r>
              <w:rPr>
                <w:rFonts w:ascii="Times New Roman" w:hAnsi="Times New Roman"/>
                <w:sz w:val="28"/>
              </w:rPr>
              <w:t xml:space="preserve">Результат предоставления услуги </w:t>
            </w:r>
          </w:p>
        </w:tc>
      </w:tr>
      <w:tr>
        <w:tc>
          <w:tcPr>
            <w:tcW w:type="dxa" w:w="594"/>
          </w:tcPr>
          <w:p w14:paraId="D9000000">
            <w:pPr>
              <w:spacing w:after="0" w:line="240" w:lineRule="auto"/>
              <w:ind/>
              <w:jc w:val="center"/>
              <w:rPr>
                <w:rFonts w:ascii="Times New Roman" w:hAnsi="Times New Roman"/>
                <w:sz w:val="28"/>
              </w:rPr>
            </w:pPr>
            <w:r>
              <w:rPr>
                <w:rFonts w:ascii="Times New Roman" w:hAnsi="Times New Roman"/>
                <w:sz w:val="28"/>
              </w:rPr>
              <w:t>1</w:t>
            </w:r>
          </w:p>
        </w:tc>
        <w:tc>
          <w:tcPr>
            <w:tcW w:type="dxa" w:w="5625"/>
          </w:tcPr>
          <w:p w14:paraId="DA000000">
            <w:pPr>
              <w:spacing w:after="0" w:line="240" w:lineRule="auto"/>
              <w:ind/>
              <w:jc w:val="center"/>
              <w:rPr>
                <w:rFonts w:ascii="Times New Roman" w:hAnsi="Times New Roman"/>
                <w:sz w:val="28"/>
              </w:rPr>
            </w:pPr>
            <w:r>
              <w:rPr>
                <w:rFonts w:ascii="Times New Roman" w:hAnsi="Times New Roman"/>
                <w:sz w:val="28"/>
              </w:rPr>
              <w:t>Физическое лицо</w:t>
            </w:r>
          </w:p>
        </w:tc>
        <w:tc>
          <w:tcPr>
            <w:tcW w:type="dxa" w:w="3353"/>
          </w:tcPr>
          <w:p w14:paraId="DB000000">
            <w:pPr>
              <w:spacing w:after="0" w:line="240" w:lineRule="auto"/>
              <w:ind/>
              <w:jc w:val="center"/>
              <w:rPr>
                <w:rFonts w:ascii="Times New Roman" w:hAnsi="Times New Roman"/>
                <w:sz w:val="28"/>
              </w:rPr>
            </w:pPr>
            <w:r>
              <w:rPr>
                <w:rFonts w:ascii="Times New Roman" w:hAnsi="Times New Roman"/>
                <w:sz w:val="28"/>
              </w:rPr>
              <w:t>А</w:t>
            </w:r>
          </w:p>
        </w:tc>
      </w:tr>
      <w:tr>
        <w:tc>
          <w:tcPr>
            <w:tcW w:type="dxa" w:w="594"/>
          </w:tcPr>
          <w:p w14:paraId="DC000000">
            <w:pPr>
              <w:spacing w:after="0" w:line="240" w:lineRule="auto"/>
              <w:ind/>
              <w:jc w:val="center"/>
              <w:rPr>
                <w:rFonts w:ascii="Times New Roman" w:hAnsi="Times New Roman"/>
                <w:sz w:val="28"/>
              </w:rPr>
            </w:pPr>
            <w:r>
              <w:rPr>
                <w:rFonts w:ascii="Times New Roman" w:hAnsi="Times New Roman"/>
                <w:sz w:val="28"/>
              </w:rPr>
              <w:t>2</w:t>
            </w:r>
          </w:p>
        </w:tc>
        <w:tc>
          <w:tcPr>
            <w:tcW w:type="dxa" w:w="5625"/>
          </w:tcPr>
          <w:p w14:paraId="DD000000">
            <w:pPr>
              <w:pStyle w:val="Style_8"/>
              <w:rPr>
                <w:rFonts w:ascii="Times New Roman" w:hAnsi="Times New Roman"/>
                <w:sz w:val="28"/>
              </w:rPr>
            </w:pPr>
            <w:r>
              <w:rPr>
                <w:rFonts w:ascii="Times New Roman" w:hAnsi="Times New Roman"/>
                <w:sz w:val="28"/>
              </w:rPr>
              <w:t xml:space="preserve">Индивидуальный предприниматель </w:t>
            </w:r>
          </w:p>
        </w:tc>
        <w:tc>
          <w:tcPr>
            <w:tcW w:type="dxa" w:w="3353"/>
          </w:tcPr>
          <w:p w14:paraId="DE000000">
            <w:pPr>
              <w:pStyle w:val="Style_8"/>
              <w:ind/>
              <w:jc w:val="center"/>
              <w:rPr>
                <w:rFonts w:ascii="Times New Roman" w:hAnsi="Times New Roman"/>
                <w:sz w:val="28"/>
              </w:rPr>
            </w:pPr>
            <w:r>
              <w:rPr>
                <w:rFonts w:ascii="Times New Roman" w:hAnsi="Times New Roman"/>
                <w:sz w:val="28"/>
              </w:rPr>
              <w:t>Б</w:t>
            </w:r>
          </w:p>
        </w:tc>
      </w:tr>
      <w:tr>
        <w:tc>
          <w:tcPr>
            <w:tcW w:type="dxa" w:w="594"/>
          </w:tcPr>
          <w:p w14:paraId="DF000000">
            <w:pPr>
              <w:spacing w:after="0" w:line="240" w:lineRule="auto"/>
              <w:ind/>
              <w:jc w:val="center"/>
              <w:rPr>
                <w:rFonts w:ascii="Times New Roman" w:hAnsi="Times New Roman"/>
                <w:sz w:val="28"/>
              </w:rPr>
            </w:pPr>
            <w:r>
              <w:rPr>
                <w:rFonts w:ascii="Times New Roman" w:hAnsi="Times New Roman"/>
                <w:sz w:val="28"/>
              </w:rPr>
              <w:t>3</w:t>
            </w:r>
          </w:p>
        </w:tc>
        <w:tc>
          <w:tcPr>
            <w:tcW w:type="dxa" w:w="5625"/>
          </w:tcPr>
          <w:p w14:paraId="E0000000">
            <w:pPr>
              <w:spacing w:after="0" w:line="240" w:lineRule="auto"/>
              <w:ind/>
              <w:jc w:val="center"/>
              <w:rPr>
                <w:rFonts w:ascii="Times New Roman" w:hAnsi="Times New Roman"/>
                <w:sz w:val="28"/>
              </w:rPr>
            </w:pPr>
            <w:r>
              <w:rPr>
                <w:rFonts w:ascii="Times New Roman" w:hAnsi="Times New Roman"/>
                <w:sz w:val="28"/>
              </w:rPr>
              <w:t xml:space="preserve">Юридическое лицо </w:t>
            </w:r>
          </w:p>
        </w:tc>
        <w:tc>
          <w:tcPr>
            <w:tcW w:type="dxa" w:w="3353"/>
          </w:tcPr>
          <w:p w14:paraId="E1000000">
            <w:pPr>
              <w:spacing w:after="0" w:line="240" w:lineRule="auto"/>
              <w:ind/>
              <w:jc w:val="center"/>
              <w:rPr>
                <w:rFonts w:ascii="Times New Roman" w:hAnsi="Times New Roman"/>
                <w:sz w:val="28"/>
              </w:rPr>
            </w:pPr>
            <w:r>
              <w:rPr>
                <w:rFonts w:ascii="Times New Roman" w:hAnsi="Times New Roman"/>
                <w:sz w:val="28"/>
              </w:rPr>
              <w:t>В</w:t>
            </w:r>
          </w:p>
        </w:tc>
      </w:tr>
      <w:tr>
        <w:tc>
          <w:tcPr>
            <w:tcW w:type="dxa" w:w="594"/>
          </w:tcPr>
          <w:p w14:paraId="E2000000">
            <w:pPr>
              <w:spacing w:after="0" w:line="240" w:lineRule="auto"/>
              <w:ind/>
              <w:jc w:val="center"/>
              <w:rPr>
                <w:rFonts w:ascii="Times New Roman" w:hAnsi="Times New Roman"/>
                <w:sz w:val="28"/>
              </w:rPr>
            </w:pPr>
            <w:r>
              <w:rPr>
                <w:rFonts w:ascii="Times New Roman" w:hAnsi="Times New Roman"/>
                <w:sz w:val="28"/>
              </w:rPr>
              <w:t>4</w:t>
            </w:r>
          </w:p>
        </w:tc>
        <w:tc>
          <w:tcPr>
            <w:tcW w:type="dxa" w:w="5625"/>
          </w:tcPr>
          <w:p w14:paraId="E3000000">
            <w:pPr>
              <w:spacing w:after="0" w:line="240" w:lineRule="auto"/>
              <w:ind/>
              <w:jc w:val="center"/>
              <w:rPr>
                <w:rFonts w:ascii="Times New Roman" w:hAnsi="Times New Roman"/>
                <w:sz w:val="28"/>
              </w:rPr>
            </w:pPr>
            <w:r>
              <w:rPr>
                <w:rFonts w:ascii="Times New Roman" w:hAnsi="Times New Roman"/>
                <w:sz w:val="28"/>
              </w:rPr>
              <w:t xml:space="preserve">Законный представитель, действующий на основании </w:t>
            </w:r>
            <w:r>
              <w:rPr>
                <w:rFonts w:ascii="Times New Roman" w:hAnsi="Times New Roman"/>
                <w:sz w:val="28"/>
              </w:rPr>
              <w:t>доверенности</w:t>
            </w:r>
          </w:p>
        </w:tc>
        <w:tc>
          <w:tcPr>
            <w:tcW w:type="dxa" w:w="3353"/>
          </w:tcPr>
          <w:p w14:paraId="E4000000">
            <w:pPr>
              <w:spacing w:after="0" w:line="240" w:lineRule="auto"/>
              <w:ind/>
              <w:jc w:val="center"/>
              <w:rPr>
                <w:rFonts w:ascii="Times New Roman" w:hAnsi="Times New Roman"/>
                <w:sz w:val="28"/>
              </w:rPr>
            </w:pPr>
            <w:r>
              <w:rPr>
                <w:rFonts w:ascii="Times New Roman" w:hAnsi="Times New Roman"/>
                <w:sz w:val="28"/>
              </w:rPr>
              <w:t>Г</w:t>
            </w:r>
          </w:p>
        </w:tc>
      </w:tr>
    </w:tbl>
    <w:p w14:paraId="E5000000">
      <w:pPr>
        <w:spacing w:after="0" w:line="240" w:lineRule="auto"/>
        <w:ind w:firstLine="0" w:left="-142"/>
        <w:jc w:val="right"/>
        <w:rPr>
          <w:rFonts w:ascii="Times New Roman" w:hAnsi="Times New Roman"/>
          <w:sz w:val="28"/>
        </w:rPr>
      </w:pPr>
    </w:p>
    <w:p w14:paraId="E6000000">
      <w:pPr>
        <w:spacing w:after="0" w:line="240" w:lineRule="auto"/>
        <w:ind w:firstLine="0" w:left="567"/>
        <w:jc w:val="center"/>
        <w:rPr>
          <w:rFonts w:ascii="Times New Roman" w:hAnsi="Times New Roman"/>
          <w:b w:val="1"/>
          <w:sz w:val="28"/>
        </w:rPr>
      </w:pPr>
      <w:r>
        <w:rPr>
          <w:rFonts w:ascii="Times New Roman" w:hAnsi="Times New Roman"/>
          <w:b w:val="1"/>
          <w:sz w:val="28"/>
        </w:rPr>
        <w:t xml:space="preserve"> III. Исчерпывающий перечень документов, необходимых для предоставления услуги</w:t>
      </w:r>
    </w:p>
    <w:p w14:paraId="E7000000">
      <w:pPr>
        <w:spacing w:after="0" w:line="240" w:lineRule="auto"/>
        <w:ind w:firstLine="0" w:left="567"/>
        <w:jc w:val="center"/>
        <w:rPr>
          <w:rFonts w:ascii="Times New Roman" w:hAnsi="Times New Roman"/>
          <w:sz w:val="28"/>
        </w:rPr>
      </w:pPr>
    </w:p>
    <w:p w14:paraId="E8000000">
      <w:pPr>
        <w:spacing w:after="0" w:line="240" w:lineRule="auto"/>
        <w:ind w:firstLine="0" w:left="567"/>
        <w:jc w:val="right"/>
        <w:rPr>
          <w:rFonts w:ascii="Times New Roman" w:hAnsi="Times New Roman"/>
          <w:sz w:val="28"/>
        </w:rPr>
      </w:pPr>
      <w:r>
        <w:rPr>
          <w:rFonts w:ascii="Times New Roman" w:hAnsi="Times New Roman"/>
          <w:sz w:val="28"/>
        </w:rPr>
        <w:t>Таблица 2</w:t>
      </w:r>
    </w:p>
    <w:p w14:paraId="E9000000">
      <w:pPr>
        <w:spacing w:after="0" w:line="240" w:lineRule="auto"/>
        <w:ind w:firstLine="0" w:left="567"/>
        <w:jc w:val="right"/>
        <w:rPr>
          <w:rFonts w:ascii="Times New Roman" w:hAnsi="Times New Roman"/>
          <w:sz w:val="28"/>
        </w:rPr>
      </w:pPr>
    </w:p>
    <w:tbl>
      <w:tblPr>
        <w:tblStyle w:val="Style_7"/>
        <w:tblW w:type="auto" w:w="0"/>
        <w:tblInd w:type="dxa" w:w="567"/>
        <w:tblLayout w:type="fixed"/>
      </w:tblPr>
      <w:tblGrid>
        <w:gridCol w:w="534"/>
        <w:gridCol w:w="2126"/>
        <w:gridCol w:w="142"/>
        <w:gridCol w:w="2693"/>
        <w:gridCol w:w="425"/>
        <w:gridCol w:w="1985"/>
        <w:gridCol w:w="1677"/>
      </w:tblGrid>
      <w:tr>
        <w:tc>
          <w:tcPr>
            <w:tcW w:type="dxa" w:w="9582"/>
            <w:gridSpan w:val="7"/>
          </w:tcPr>
          <w:p w14:paraId="EA000000">
            <w:pPr>
              <w:spacing w:after="0" w:line="240" w:lineRule="auto"/>
              <w:ind/>
              <w:jc w:val="center"/>
              <w:rPr>
                <w:rFonts w:ascii="Times New Roman" w:hAnsi="Times New Roman"/>
                <w:sz w:val="28"/>
              </w:rPr>
            </w:pPr>
            <w:r>
              <w:rPr>
                <w:rFonts w:ascii="Times New Roman" w:hAnsi="Times New Roman"/>
                <w:sz w:val="28"/>
              </w:rPr>
              <w:t xml:space="preserve">Исчерпывающий перечень документов, необходимых в соответствии </w:t>
            </w:r>
            <w:r>
              <w:rPr>
                <w:rFonts w:ascii="Times New Roman" w:hAnsi="Times New Roman"/>
                <w:sz w:val="28"/>
              </w:rPr>
              <w:t>с</w:t>
            </w:r>
          </w:p>
          <w:p w14:paraId="EB000000">
            <w:pPr>
              <w:spacing w:after="0" w:line="240" w:lineRule="auto"/>
              <w:ind/>
              <w:jc w:val="center"/>
              <w:rPr>
                <w:rFonts w:ascii="Times New Roman" w:hAnsi="Times New Roman"/>
                <w:sz w:val="28"/>
              </w:rPr>
            </w:pPr>
            <w:r>
              <w:rPr>
                <w:rFonts w:ascii="Times New Roman" w:hAnsi="Times New Roman"/>
                <w:sz w:val="28"/>
              </w:rPr>
              <w:t>законодательными или иными нормативными правовыми актами для предоставления</w:t>
            </w:r>
          </w:p>
          <w:p w14:paraId="EC000000">
            <w:pPr>
              <w:spacing w:after="0" w:line="240" w:lineRule="auto"/>
              <w:ind/>
              <w:jc w:val="center"/>
              <w:rPr>
                <w:rFonts w:ascii="Times New Roman" w:hAnsi="Times New Roman"/>
                <w:sz w:val="28"/>
              </w:rPr>
            </w:pPr>
            <w:r>
              <w:rPr>
                <w:rFonts w:ascii="Times New Roman" w:hAnsi="Times New Roman"/>
                <w:sz w:val="28"/>
              </w:rPr>
              <w:t>муниципальной услуги, которые заявитель должен предоставить самостоятельно</w:t>
            </w:r>
          </w:p>
        </w:tc>
      </w:tr>
      <w:tr>
        <w:tc>
          <w:tcPr>
            <w:tcW w:type="dxa" w:w="534"/>
          </w:tcPr>
          <w:p w14:paraId="ED000000">
            <w:pPr>
              <w:spacing w:after="0" w:line="240" w:lineRule="auto"/>
              <w:ind/>
              <w:jc w:val="center"/>
              <w:rPr>
                <w:rFonts w:ascii="Times New Roman" w:hAnsi="Times New Roman"/>
                <w:sz w:val="28"/>
              </w:rPr>
            </w:pPr>
            <w:r>
              <w:rPr>
                <w:rFonts w:ascii="Times New Roman" w:hAnsi="Times New Roman"/>
                <w:sz w:val="28"/>
              </w:rPr>
              <w:t>№</w:t>
            </w:r>
          </w:p>
        </w:tc>
        <w:tc>
          <w:tcPr>
            <w:tcW w:type="dxa" w:w="2126"/>
          </w:tcPr>
          <w:p w14:paraId="EE000000">
            <w:pPr>
              <w:spacing w:after="0" w:line="240" w:lineRule="auto"/>
              <w:ind/>
              <w:jc w:val="center"/>
              <w:rPr>
                <w:rFonts w:ascii="Times New Roman" w:hAnsi="Times New Roman"/>
                <w:sz w:val="28"/>
              </w:rPr>
            </w:pPr>
            <w:r>
              <w:rPr>
                <w:rFonts w:ascii="Times New Roman" w:hAnsi="Times New Roman"/>
                <w:sz w:val="28"/>
              </w:rPr>
              <w:t>Идентификаторы категорий</w:t>
            </w:r>
          </w:p>
          <w:p w14:paraId="EF000000">
            <w:pPr>
              <w:spacing w:after="0" w:line="240" w:lineRule="auto"/>
              <w:ind/>
              <w:jc w:val="center"/>
              <w:rPr>
                <w:rFonts w:ascii="Times New Roman" w:hAnsi="Times New Roman"/>
                <w:sz w:val="28"/>
              </w:rPr>
            </w:pPr>
            <w:r>
              <w:rPr>
                <w:rFonts w:ascii="Times New Roman" w:hAnsi="Times New Roman"/>
                <w:sz w:val="28"/>
              </w:rPr>
              <w:t>(признаков)</w:t>
            </w:r>
          </w:p>
          <w:p w14:paraId="F0000000">
            <w:pPr>
              <w:spacing w:after="0" w:line="240" w:lineRule="auto"/>
              <w:ind/>
              <w:jc w:val="center"/>
              <w:rPr>
                <w:rFonts w:ascii="Times New Roman" w:hAnsi="Times New Roman"/>
                <w:sz w:val="28"/>
              </w:rPr>
            </w:pPr>
            <w:r>
              <w:rPr>
                <w:rFonts w:ascii="Times New Roman" w:hAnsi="Times New Roman"/>
                <w:sz w:val="28"/>
              </w:rPr>
              <w:t>заявителей</w:t>
            </w:r>
          </w:p>
        </w:tc>
        <w:tc>
          <w:tcPr>
            <w:tcW w:type="dxa" w:w="2835"/>
            <w:gridSpan w:val="2"/>
          </w:tcPr>
          <w:p w14:paraId="F1000000">
            <w:pPr>
              <w:spacing w:after="0" w:line="240" w:lineRule="auto"/>
              <w:ind/>
              <w:jc w:val="center"/>
              <w:rPr>
                <w:rFonts w:ascii="Times New Roman" w:hAnsi="Times New Roman"/>
                <w:sz w:val="28"/>
              </w:rPr>
            </w:pPr>
            <w:r>
              <w:rPr>
                <w:rFonts w:ascii="Times New Roman" w:hAnsi="Times New Roman"/>
                <w:sz w:val="28"/>
              </w:rPr>
              <w:t xml:space="preserve">Перечень </w:t>
            </w:r>
            <w:r>
              <w:rPr>
                <w:rFonts w:ascii="Times New Roman" w:hAnsi="Times New Roman"/>
                <w:sz w:val="28"/>
              </w:rPr>
              <w:t>необходимых</w:t>
            </w:r>
          </w:p>
          <w:p w14:paraId="F2000000">
            <w:pPr>
              <w:spacing w:after="0" w:line="240" w:lineRule="auto"/>
              <w:ind/>
              <w:jc w:val="center"/>
              <w:rPr>
                <w:rFonts w:ascii="Times New Roman" w:hAnsi="Times New Roman"/>
                <w:sz w:val="28"/>
              </w:rPr>
            </w:pPr>
            <w:r>
              <w:rPr>
                <w:rFonts w:ascii="Times New Roman" w:hAnsi="Times New Roman"/>
                <w:sz w:val="28"/>
              </w:rPr>
              <w:t>для</w:t>
            </w:r>
          </w:p>
          <w:p w14:paraId="F3000000">
            <w:pPr>
              <w:spacing w:after="0" w:line="240" w:lineRule="auto"/>
              <w:ind/>
              <w:jc w:val="center"/>
              <w:rPr>
                <w:rFonts w:ascii="Times New Roman" w:hAnsi="Times New Roman"/>
                <w:sz w:val="28"/>
              </w:rPr>
            </w:pPr>
            <w:r>
              <w:rPr>
                <w:rFonts w:ascii="Times New Roman" w:hAnsi="Times New Roman"/>
                <w:sz w:val="28"/>
              </w:rPr>
              <w:t>предоставления Услуги</w:t>
            </w:r>
          </w:p>
          <w:p w14:paraId="F4000000">
            <w:pPr>
              <w:spacing w:after="0" w:line="240" w:lineRule="auto"/>
              <w:ind/>
              <w:jc w:val="center"/>
              <w:rPr>
                <w:rFonts w:ascii="Times New Roman" w:hAnsi="Times New Roman"/>
                <w:sz w:val="28"/>
              </w:rPr>
            </w:pPr>
            <w:r>
              <w:rPr>
                <w:rFonts w:ascii="Times New Roman" w:hAnsi="Times New Roman"/>
                <w:sz w:val="28"/>
              </w:rPr>
              <w:t>документов</w:t>
            </w:r>
          </w:p>
        </w:tc>
        <w:tc>
          <w:tcPr>
            <w:tcW w:type="dxa" w:w="2410"/>
            <w:gridSpan w:val="2"/>
          </w:tcPr>
          <w:p w14:paraId="F5000000">
            <w:pPr>
              <w:spacing w:after="0" w:line="240" w:lineRule="auto"/>
              <w:ind/>
              <w:jc w:val="center"/>
              <w:rPr>
                <w:rFonts w:ascii="Times New Roman" w:hAnsi="Times New Roman"/>
                <w:sz w:val="28"/>
              </w:rPr>
            </w:pPr>
            <w:r>
              <w:rPr>
                <w:rFonts w:ascii="Times New Roman" w:hAnsi="Times New Roman"/>
                <w:sz w:val="28"/>
              </w:rPr>
              <w:t>Способы подачи</w:t>
            </w:r>
          </w:p>
          <w:p w14:paraId="F6000000">
            <w:pPr>
              <w:spacing w:after="0" w:line="240" w:lineRule="auto"/>
              <w:ind/>
              <w:jc w:val="center"/>
              <w:rPr>
                <w:rFonts w:ascii="Times New Roman" w:hAnsi="Times New Roman"/>
                <w:sz w:val="28"/>
              </w:rPr>
            </w:pPr>
            <w:r>
              <w:rPr>
                <w:rFonts w:ascii="Times New Roman" w:hAnsi="Times New Roman"/>
                <w:sz w:val="28"/>
              </w:rPr>
              <w:t>документов,</w:t>
            </w:r>
          </w:p>
          <w:p w14:paraId="F7000000">
            <w:pPr>
              <w:spacing w:after="0" w:line="240" w:lineRule="auto"/>
              <w:ind/>
              <w:jc w:val="center"/>
              <w:rPr>
                <w:rFonts w:ascii="Times New Roman" w:hAnsi="Times New Roman"/>
                <w:sz w:val="28"/>
              </w:rPr>
            </w:pPr>
            <w:r>
              <w:rPr>
                <w:rFonts w:ascii="Times New Roman" w:hAnsi="Times New Roman"/>
                <w:sz w:val="28"/>
              </w:rPr>
              <w:t xml:space="preserve">требования </w:t>
            </w:r>
            <w:r>
              <w:rPr>
                <w:rFonts w:ascii="Times New Roman" w:hAnsi="Times New Roman"/>
                <w:sz w:val="28"/>
              </w:rPr>
              <w:t>к</w:t>
            </w:r>
          </w:p>
          <w:p w14:paraId="F8000000">
            <w:pPr>
              <w:spacing w:after="0" w:line="240" w:lineRule="auto"/>
              <w:ind/>
              <w:jc w:val="center"/>
              <w:rPr>
                <w:rFonts w:ascii="Times New Roman" w:hAnsi="Times New Roman"/>
                <w:sz w:val="28"/>
              </w:rPr>
            </w:pPr>
            <w:r>
              <w:rPr>
                <w:rFonts w:ascii="Times New Roman" w:hAnsi="Times New Roman"/>
                <w:sz w:val="28"/>
              </w:rPr>
              <w:t>представлению</w:t>
            </w:r>
          </w:p>
          <w:p w14:paraId="F9000000">
            <w:pPr>
              <w:spacing w:after="0" w:line="240" w:lineRule="auto"/>
              <w:ind/>
              <w:jc w:val="center"/>
              <w:rPr>
                <w:rFonts w:ascii="Times New Roman" w:hAnsi="Times New Roman"/>
                <w:sz w:val="28"/>
              </w:rPr>
            </w:pPr>
            <w:r>
              <w:rPr>
                <w:rFonts w:ascii="Times New Roman" w:hAnsi="Times New Roman"/>
                <w:sz w:val="28"/>
              </w:rPr>
              <w:t>документов</w:t>
            </w:r>
          </w:p>
        </w:tc>
        <w:tc>
          <w:tcPr>
            <w:tcW w:type="dxa" w:w="1677"/>
          </w:tcPr>
          <w:p w14:paraId="FA000000">
            <w:pPr>
              <w:spacing w:after="0" w:line="240" w:lineRule="auto"/>
              <w:ind/>
              <w:jc w:val="center"/>
              <w:rPr>
                <w:rFonts w:ascii="Times New Roman" w:hAnsi="Times New Roman"/>
                <w:sz w:val="28"/>
              </w:rPr>
            </w:pPr>
            <w:r>
              <w:rPr>
                <w:rFonts w:ascii="Times New Roman" w:hAnsi="Times New Roman"/>
                <w:sz w:val="28"/>
              </w:rPr>
              <w:t>Иные</w:t>
            </w:r>
          </w:p>
          <w:p w14:paraId="FB000000">
            <w:pPr>
              <w:spacing w:after="0" w:line="240" w:lineRule="auto"/>
              <w:ind/>
              <w:jc w:val="center"/>
              <w:rPr>
                <w:rFonts w:ascii="Times New Roman" w:hAnsi="Times New Roman"/>
                <w:sz w:val="28"/>
              </w:rPr>
            </w:pPr>
            <w:r>
              <w:rPr>
                <w:rFonts w:ascii="Times New Roman" w:hAnsi="Times New Roman"/>
                <w:sz w:val="28"/>
              </w:rPr>
              <w:t>требования</w:t>
            </w:r>
          </w:p>
        </w:tc>
      </w:tr>
      <w:tr>
        <w:tc>
          <w:tcPr>
            <w:tcW w:type="dxa" w:w="534"/>
          </w:tcPr>
          <w:p w14:paraId="FC000000">
            <w:pPr>
              <w:spacing w:after="0" w:line="240" w:lineRule="auto"/>
              <w:ind/>
              <w:jc w:val="center"/>
              <w:rPr>
                <w:rFonts w:ascii="Times New Roman" w:hAnsi="Times New Roman"/>
                <w:sz w:val="28"/>
              </w:rPr>
            </w:pPr>
            <w:r>
              <w:rPr>
                <w:rFonts w:ascii="Times New Roman" w:hAnsi="Times New Roman"/>
                <w:sz w:val="28"/>
              </w:rPr>
              <w:t>1.</w:t>
            </w:r>
          </w:p>
        </w:tc>
        <w:tc>
          <w:tcPr>
            <w:tcW w:type="dxa" w:w="2126"/>
          </w:tcPr>
          <w:p w14:paraId="FD000000">
            <w:pPr>
              <w:spacing w:after="0" w:line="240" w:lineRule="auto"/>
              <w:ind/>
              <w:jc w:val="center"/>
              <w:rPr>
                <w:rFonts w:ascii="Times New Roman" w:hAnsi="Times New Roman"/>
                <w:sz w:val="28"/>
              </w:rPr>
            </w:pPr>
            <w:r>
              <w:rPr>
                <w:rFonts w:ascii="Times New Roman" w:hAnsi="Times New Roman"/>
                <w:sz w:val="28"/>
              </w:rPr>
              <w:t>А-Г</w:t>
            </w:r>
          </w:p>
        </w:tc>
        <w:tc>
          <w:tcPr>
            <w:tcW w:type="dxa" w:w="2835"/>
            <w:gridSpan w:val="2"/>
          </w:tcPr>
          <w:p w14:paraId="FE000000">
            <w:pPr>
              <w:spacing w:after="0" w:line="240" w:lineRule="auto"/>
              <w:ind/>
              <w:jc w:val="center"/>
              <w:rPr>
                <w:rFonts w:ascii="Times New Roman" w:hAnsi="Times New Roman"/>
                <w:sz w:val="28"/>
              </w:rPr>
            </w:pPr>
            <w:r>
              <w:rPr>
                <w:rFonts w:ascii="Times New Roman" w:hAnsi="Times New Roman"/>
                <w:sz w:val="28"/>
              </w:rPr>
              <w:t>Заявление</w:t>
            </w:r>
          </w:p>
        </w:tc>
        <w:tc>
          <w:tcPr>
            <w:tcW w:type="dxa" w:w="2410"/>
            <w:gridSpan w:val="2"/>
          </w:tcPr>
          <w:p w14:paraId="FF000000">
            <w:pPr>
              <w:spacing w:after="0" w:line="240" w:lineRule="auto"/>
              <w:ind/>
              <w:rPr>
                <w:rFonts w:ascii="Times New Roman" w:hAnsi="Times New Roman"/>
                <w:sz w:val="28"/>
              </w:rPr>
            </w:pPr>
            <w:r>
              <w:rPr>
                <w:rFonts w:ascii="Times New Roman" w:hAnsi="Times New Roman"/>
                <w:sz w:val="28"/>
              </w:rPr>
              <w:t xml:space="preserve">О </w:t>
            </w:r>
            <w:r>
              <w:rPr>
                <w:rFonts w:ascii="Times New Roman" w:hAnsi="Times New Roman"/>
                <w:sz w:val="28"/>
              </w:rPr>
              <w:t>–У</w:t>
            </w:r>
            <w:r>
              <w:rPr>
                <w:rFonts w:ascii="Times New Roman" w:hAnsi="Times New Roman"/>
                <w:sz w:val="28"/>
              </w:rPr>
              <w:t>полномоченный орган</w:t>
            </w:r>
          </w:p>
          <w:p w14:paraId="00010000">
            <w:pPr>
              <w:spacing w:after="0" w:line="240" w:lineRule="auto"/>
              <w:ind/>
              <w:rPr>
                <w:rFonts w:ascii="Times New Roman" w:hAnsi="Times New Roman"/>
                <w:sz w:val="28"/>
              </w:rPr>
            </w:pPr>
            <w:r>
              <w:rPr>
                <w:rFonts w:ascii="Times New Roman" w:hAnsi="Times New Roman"/>
                <w:sz w:val="28"/>
              </w:rPr>
              <w:t>О – почтовое</w:t>
            </w:r>
          </w:p>
          <w:p w14:paraId="01010000">
            <w:pPr>
              <w:spacing w:after="0" w:line="240" w:lineRule="auto"/>
              <w:ind/>
              <w:rPr>
                <w:rFonts w:ascii="Times New Roman" w:hAnsi="Times New Roman"/>
                <w:sz w:val="28"/>
              </w:rPr>
            </w:pPr>
            <w:r>
              <w:rPr>
                <w:rFonts w:ascii="Times New Roman" w:hAnsi="Times New Roman"/>
                <w:sz w:val="28"/>
              </w:rPr>
              <w:t>отправление</w:t>
            </w:r>
          </w:p>
        </w:tc>
        <w:tc>
          <w:tcPr>
            <w:tcW w:type="dxa" w:w="1677"/>
          </w:tcPr>
          <w:p w14:paraId="02010000">
            <w:pPr>
              <w:spacing w:after="0" w:line="240" w:lineRule="auto"/>
              <w:ind/>
              <w:jc w:val="center"/>
              <w:rPr>
                <w:rFonts w:ascii="Times New Roman" w:hAnsi="Times New Roman"/>
                <w:sz w:val="28"/>
              </w:rPr>
            </w:pPr>
            <w:r>
              <w:rPr>
                <w:rFonts w:ascii="Times New Roman" w:hAnsi="Times New Roman"/>
                <w:sz w:val="28"/>
              </w:rPr>
              <w:t>Все, Д(1)</w:t>
            </w:r>
          </w:p>
        </w:tc>
      </w:tr>
      <w:tr>
        <w:tc>
          <w:tcPr>
            <w:tcW w:type="dxa" w:w="534"/>
          </w:tcPr>
          <w:p w14:paraId="03010000">
            <w:pPr>
              <w:spacing w:after="0" w:line="240" w:lineRule="auto"/>
              <w:ind/>
              <w:jc w:val="center"/>
              <w:rPr>
                <w:rFonts w:ascii="Times New Roman" w:hAnsi="Times New Roman"/>
                <w:sz w:val="28"/>
              </w:rPr>
            </w:pPr>
            <w:r>
              <w:rPr>
                <w:rFonts w:ascii="Times New Roman" w:hAnsi="Times New Roman"/>
                <w:sz w:val="28"/>
              </w:rPr>
              <w:t>2.</w:t>
            </w:r>
          </w:p>
        </w:tc>
        <w:tc>
          <w:tcPr>
            <w:tcW w:type="dxa" w:w="2126"/>
          </w:tcPr>
          <w:p w14:paraId="04010000">
            <w:pPr>
              <w:spacing w:after="0" w:line="240" w:lineRule="auto"/>
              <w:ind/>
              <w:jc w:val="center"/>
              <w:rPr>
                <w:rFonts w:ascii="Times New Roman" w:hAnsi="Times New Roman"/>
                <w:sz w:val="28"/>
              </w:rPr>
            </w:pPr>
            <w:r>
              <w:rPr>
                <w:rFonts w:ascii="Times New Roman" w:hAnsi="Times New Roman"/>
                <w:sz w:val="28"/>
              </w:rPr>
              <w:t>А-Г</w:t>
            </w:r>
          </w:p>
        </w:tc>
        <w:tc>
          <w:tcPr>
            <w:tcW w:type="dxa" w:w="2835"/>
            <w:gridSpan w:val="2"/>
          </w:tcPr>
          <w:p w14:paraId="05010000">
            <w:pPr>
              <w:spacing w:after="0" w:line="240" w:lineRule="auto"/>
              <w:ind/>
              <w:jc w:val="center"/>
              <w:rPr>
                <w:rFonts w:ascii="Times New Roman" w:hAnsi="Times New Roman"/>
                <w:sz w:val="28"/>
              </w:rPr>
            </w:pPr>
            <w:r>
              <w:rPr>
                <w:rFonts w:ascii="Times New Roman" w:hAnsi="Times New Roman"/>
                <w:sz w:val="28"/>
              </w:rPr>
              <w:t>Документ,</w:t>
            </w:r>
          </w:p>
          <w:p w14:paraId="06010000">
            <w:pPr>
              <w:spacing w:after="0" w:line="240" w:lineRule="auto"/>
              <w:ind/>
              <w:jc w:val="center"/>
              <w:rPr>
                <w:rFonts w:ascii="Times New Roman" w:hAnsi="Times New Roman"/>
                <w:sz w:val="28"/>
              </w:rPr>
            </w:pPr>
            <w:r>
              <w:rPr>
                <w:rFonts w:ascii="Times New Roman" w:hAnsi="Times New Roman"/>
                <w:sz w:val="28"/>
              </w:rPr>
              <w:t>удостоверяющий</w:t>
            </w:r>
          </w:p>
          <w:p w14:paraId="07010000">
            <w:pPr>
              <w:spacing w:after="0" w:line="240" w:lineRule="auto"/>
              <w:ind/>
              <w:jc w:val="center"/>
              <w:rPr>
                <w:rFonts w:ascii="Times New Roman" w:hAnsi="Times New Roman"/>
                <w:sz w:val="28"/>
              </w:rPr>
            </w:pPr>
            <w:r>
              <w:rPr>
                <w:rFonts w:ascii="Times New Roman" w:hAnsi="Times New Roman"/>
                <w:sz w:val="28"/>
              </w:rPr>
              <w:t>личность</w:t>
            </w:r>
          </w:p>
          <w:p w14:paraId="08010000">
            <w:pPr>
              <w:spacing w:after="0" w:line="240" w:lineRule="auto"/>
              <w:ind/>
              <w:jc w:val="center"/>
              <w:rPr>
                <w:rFonts w:ascii="Times New Roman" w:hAnsi="Times New Roman"/>
                <w:sz w:val="28"/>
              </w:rPr>
            </w:pPr>
            <w:r>
              <w:rPr>
                <w:rFonts w:ascii="Times New Roman" w:hAnsi="Times New Roman"/>
                <w:sz w:val="28"/>
              </w:rPr>
              <w:t>заявителя</w:t>
            </w:r>
          </w:p>
        </w:tc>
        <w:tc>
          <w:tcPr>
            <w:tcW w:type="dxa" w:w="2410"/>
            <w:gridSpan w:val="2"/>
          </w:tcPr>
          <w:p w14:paraId="09010000">
            <w:pPr>
              <w:spacing w:after="0" w:line="240" w:lineRule="auto"/>
              <w:ind/>
              <w:jc w:val="center"/>
              <w:rPr>
                <w:rFonts w:ascii="Times New Roman" w:hAnsi="Times New Roman"/>
                <w:sz w:val="28"/>
              </w:rPr>
            </w:pPr>
            <w:r>
              <w:rPr>
                <w:rFonts w:ascii="Times New Roman" w:hAnsi="Times New Roman"/>
                <w:sz w:val="28"/>
              </w:rPr>
              <w:t xml:space="preserve">О – </w:t>
            </w:r>
            <w:r>
              <w:rPr>
                <w:rFonts w:ascii="Times New Roman" w:hAnsi="Times New Roman"/>
                <w:sz w:val="28"/>
              </w:rPr>
              <w:t>Уполномоченный орган</w:t>
            </w:r>
          </w:p>
          <w:p w14:paraId="0A010000">
            <w:pPr>
              <w:spacing w:after="0" w:line="240" w:lineRule="auto"/>
              <w:ind/>
              <w:jc w:val="center"/>
              <w:rPr>
                <w:rFonts w:ascii="Times New Roman" w:hAnsi="Times New Roman"/>
                <w:sz w:val="28"/>
              </w:rPr>
            </w:pPr>
            <w:r>
              <w:rPr>
                <w:rFonts w:ascii="Times New Roman" w:hAnsi="Times New Roman"/>
                <w:sz w:val="28"/>
              </w:rPr>
              <w:t>К-</w:t>
            </w:r>
            <w:r>
              <w:rPr>
                <w:rFonts w:ascii="Times New Roman" w:hAnsi="Times New Roman"/>
                <w:sz w:val="28"/>
              </w:rPr>
              <w:t xml:space="preserve"> почтовое</w:t>
            </w:r>
          </w:p>
          <w:p w14:paraId="0B010000">
            <w:pPr>
              <w:spacing w:after="0" w:line="240" w:lineRule="auto"/>
              <w:ind/>
              <w:jc w:val="center"/>
              <w:rPr>
                <w:rFonts w:ascii="Times New Roman" w:hAnsi="Times New Roman"/>
                <w:sz w:val="28"/>
              </w:rPr>
            </w:pPr>
            <w:r>
              <w:rPr>
                <w:rFonts w:ascii="Times New Roman" w:hAnsi="Times New Roman"/>
                <w:sz w:val="28"/>
              </w:rPr>
              <w:t>отправление</w:t>
            </w:r>
          </w:p>
          <w:p w14:paraId="0C010000">
            <w:pPr>
              <w:spacing w:after="0" w:line="240" w:lineRule="auto"/>
              <w:ind/>
              <w:jc w:val="center"/>
              <w:rPr>
                <w:rFonts w:ascii="Times New Roman" w:hAnsi="Times New Roman"/>
                <w:sz w:val="28"/>
              </w:rPr>
            </w:pPr>
          </w:p>
        </w:tc>
        <w:tc>
          <w:tcPr>
            <w:tcW w:type="dxa" w:w="1677"/>
          </w:tcPr>
          <w:p w14:paraId="0D010000">
            <w:pPr>
              <w:spacing w:after="0" w:line="240" w:lineRule="auto"/>
              <w:ind/>
              <w:jc w:val="center"/>
              <w:rPr>
                <w:rFonts w:ascii="Times New Roman" w:hAnsi="Times New Roman"/>
                <w:sz w:val="28"/>
              </w:rPr>
            </w:pPr>
            <w:r>
              <w:rPr>
                <w:rFonts w:ascii="Times New Roman" w:hAnsi="Times New Roman"/>
                <w:sz w:val="28"/>
              </w:rPr>
              <w:t>[Все], Д(1)</w:t>
            </w:r>
          </w:p>
          <w:p w14:paraId="0E010000">
            <w:pPr>
              <w:spacing w:after="0" w:line="240" w:lineRule="auto"/>
              <w:ind/>
              <w:jc w:val="center"/>
              <w:rPr>
                <w:rFonts w:ascii="Times New Roman" w:hAnsi="Times New Roman"/>
                <w:sz w:val="28"/>
              </w:rPr>
            </w:pPr>
          </w:p>
        </w:tc>
      </w:tr>
      <w:tr>
        <w:tc>
          <w:tcPr>
            <w:tcW w:type="dxa" w:w="534"/>
          </w:tcPr>
          <w:p w14:paraId="0F010000">
            <w:pPr>
              <w:spacing w:after="0" w:line="240" w:lineRule="auto"/>
              <w:ind/>
              <w:jc w:val="center"/>
              <w:rPr>
                <w:rFonts w:ascii="Times New Roman" w:hAnsi="Times New Roman"/>
                <w:sz w:val="28"/>
              </w:rPr>
            </w:pPr>
            <w:r>
              <w:rPr>
                <w:rFonts w:ascii="Times New Roman" w:hAnsi="Times New Roman"/>
                <w:sz w:val="28"/>
              </w:rPr>
              <w:t>3.</w:t>
            </w:r>
          </w:p>
        </w:tc>
        <w:tc>
          <w:tcPr>
            <w:tcW w:type="dxa" w:w="2126"/>
          </w:tcPr>
          <w:p w14:paraId="10010000">
            <w:pPr>
              <w:spacing w:after="0" w:line="240" w:lineRule="auto"/>
              <w:ind/>
              <w:jc w:val="center"/>
              <w:rPr>
                <w:rFonts w:ascii="Times New Roman" w:hAnsi="Times New Roman"/>
                <w:sz w:val="28"/>
              </w:rPr>
            </w:pPr>
            <w:r>
              <w:rPr>
                <w:rFonts w:ascii="Times New Roman" w:hAnsi="Times New Roman"/>
                <w:sz w:val="28"/>
              </w:rPr>
              <w:t xml:space="preserve"> А-Г </w:t>
            </w:r>
          </w:p>
          <w:p w14:paraId="11010000">
            <w:pPr>
              <w:spacing w:after="0" w:line="240" w:lineRule="auto"/>
              <w:ind/>
              <w:jc w:val="center"/>
              <w:rPr>
                <w:rFonts w:ascii="Times New Roman" w:hAnsi="Times New Roman"/>
                <w:sz w:val="28"/>
              </w:rPr>
            </w:pPr>
          </w:p>
        </w:tc>
        <w:tc>
          <w:tcPr>
            <w:tcW w:type="dxa" w:w="2835"/>
            <w:gridSpan w:val="2"/>
          </w:tcPr>
          <w:p w14:paraId="12010000">
            <w:pPr>
              <w:spacing w:after="0" w:line="240" w:lineRule="auto"/>
              <w:ind/>
              <w:jc w:val="center"/>
              <w:rPr>
                <w:rFonts w:ascii="Times New Roman" w:hAnsi="Times New Roman"/>
                <w:sz w:val="28"/>
              </w:rPr>
            </w:pPr>
            <w:r>
              <w:rPr>
                <w:rFonts w:ascii="Times New Roman" w:hAnsi="Times New Roman"/>
                <w:sz w:val="28"/>
              </w:rPr>
              <w:t>Документы,</w:t>
            </w:r>
          </w:p>
          <w:p w14:paraId="13010000">
            <w:pPr>
              <w:spacing w:after="0" w:line="240" w:lineRule="auto"/>
              <w:ind/>
              <w:jc w:val="center"/>
              <w:rPr>
                <w:rFonts w:ascii="Times New Roman" w:hAnsi="Times New Roman"/>
                <w:sz w:val="28"/>
              </w:rPr>
            </w:pPr>
            <w:r>
              <w:rPr>
                <w:rFonts w:ascii="Times New Roman" w:hAnsi="Times New Roman"/>
                <w:sz w:val="28"/>
              </w:rPr>
              <w:t>подтверждающие</w:t>
            </w:r>
          </w:p>
          <w:p w14:paraId="14010000">
            <w:pPr>
              <w:spacing w:after="0" w:line="240" w:lineRule="auto"/>
              <w:ind/>
              <w:jc w:val="center"/>
              <w:rPr>
                <w:rFonts w:ascii="Times New Roman" w:hAnsi="Times New Roman"/>
                <w:sz w:val="28"/>
              </w:rPr>
            </w:pPr>
            <w:r>
              <w:rPr>
                <w:rFonts w:ascii="Times New Roman" w:hAnsi="Times New Roman"/>
                <w:sz w:val="28"/>
              </w:rPr>
              <w:t>обеспечение страхования</w:t>
            </w:r>
          </w:p>
          <w:p w14:paraId="15010000">
            <w:pPr>
              <w:spacing w:after="0" w:line="240" w:lineRule="auto"/>
              <w:ind/>
              <w:jc w:val="center"/>
              <w:rPr>
                <w:rFonts w:ascii="Times New Roman" w:hAnsi="Times New Roman"/>
                <w:sz w:val="28"/>
              </w:rPr>
            </w:pPr>
            <w:r>
              <w:rPr>
                <w:rFonts w:ascii="Times New Roman" w:hAnsi="Times New Roman"/>
                <w:sz w:val="28"/>
              </w:rPr>
              <w:t>по всем видам,</w:t>
            </w:r>
          </w:p>
          <w:p w14:paraId="16010000">
            <w:pPr>
              <w:spacing w:after="0" w:line="240" w:lineRule="auto"/>
              <w:ind/>
              <w:jc w:val="center"/>
              <w:rPr>
                <w:rFonts w:ascii="Times New Roman" w:hAnsi="Times New Roman"/>
                <w:sz w:val="28"/>
              </w:rPr>
            </w:pPr>
            <w:r>
              <w:rPr>
                <w:rFonts w:ascii="Times New Roman" w:hAnsi="Times New Roman"/>
                <w:sz w:val="28"/>
              </w:rPr>
              <w:t>предусмотренным</w:t>
            </w:r>
          </w:p>
          <w:p w14:paraId="17010000">
            <w:pPr>
              <w:spacing w:after="0" w:line="240" w:lineRule="auto"/>
              <w:ind/>
              <w:jc w:val="center"/>
              <w:rPr>
                <w:rFonts w:ascii="Times New Roman" w:hAnsi="Times New Roman"/>
                <w:sz w:val="28"/>
              </w:rPr>
            </w:pPr>
            <w:r>
              <w:rPr>
                <w:rFonts w:ascii="Times New Roman" w:hAnsi="Times New Roman"/>
                <w:sz w:val="28"/>
              </w:rPr>
              <w:t>Воздушным кодексом</w:t>
            </w:r>
          </w:p>
          <w:p w14:paraId="18010000">
            <w:pPr>
              <w:spacing w:after="0" w:line="240" w:lineRule="auto"/>
              <w:ind/>
              <w:jc w:val="center"/>
              <w:rPr>
                <w:rFonts w:ascii="Times New Roman" w:hAnsi="Times New Roman"/>
                <w:sz w:val="28"/>
              </w:rPr>
            </w:pPr>
            <w:r>
              <w:rPr>
                <w:rFonts w:ascii="Times New Roman" w:hAnsi="Times New Roman"/>
                <w:sz w:val="28"/>
              </w:rPr>
              <w:t>Российской Федерации</w:t>
            </w:r>
          </w:p>
        </w:tc>
        <w:tc>
          <w:tcPr>
            <w:tcW w:type="dxa" w:w="2410"/>
            <w:gridSpan w:val="2"/>
          </w:tcPr>
          <w:p w14:paraId="19010000">
            <w:pPr>
              <w:spacing w:after="0" w:line="240" w:lineRule="auto"/>
              <w:ind/>
              <w:jc w:val="center"/>
              <w:rPr>
                <w:rFonts w:ascii="Times New Roman" w:hAnsi="Times New Roman"/>
                <w:sz w:val="28"/>
              </w:rPr>
            </w:pPr>
            <w:r>
              <w:rPr>
                <w:rFonts w:ascii="Times New Roman" w:hAnsi="Times New Roman"/>
                <w:sz w:val="28"/>
              </w:rPr>
              <w:t xml:space="preserve">О – </w:t>
            </w:r>
            <w:r>
              <w:rPr>
                <w:rFonts w:ascii="Times New Roman" w:hAnsi="Times New Roman"/>
                <w:sz w:val="28"/>
              </w:rPr>
              <w:t>Уполномоченный орган</w:t>
            </w:r>
          </w:p>
          <w:p w14:paraId="1A010000">
            <w:pPr>
              <w:spacing w:after="0" w:line="240" w:lineRule="auto"/>
              <w:ind/>
              <w:jc w:val="center"/>
              <w:rPr>
                <w:rFonts w:ascii="Times New Roman" w:hAnsi="Times New Roman"/>
                <w:sz w:val="28"/>
              </w:rPr>
            </w:pPr>
            <w:r>
              <w:rPr>
                <w:rFonts w:ascii="Times New Roman" w:hAnsi="Times New Roman"/>
                <w:sz w:val="28"/>
              </w:rPr>
              <w:t>К-</w:t>
            </w:r>
            <w:r>
              <w:rPr>
                <w:rFonts w:ascii="Times New Roman" w:hAnsi="Times New Roman"/>
                <w:sz w:val="28"/>
              </w:rPr>
              <w:t xml:space="preserve"> почтовое</w:t>
            </w:r>
          </w:p>
          <w:p w14:paraId="1B010000">
            <w:pPr>
              <w:spacing w:after="0" w:line="240" w:lineRule="auto"/>
              <w:ind/>
              <w:jc w:val="center"/>
              <w:rPr>
                <w:rFonts w:ascii="Times New Roman" w:hAnsi="Times New Roman"/>
                <w:sz w:val="28"/>
              </w:rPr>
            </w:pPr>
            <w:r>
              <w:rPr>
                <w:rFonts w:ascii="Times New Roman" w:hAnsi="Times New Roman"/>
                <w:sz w:val="28"/>
              </w:rPr>
              <w:t>отправление</w:t>
            </w:r>
          </w:p>
          <w:p w14:paraId="1C010000">
            <w:pPr>
              <w:spacing w:after="0" w:line="240" w:lineRule="auto"/>
              <w:ind/>
              <w:jc w:val="center"/>
              <w:rPr>
                <w:rFonts w:ascii="Times New Roman" w:hAnsi="Times New Roman"/>
                <w:sz w:val="28"/>
              </w:rPr>
            </w:pPr>
          </w:p>
        </w:tc>
        <w:tc>
          <w:tcPr>
            <w:tcW w:type="dxa" w:w="1677"/>
          </w:tcPr>
          <w:p w14:paraId="1D010000">
            <w:pPr>
              <w:spacing w:after="0" w:line="240" w:lineRule="auto"/>
              <w:ind/>
              <w:jc w:val="center"/>
              <w:rPr>
                <w:rFonts w:ascii="Times New Roman" w:hAnsi="Times New Roman"/>
                <w:sz w:val="28"/>
              </w:rPr>
            </w:pPr>
            <w:r>
              <w:rPr>
                <w:rFonts w:ascii="Times New Roman" w:hAnsi="Times New Roman"/>
                <w:sz w:val="28"/>
              </w:rPr>
              <w:t>Л</w:t>
            </w:r>
            <w:r>
              <w:rPr>
                <w:rFonts w:ascii="Times New Roman" w:hAnsi="Times New Roman"/>
                <w:sz w:val="28"/>
              </w:rPr>
              <w:t>г</w:t>
            </w:r>
            <w:r>
              <w:rPr>
                <w:rFonts w:ascii="Times New Roman" w:hAnsi="Times New Roman"/>
                <w:sz w:val="28"/>
              </w:rPr>
              <w:t>(</w:t>
            </w:r>
            <w:r>
              <w:rPr>
                <w:rFonts w:ascii="Times New Roman" w:hAnsi="Times New Roman"/>
                <w:sz w:val="28"/>
              </w:rPr>
              <w:t>ар),</w:t>
            </w:r>
          </w:p>
          <w:p w14:paraId="1E010000">
            <w:pPr>
              <w:spacing w:after="0" w:line="240" w:lineRule="auto"/>
              <w:ind/>
              <w:jc w:val="center"/>
              <w:rPr>
                <w:rFonts w:ascii="Times New Roman" w:hAnsi="Times New Roman"/>
                <w:sz w:val="28"/>
              </w:rPr>
            </w:pPr>
            <w:r>
              <w:rPr>
                <w:rFonts w:ascii="Times New Roman" w:hAnsi="Times New Roman"/>
                <w:sz w:val="28"/>
              </w:rPr>
              <w:t>Л</w:t>
            </w:r>
            <w:r>
              <w:rPr>
                <w:rFonts w:ascii="Times New Roman" w:hAnsi="Times New Roman"/>
                <w:sz w:val="28"/>
              </w:rPr>
              <w:t>г</w:t>
            </w:r>
            <w:r>
              <w:rPr>
                <w:rFonts w:ascii="Times New Roman" w:hAnsi="Times New Roman"/>
                <w:sz w:val="28"/>
              </w:rPr>
              <w:t>(</w:t>
            </w:r>
            <w:r>
              <w:rPr>
                <w:rFonts w:ascii="Times New Roman" w:hAnsi="Times New Roman"/>
                <w:sz w:val="28"/>
              </w:rPr>
              <w:t>пп</w:t>
            </w:r>
            <w:r>
              <w:rPr>
                <w:rFonts w:ascii="Times New Roman" w:hAnsi="Times New Roman"/>
                <w:sz w:val="28"/>
              </w:rPr>
              <w:t>),</w:t>
            </w:r>
          </w:p>
          <w:p w14:paraId="1F010000">
            <w:pPr>
              <w:spacing w:after="0" w:line="240" w:lineRule="auto"/>
              <w:ind/>
              <w:jc w:val="center"/>
              <w:rPr>
                <w:rFonts w:ascii="Times New Roman" w:hAnsi="Times New Roman"/>
                <w:sz w:val="28"/>
              </w:rPr>
            </w:pPr>
            <w:r>
              <w:rPr>
                <w:rFonts w:ascii="Times New Roman" w:hAnsi="Times New Roman"/>
                <w:sz w:val="28"/>
              </w:rPr>
              <w:t>Л</w:t>
            </w:r>
            <w:r>
              <w:rPr>
                <w:rFonts w:ascii="Times New Roman" w:hAnsi="Times New Roman"/>
                <w:sz w:val="28"/>
              </w:rPr>
              <w:t>г</w:t>
            </w:r>
            <w:r>
              <w:rPr>
                <w:rFonts w:ascii="Times New Roman" w:hAnsi="Times New Roman"/>
                <w:sz w:val="28"/>
              </w:rPr>
              <w:t>(</w:t>
            </w:r>
            <w:r>
              <w:rPr>
                <w:rFonts w:ascii="Times New Roman" w:hAnsi="Times New Roman"/>
                <w:sz w:val="28"/>
              </w:rPr>
              <w:t>па),</w:t>
            </w:r>
          </w:p>
          <w:p w14:paraId="20010000">
            <w:pPr>
              <w:spacing w:after="0" w:line="240" w:lineRule="auto"/>
              <w:ind/>
              <w:jc w:val="center"/>
              <w:rPr>
                <w:rFonts w:ascii="Times New Roman" w:hAnsi="Times New Roman"/>
                <w:sz w:val="28"/>
              </w:rPr>
            </w:pPr>
            <w:r>
              <w:rPr>
                <w:rFonts w:ascii="Times New Roman" w:hAnsi="Times New Roman"/>
                <w:sz w:val="28"/>
              </w:rPr>
              <w:t>Г</w:t>
            </w:r>
            <w:r>
              <w:rPr>
                <w:rFonts w:ascii="Times New Roman" w:hAnsi="Times New Roman"/>
                <w:sz w:val="28"/>
              </w:rPr>
              <w:t>р(</w:t>
            </w:r>
            <w:r>
              <w:rPr>
                <w:rFonts w:ascii="Times New Roman" w:hAnsi="Times New Roman"/>
                <w:sz w:val="28"/>
              </w:rPr>
              <w:t>ар),</w:t>
            </w:r>
          </w:p>
          <w:p w14:paraId="21010000">
            <w:pPr>
              <w:spacing w:after="0" w:line="240" w:lineRule="auto"/>
              <w:ind/>
              <w:jc w:val="center"/>
              <w:rPr>
                <w:rFonts w:ascii="Times New Roman" w:hAnsi="Times New Roman"/>
                <w:sz w:val="28"/>
              </w:rPr>
            </w:pPr>
            <w:r>
              <w:rPr>
                <w:rFonts w:ascii="Times New Roman" w:hAnsi="Times New Roman"/>
                <w:sz w:val="28"/>
              </w:rPr>
              <w:t>Г</w:t>
            </w:r>
            <w:r>
              <w:rPr>
                <w:rFonts w:ascii="Times New Roman" w:hAnsi="Times New Roman"/>
                <w:sz w:val="28"/>
              </w:rPr>
              <w:t>р(</w:t>
            </w:r>
            <w:r>
              <w:rPr>
                <w:rFonts w:ascii="Times New Roman" w:hAnsi="Times New Roman"/>
                <w:sz w:val="28"/>
              </w:rPr>
              <w:t>пп</w:t>
            </w:r>
            <w:r>
              <w:rPr>
                <w:rFonts w:ascii="Times New Roman" w:hAnsi="Times New Roman"/>
                <w:sz w:val="28"/>
              </w:rPr>
              <w:t>),</w:t>
            </w:r>
          </w:p>
          <w:p w14:paraId="22010000">
            <w:pPr>
              <w:spacing w:after="0" w:line="240" w:lineRule="auto"/>
              <w:ind/>
              <w:jc w:val="center"/>
              <w:rPr>
                <w:rFonts w:ascii="Times New Roman" w:hAnsi="Times New Roman"/>
                <w:sz w:val="28"/>
              </w:rPr>
            </w:pPr>
            <w:r>
              <w:rPr>
                <w:rFonts w:ascii="Times New Roman" w:hAnsi="Times New Roman"/>
                <w:sz w:val="28"/>
              </w:rPr>
              <w:t>Г</w:t>
            </w:r>
            <w:r>
              <w:rPr>
                <w:rFonts w:ascii="Times New Roman" w:hAnsi="Times New Roman"/>
                <w:sz w:val="28"/>
              </w:rPr>
              <w:t>р(</w:t>
            </w:r>
            <w:r>
              <w:rPr>
                <w:rFonts w:ascii="Times New Roman" w:hAnsi="Times New Roman"/>
                <w:sz w:val="28"/>
              </w:rPr>
              <w:t xml:space="preserve">па), </w:t>
            </w:r>
          </w:p>
          <w:p w14:paraId="23010000">
            <w:pPr>
              <w:spacing w:after="0" w:line="240" w:lineRule="auto"/>
              <w:ind/>
              <w:jc w:val="center"/>
              <w:rPr>
                <w:rFonts w:ascii="Times New Roman" w:hAnsi="Times New Roman"/>
                <w:sz w:val="28"/>
              </w:rPr>
            </w:pPr>
            <w:r>
              <w:rPr>
                <w:rFonts w:ascii="Times New Roman" w:hAnsi="Times New Roman"/>
                <w:sz w:val="28"/>
              </w:rPr>
              <w:t>Д(1)</w:t>
            </w:r>
          </w:p>
        </w:tc>
      </w:tr>
      <w:tr>
        <w:tc>
          <w:tcPr>
            <w:tcW w:type="dxa" w:w="534"/>
          </w:tcPr>
          <w:p w14:paraId="24010000">
            <w:pPr>
              <w:spacing w:after="0" w:line="240" w:lineRule="auto"/>
              <w:ind/>
              <w:jc w:val="center"/>
              <w:rPr>
                <w:rFonts w:ascii="Times New Roman" w:hAnsi="Times New Roman"/>
                <w:sz w:val="28"/>
              </w:rPr>
            </w:pPr>
            <w:r>
              <w:rPr>
                <w:rFonts w:ascii="Times New Roman" w:hAnsi="Times New Roman"/>
                <w:sz w:val="28"/>
              </w:rPr>
              <w:t>4.</w:t>
            </w:r>
          </w:p>
        </w:tc>
        <w:tc>
          <w:tcPr>
            <w:tcW w:type="dxa" w:w="2126"/>
          </w:tcPr>
          <w:p w14:paraId="25010000">
            <w:pPr>
              <w:spacing w:after="0" w:line="240" w:lineRule="auto"/>
              <w:ind/>
              <w:jc w:val="center"/>
              <w:rPr>
                <w:rFonts w:ascii="Times New Roman" w:hAnsi="Times New Roman"/>
                <w:sz w:val="28"/>
              </w:rPr>
            </w:pPr>
            <w:r>
              <w:rPr>
                <w:rFonts w:ascii="Times New Roman" w:hAnsi="Times New Roman"/>
                <w:sz w:val="28"/>
              </w:rPr>
              <w:t xml:space="preserve">А-Г </w:t>
            </w:r>
          </w:p>
          <w:p w14:paraId="26010000">
            <w:pPr>
              <w:spacing w:after="0" w:line="240" w:lineRule="auto"/>
              <w:ind/>
              <w:jc w:val="center"/>
              <w:rPr>
                <w:rFonts w:ascii="Times New Roman" w:hAnsi="Times New Roman"/>
                <w:sz w:val="28"/>
              </w:rPr>
            </w:pPr>
          </w:p>
        </w:tc>
        <w:tc>
          <w:tcPr>
            <w:tcW w:type="dxa" w:w="2835"/>
            <w:gridSpan w:val="2"/>
          </w:tcPr>
          <w:p w14:paraId="27010000">
            <w:pPr>
              <w:spacing w:after="0" w:line="240" w:lineRule="auto"/>
              <w:ind/>
              <w:jc w:val="center"/>
              <w:rPr>
                <w:rFonts w:ascii="Times New Roman" w:hAnsi="Times New Roman"/>
                <w:sz w:val="28"/>
              </w:rPr>
            </w:pPr>
            <w:r>
              <w:rPr>
                <w:rFonts w:ascii="Times New Roman" w:hAnsi="Times New Roman"/>
                <w:sz w:val="28"/>
              </w:rPr>
              <w:t>документы,</w:t>
            </w:r>
          </w:p>
          <w:p w14:paraId="28010000">
            <w:pPr>
              <w:spacing w:after="0" w:line="240" w:lineRule="auto"/>
              <w:ind/>
              <w:jc w:val="center"/>
              <w:rPr>
                <w:rFonts w:ascii="Times New Roman" w:hAnsi="Times New Roman"/>
                <w:sz w:val="28"/>
              </w:rPr>
            </w:pPr>
            <w:r>
              <w:rPr>
                <w:rFonts w:ascii="Times New Roman" w:hAnsi="Times New Roman"/>
                <w:sz w:val="28"/>
              </w:rPr>
              <w:t>подтверждающие</w:t>
            </w:r>
          </w:p>
          <w:p w14:paraId="29010000">
            <w:pPr>
              <w:spacing w:after="0" w:line="240" w:lineRule="auto"/>
              <w:ind/>
              <w:jc w:val="center"/>
              <w:rPr>
                <w:rFonts w:ascii="Times New Roman" w:hAnsi="Times New Roman"/>
                <w:sz w:val="28"/>
              </w:rPr>
            </w:pPr>
            <w:r>
              <w:rPr>
                <w:rFonts w:ascii="Times New Roman" w:hAnsi="Times New Roman"/>
                <w:sz w:val="28"/>
              </w:rPr>
              <w:t>полномочия лица,</w:t>
            </w:r>
          </w:p>
          <w:p w14:paraId="2A010000">
            <w:pPr>
              <w:spacing w:after="0" w:line="240" w:lineRule="auto"/>
              <w:ind/>
              <w:jc w:val="center"/>
              <w:rPr>
                <w:rFonts w:ascii="Times New Roman" w:hAnsi="Times New Roman"/>
                <w:sz w:val="28"/>
              </w:rPr>
            </w:pPr>
            <w:r>
              <w:rPr>
                <w:rFonts w:ascii="Times New Roman" w:hAnsi="Times New Roman"/>
                <w:sz w:val="28"/>
              </w:rPr>
              <w:t>подписавшего</w:t>
            </w:r>
            <w:r>
              <w:rPr>
                <w:rFonts w:ascii="Times New Roman" w:hAnsi="Times New Roman"/>
                <w:sz w:val="28"/>
              </w:rPr>
              <w:t xml:space="preserve"> заявление о</w:t>
            </w:r>
          </w:p>
          <w:p w14:paraId="2B010000">
            <w:pPr>
              <w:spacing w:after="0" w:line="240" w:lineRule="auto"/>
              <w:ind/>
              <w:jc w:val="center"/>
              <w:rPr>
                <w:rFonts w:ascii="Times New Roman" w:hAnsi="Times New Roman"/>
                <w:sz w:val="28"/>
              </w:rPr>
            </w:pPr>
            <w:r>
              <w:rPr>
                <w:rFonts w:ascii="Times New Roman" w:hAnsi="Times New Roman"/>
                <w:sz w:val="28"/>
              </w:rPr>
              <w:t>предоставлении</w:t>
            </w:r>
            <w:r>
              <w:rPr>
                <w:rFonts w:ascii="Times New Roman" w:hAnsi="Times New Roman"/>
                <w:sz w:val="28"/>
              </w:rPr>
              <w:t xml:space="preserve"> Услуги -</w:t>
            </w:r>
          </w:p>
          <w:p w14:paraId="2C010000">
            <w:pPr>
              <w:spacing w:after="0" w:line="240" w:lineRule="auto"/>
              <w:ind/>
              <w:jc w:val="center"/>
              <w:rPr>
                <w:rFonts w:ascii="Times New Roman" w:hAnsi="Times New Roman"/>
                <w:sz w:val="28"/>
              </w:rPr>
            </w:pPr>
            <w:r>
              <w:rPr>
                <w:rFonts w:ascii="Times New Roman" w:hAnsi="Times New Roman"/>
                <w:sz w:val="28"/>
              </w:rPr>
              <w:t>доверенность на право</w:t>
            </w:r>
          </w:p>
          <w:p w14:paraId="2D010000">
            <w:pPr>
              <w:spacing w:after="0" w:line="240" w:lineRule="auto"/>
              <w:ind/>
              <w:jc w:val="center"/>
              <w:rPr>
                <w:rFonts w:ascii="Times New Roman" w:hAnsi="Times New Roman"/>
                <w:sz w:val="28"/>
              </w:rPr>
            </w:pPr>
            <w:r>
              <w:rPr>
                <w:rFonts w:ascii="Times New Roman" w:hAnsi="Times New Roman"/>
                <w:sz w:val="28"/>
              </w:rPr>
              <w:t>подписания и получения</w:t>
            </w:r>
          </w:p>
          <w:p w14:paraId="2E010000">
            <w:pPr>
              <w:spacing w:after="0" w:line="240" w:lineRule="auto"/>
              <w:ind/>
              <w:jc w:val="center"/>
              <w:rPr>
                <w:rFonts w:ascii="Times New Roman" w:hAnsi="Times New Roman"/>
                <w:sz w:val="28"/>
              </w:rPr>
            </w:pPr>
            <w:r>
              <w:rPr>
                <w:rFonts w:ascii="Times New Roman" w:hAnsi="Times New Roman"/>
                <w:sz w:val="28"/>
              </w:rPr>
              <w:t>документов</w:t>
            </w:r>
          </w:p>
        </w:tc>
        <w:tc>
          <w:tcPr>
            <w:tcW w:type="dxa" w:w="2410"/>
            <w:gridSpan w:val="2"/>
          </w:tcPr>
          <w:p w14:paraId="2F010000">
            <w:pPr>
              <w:spacing w:after="0" w:line="240" w:lineRule="auto"/>
              <w:ind/>
              <w:jc w:val="center"/>
              <w:rPr>
                <w:rFonts w:ascii="Times New Roman" w:hAnsi="Times New Roman"/>
                <w:sz w:val="28"/>
              </w:rPr>
            </w:pPr>
            <w:r>
              <w:rPr>
                <w:rFonts w:ascii="Times New Roman" w:hAnsi="Times New Roman"/>
                <w:sz w:val="28"/>
              </w:rPr>
              <w:t xml:space="preserve">О – </w:t>
            </w:r>
            <w:r>
              <w:rPr>
                <w:rFonts w:ascii="Times New Roman" w:hAnsi="Times New Roman"/>
                <w:sz w:val="28"/>
              </w:rPr>
              <w:t>Уполномоченный орган</w:t>
            </w:r>
          </w:p>
          <w:p w14:paraId="30010000">
            <w:pPr>
              <w:spacing w:after="0" w:line="240" w:lineRule="auto"/>
              <w:ind/>
              <w:jc w:val="center"/>
              <w:rPr>
                <w:rFonts w:ascii="Times New Roman" w:hAnsi="Times New Roman"/>
                <w:sz w:val="28"/>
              </w:rPr>
            </w:pPr>
            <w:r>
              <w:rPr>
                <w:rFonts w:ascii="Times New Roman" w:hAnsi="Times New Roman"/>
                <w:sz w:val="28"/>
              </w:rPr>
              <w:t>О-</w:t>
            </w:r>
            <w:r>
              <w:rPr>
                <w:rFonts w:ascii="Times New Roman" w:hAnsi="Times New Roman"/>
                <w:sz w:val="28"/>
              </w:rPr>
              <w:t xml:space="preserve"> почтовое</w:t>
            </w:r>
          </w:p>
          <w:p w14:paraId="31010000">
            <w:pPr>
              <w:spacing w:after="0" w:line="240" w:lineRule="auto"/>
              <w:ind/>
              <w:jc w:val="center"/>
              <w:rPr>
                <w:rFonts w:ascii="Times New Roman" w:hAnsi="Times New Roman"/>
                <w:sz w:val="28"/>
              </w:rPr>
            </w:pPr>
            <w:r>
              <w:rPr>
                <w:rFonts w:ascii="Times New Roman" w:hAnsi="Times New Roman"/>
                <w:sz w:val="28"/>
              </w:rPr>
              <w:t>отправление</w:t>
            </w:r>
          </w:p>
        </w:tc>
        <w:tc>
          <w:tcPr>
            <w:tcW w:type="dxa" w:w="1677"/>
          </w:tcPr>
          <w:p w14:paraId="32010000">
            <w:pPr>
              <w:spacing w:after="0" w:line="240" w:lineRule="auto"/>
              <w:ind/>
              <w:jc w:val="center"/>
              <w:rPr>
                <w:rFonts w:ascii="Times New Roman" w:hAnsi="Times New Roman"/>
                <w:sz w:val="28"/>
              </w:rPr>
            </w:pPr>
            <w:r>
              <w:rPr>
                <w:rFonts w:ascii="Times New Roman" w:hAnsi="Times New Roman"/>
                <w:sz w:val="28"/>
              </w:rPr>
              <w:t>Л</w:t>
            </w:r>
            <w:r>
              <w:rPr>
                <w:rFonts w:ascii="Times New Roman" w:hAnsi="Times New Roman"/>
                <w:sz w:val="28"/>
              </w:rPr>
              <w:t>г</w:t>
            </w:r>
            <w:r>
              <w:rPr>
                <w:rFonts w:ascii="Times New Roman" w:hAnsi="Times New Roman"/>
                <w:sz w:val="28"/>
              </w:rPr>
              <w:t>(</w:t>
            </w:r>
            <w:r>
              <w:rPr>
                <w:rFonts w:ascii="Times New Roman" w:hAnsi="Times New Roman"/>
                <w:sz w:val="28"/>
              </w:rPr>
              <w:t>ар),</w:t>
            </w:r>
          </w:p>
          <w:p w14:paraId="33010000">
            <w:pPr>
              <w:spacing w:after="0" w:line="240" w:lineRule="auto"/>
              <w:ind/>
              <w:jc w:val="center"/>
              <w:rPr>
                <w:rFonts w:ascii="Times New Roman" w:hAnsi="Times New Roman"/>
                <w:sz w:val="28"/>
              </w:rPr>
            </w:pPr>
            <w:r>
              <w:rPr>
                <w:rFonts w:ascii="Times New Roman" w:hAnsi="Times New Roman"/>
                <w:sz w:val="28"/>
              </w:rPr>
              <w:t>Л</w:t>
            </w:r>
            <w:r>
              <w:rPr>
                <w:rFonts w:ascii="Times New Roman" w:hAnsi="Times New Roman"/>
                <w:sz w:val="28"/>
              </w:rPr>
              <w:t>г</w:t>
            </w:r>
            <w:r>
              <w:rPr>
                <w:rFonts w:ascii="Times New Roman" w:hAnsi="Times New Roman"/>
                <w:sz w:val="28"/>
              </w:rPr>
              <w:t>(</w:t>
            </w:r>
            <w:r>
              <w:rPr>
                <w:rFonts w:ascii="Times New Roman" w:hAnsi="Times New Roman"/>
                <w:sz w:val="28"/>
              </w:rPr>
              <w:t>пп</w:t>
            </w:r>
            <w:r>
              <w:rPr>
                <w:rFonts w:ascii="Times New Roman" w:hAnsi="Times New Roman"/>
                <w:sz w:val="28"/>
              </w:rPr>
              <w:t>),</w:t>
            </w:r>
          </w:p>
          <w:p w14:paraId="34010000">
            <w:pPr>
              <w:spacing w:after="0" w:line="240" w:lineRule="auto"/>
              <w:ind/>
              <w:jc w:val="center"/>
              <w:rPr>
                <w:rFonts w:ascii="Times New Roman" w:hAnsi="Times New Roman"/>
                <w:sz w:val="28"/>
              </w:rPr>
            </w:pPr>
            <w:r>
              <w:rPr>
                <w:rFonts w:ascii="Times New Roman" w:hAnsi="Times New Roman"/>
                <w:sz w:val="28"/>
              </w:rPr>
              <w:t>Л</w:t>
            </w:r>
            <w:r>
              <w:rPr>
                <w:rFonts w:ascii="Times New Roman" w:hAnsi="Times New Roman"/>
                <w:sz w:val="28"/>
              </w:rPr>
              <w:t>г</w:t>
            </w:r>
            <w:r>
              <w:rPr>
                <w:rFonts w:ascii="Times New Roman" w:hAnsi="Times New Roman"/>
                <w:sz w:val="28"/>
              </w:rPr>
              <w:t>(</w:t>
            </w:r>
            <w:r>
              <w:rPr>
                <w:rFonts w:ascii="Times New Roman" w:hAnsi="Times New Roman"/>
                <w:sz w:val="28"/>
              </w:rPr>
              <w:t>па),</w:t>
            </w:r>
          </w:p>
          <w:p w14:paraId="35010000">
            <w:pPr>
              <w:spacing w:after="0" w:line="240" w:lineRule="auto"/>
              <w:ind/>
              <w:jc w:val="center"/>
              <w:rPr>
                <w:rFonts w:ascii="Times New Roman" w:hAnsi="Times New Roman"/>
                <w:sz w:val="28"/>
              </w:rPr>
            </w:pPr>
            <w:r>
              <w:rPr>
                <w:rFonts w:ascii="Times New Roman" w:hAnsi="Times New Roman"/>
                <w:sz w:val="28"/>
              </w:rPr>
              <w:t>Г</w:t>
            </w:r>
            <w:r>
              <w:rPr>
                <w:rFonts w:ascii="Times New Roman" w:hAnsi="Times New Roman"/>
                <w:sz w:val="28"/>
              </w:rPr>
              <w:t>р(</w:t>
            </w:r>
            <w:r>
              <w:rPr>
                <w:rFonts w:ascii="Times New Roman" w:hAnsi="Times New Roman"/>
                <w:sz w:val="28"/>
              </w:rPr>
              <w:t>ар),</w:t>
            </w:r>
          </w:p>
          <w:p w14:paraId="36010000">
            <w:pPr>
              <w:spacing w:after="0" w:line="240" w:lineRule="auto"/>
              <w:ind/>
              <w:jc w:val="center"/>
              <w:rPr>
                <w:rFonts w:ascii="Times New Roman" w:hAnsi="Times New Roman"/>
                <w:sz w:val="28"/>
              </w:rPr>
            </w:pPr>
            <w:r>
              <w:rPr>
                <w:rFonts w:ascii="Times New Roman" w:hAnsi="Times New Roman"/>
                <w:sz w:val="28"/>
              </w:rPr>
              <w:t>Г</w:t>
            </w:r>
            <w:r>
              <w:rPr>
                <w:rFonts w:ascii="Times New Roman" w:hAnsi="Times New Roman"/>
                <w:sz w:val="28"/>
              </w:rPr>
              <w:t>р(</w:t>
            </w:r>
            <w:r>
              <w:rPr>
                <w:rFonts w:ascii="Times New Roman" w:hAnsi="Times New Roman"/>
                <w:sz w:val="28"/>
              </w:rPr>
              <w:t>пп</w:t>
            </w:r>
            <w:r>
              <w:rPr>
                <w:rFonts w:ascii="Times New Roman" w:hAnsi="Times New Roman"/>
                <w:sz w:val="28"/>
              </w:rPr>
              <w:t>),</w:t>
            </w:r>
          </w:p>
          <w:p w14:paraId="37010000">
            <w:pPr>
              <w:spacing w:after="0" w:line="240" w:lineRule="auto"/>
              <w:ind/>
              <w:jc w:val="center"/>
              <w:rPr>
                <w:rFonts w:ascii="Times New Roman" w:hAnsi="Times New Roman"/>
                <w:sz w:val="28"/>
              </w:rPr>
            </w:pPr>
            <w:r>
              <w:rPr>
                <w:rFonts w:ascii="Times New Roman" w:hAnsi="Times New Roman"/>
                <w:sz w:val="28"/>
              </w:rPr>
              <w:t>Г</w:t>
            </w:r>
            <w:r>
              <w:rPr>
                <w:rFonts w:ascii="Times New Roman" w:hAnsi="Times New Roman"/>
                <w:sz w:val="28"/>
              </w:rPr>
              <w:t>р(</w:t>
            </w:r>
            <w:r>
              <w:rPr>
                <w:rFonts w:ascii="Times New Roman" w:hAnsi="Times New Roman"/>
                <w:sz w:val="28"/>
              </w:rPr>
              <w:t>ар), Д(1)</w:t>
            </w:r>
          </w:p>
        </w:tc>
      </w:tr>
      <w:tr>
        <w:tc>
          <w:tcPr>
            <w:tcW w:type="dxa" w:w="534"/>
          </w:tcPr>
          <w:p w14:paraId="38010000">
            <w:pPr>
              <w:spacing w:after="0" w:line="240" w:lineRule="auto"/>
              <w:ind/>
              <w:jc w:val="center"/>
              <w:rPr>
                <w:rFonts w:ascii="Times New Roman" w:hAnsi="Times New Roman"/>
                <w:sz w:val="28"/>
              </w:rPr>
            </w:pPr>
            <w:r>
              <w:rPr>
                <w:rFonts w:ascii="Times New Roman" w:hAnsi="Times New Roman"/>
                <w:sz w:val="28"/>
              </w:rPr>
              <w:t>5.</w:t>
            </w:r>
          </w:p>
        </w:tc>
        <w:tc>
          <w:tcPr>
            <w:tcW w:type="dxa" w:w="2126"/>
          </w:tcPr>
          <w:p w14:paraId="39010000">
            <w:pPr>
              <w:spacing w:after="0" w:line="240" w:lineRule="auto"/>
              <w:ind/>
              <w:jc w:val="center"/>
              <w:rPr>
                <w:rFonts w:ascii="Times New Roman" w:hAnsi="Times New Roman"/>
                <w:sz w:val="28"/>
              </w:rPr>
            </w:pPr>
            <w:r>
              <w:rPr>
                <w:rFonts w:ascii="Times New Roman" w:hAnsi="Times New Roman"/>
                <w:sz w:val="28"/>
              </w:rPr>
              <w:t xml:space="preserve">А-Г </w:t>
            </w:r>
          </w:p>
          <w:p w14:paraId="3A010000">
            <w:pPr>
              <w:spacing w:after="0" w:line="240" w:lineRule="auto"/>
              <w:ind/>
              <w:jc w:val="center"/>
              <w:rPr>
                <w:rFonts w:ascii="Times New Roman" w:hAnsi="Times New Roman"/>
                <w:sz w:val="28"/>
              </w:rPr>
            </w:pPr>
          </w:p>
        </w:tc>
        <w:tc>
          <w:tcPr>
            <w:tcW w:type="dxa" w:w="2835"/>
            <w:gridSpan w:val="2"/>
          </w:tcPr>
          <w:p w14:paraId="3B010000">
            <w:pPr>
              <w:spacing w:after="0" w:line="240" w:lineRule="auto"/>
              <w:ind/>
              <w:jc w:val="center"/>
              <w:rPr>
                <w:rFonts w:ascii="Times New Roman" w:hAnsi="Times New Roman"/>
                <w:sz w:val="28"/>
              </w:rPr>
            </w:pPr>
            <w:r>
              <w:rPr>
                <w:rFonts w:ascii="Times New Roman" w:hAnsi="Times New Roman"/>
                <w:sz w:val="28"/>
              </w:rPr>
              <w:t>документы и руководства,</w:t>
            </w:r>
          </w:p>
          <w:p w14:paraId="3C010000">
            <w:pPr>
              <w:spacing w:after="0" w:line="240" w:lineRule="auto"/>
              <w:ind/>
              <w:jc w:val="center"/>
              <w:rPr>
                <w:rFonts w:ascii="Times New Roman" w:hAnsi="Times New Roman"/>
                <w:sz w:val="28"/>
              </w:rPr>
            </w:pPr>
            <w:r>
              <w:rPr>
                <w:rFonts w:ascii="Times New Roman" w:hAnsi="Times New Roman"/>
                <w:sz w:val="28"/>
              </w:rPr>
              <w:t>разрабатываемые</w:t>
            </w:r>
          </w:p>
          <w:p w14:paraId="3D010000">
            <w:pPr>
              <w:spacing w:after="0" w:line="240" w:lineRule="auto"/>
              <w:ind/>
              <w:jc w:val="center"/>
              <w:rPr>
                <w:rFonts w:ascii="Times New Roman" w:hAnsi="Times New Roman"/>
                <w:sz w:val="28"/>
              </w:rPr>
            </w:pPr>
            <w:r>
              <w:rPr>
                <w:rFonts w:ascii="Times New Roman" w:hAnsi="Times New Roman"/>
                <w:sz w:val="28"/>
              </w:rPr>
              <w:t>заявителем</w:t>
            </w:r>
          </w:p>
          <w:p w14:paraId="3E010000">
            <w:pPr>
              <w:spacing w:after="0" w:line="240" w:lineRule="auto"/>
              <w:ind/>
              <w:jc w:val="center"/>
              <w:rPr>
                <w:rFonts w:ascii="Times New Roman" w:hAnsi="Times New Roman"/>
                <w:sz w:val="28"/>
              </w:rPr>
            </w:pPr>
            <w:r>
              <w:rPr>
                <w:rFonts w:ascii="Times New Roman" w:hAnsi="Times New Roman"/>
                <w:sz w:val="28"/>
              </w:rPr>
              <w:t>(</w:t>
            </w:r>
            <w:r>
              <w:rPr>
                <w:rFonts w:ascii="Times New Roman" w:hAnsi="Times New Roman"/>
                <w:sz w:val="28"/>
              </w:rPr>
              <w:t>эксплуатантом</w:t>
            </w:r>
            <w:r>
              <w:rPr>
                <w:rFonts w:ascii="Times New Roman" w:hAnsi="Times New Roman"/>
                <w:sz w:val="28"/>
              </w:rPr>
              <w:t>), –</w:t>
            </w:r>
          </w:p>
          <w:p w14:paraId="3F010000">
            <w:pPr>
              <w:spacing w:after="0" w:line="240" w:lineRule="auto"/>
              <w:ind/>
              <w:jc w:val="center"/>
              <w:rPr>
                <w:rFonts w:ascii="Times New Roman" w:hAnsi="Times New Roman"/>
                <w:sz w:val="28"/>
              </w:rPr>
            </w:pPr>
            <w:r>
              <w:rPr>
                <w:rFonts w:ascii="Times New Roman" w:hAnsi="Times New Roman"/>
                <w:sz w:val="28"/>
              </w:rPr>
              <w:t>руководство по</w:t>
            </w:r>
            <w:r>
              <w:rPr>
                <w:rFonts w:ascii="Times New Roman" w:hAnsi="Times New Roman"/>
                <w:sz w:val="28"/>
              </w:rPr>
              <w:t xml:space="preserve"> </w:t>
            </w:r>
            <w:r>
              <w:rPr>
                <w:rFonts w:ascii="Times New Roman" w:hAnsi="Times New Roman"/>
                <w:sz w:val="28"/>
              </w:rPr>
              <w:t>производству полетов,</w:t>
            </w:r>
          </w:p>
          <w:p w14:paraId="40010000">
            <w:pPr>
              <w:spacing w:after="0" w:line="240" w:lineRule="auto"/>
              <w:ind/>
              <w:jc w:val="center"/>
              <w:rPr>
                <w:rFonts w:ascii="Times New Roman" w:hAnsi="Times New Roman"/>
                <w:sz w:val="28"/>
              </w:rPr>
            </w:pPr>
            <w:r>
              <w:rPr>
                <w:rFonts w:ascii="Times New Roman" w:hAnsi="Times New Roman"/>
                <w:sz w:val="28"/>
              </w:rPr>
              <w:t>разработанное в</w:t>
            </w:r>
          </w:p>
          <w:p w14:paraId="41010000">
            <w:pPr>
              <w:spacing w:after="0" w:line="240" w:lineRule="auto"/>
              <w:ind/>
              <w:jc w:val="center"/>
              <w:rPr>
                <w:rFonts w:ascii="Times New Roman" w:hAnsi="Times New Roman"/>
                <w:sz w:val="28"/>
              </w:rPr>
            </w:pPr>
            <w:r>
              <w:rPr>
                <w:rFonts w:ascii="Times New Roman" w:hAnsi="Times New Roman"/>
                <w:sz w:val="28"/>
              </w:rPr>
              <w:t xml:space="preserve">соответствии </w:t>
            </w:r>
            <w:r>
              <w:rPr>
                <w:rFonts w:ascii="Times New Roman" w:hAnsi="Times New Roman"/>
                <w:sz w:val="28"/>
              </w:rPr>
              <w:t>с</w:t>
            </w:r>
          </w:p>
          <w:p w14:paraId="42010000">
            <w:pPr>
              <w:spacing w:after="0" w:line="240" w:lineRule="auto"/>
              <w:ind/>
              <w:jc w:val="center"/>
              <w:rPr>
                <w:rFonts w:ascii="Times New Roman" w:hAnsi="Times New Roman"/>
                <w:sz w:val="28"/>
              </w:rPr>
            </w:pPr>
            <w:r>
              <w:rPr>
                <w:rFonts w:ascii="Times New Roman" w:hAnsi="Times New Roman"/>
                <w:sz w:val="28"/>
              </w:rPr>
              <w:t>требованиями</w:t>
            </w:r>
          </w:p>
          <w:p w14:paraId="43010000">
            <w:pPr>
              <w:spacing w:after="0" w:line="240" w:lineRule="auto"/>
              <w:ind/>
              <w:jc w:val="center"/>
              <w:rPr>
                <w:rFonts w:ascii="Times New Roman" w:hAnsi="Times New Roman"/>
                <w:sz w:val="28"/>
              </w:rPr>
            </w:pPr>
            <w:r>
              <w:rPr>
                <w:rFonts w:ascii="Times New Roman" w:hAnsi="Times New Roman"/>
                <w:sz w:val="28"/>
              </w:rPr>
              <w:t>Федеральных</w:t>
            </w:r>
          </w:p>
          <w:p w14:paraId="44010000">
            <w:pPr>
              <w:spacing w:after="0" w:line="240" w:lineRule="auto"/>
              <w:ind/>
              <w:jc w:val="center"/>
              <w:rPr>
                <w:rFonts w:ascii="Times New Roman" w:hAnsi="Times New Roman"/>
                <w:sz w:val="28"/>
              </w:rPr>
            </w:pPr>
            <w:r>
              <w:rPr>
                <w:rFonts w:ascii="Times New Roman" w:hAnsi="Times New Roman"/>
                <w:sz w:val="28"/>
              </w:rPr>
              <w:t>авиационных правил,</w:t>
            </w:r>
          </w:p>
          <w:p w14:paraId="45010000">
            <w:pPr>
              <w:spacing w:after="0" w:line="240" w:lineRule="auto"/>
              <w:ind/>
              <w:jc w:val="center"/>
              <w:rPr>
                <w:rFonts w:ascii="Times New Roman" w:hAnsi="Times New Roman"/>
                <w:sz w:val="28"/>
              </w:rPr>
            </w:pPr>
            <w:r>
              <w:rPr>
                <w:rFonts w:ascii="Times New Roman" w:hAnsi="Times New Roman"/>
                <w:sz w:val="28"/>
              </w:rPr>
              <w:t>утвержденных</w:t>
            </w:r>
            <w:r>
              <w:rPr>
                <w:rFonts w:ascii="Times New Roman" w:hAnsi="Times New Roman"/>
                <w:sz w:val="28"/>
              </w:rPr>
              <w:t xml:space="preserve"> приказом</w:t>
            </w:r>
          </w:p>
          <w:p w14:paraId="46010000">
            <w:pPr>
              <w:spacing w:after="0" w:line="240" w:lineRule="auto"/>
              <w:ind/>
              <w:jc w:val="center"/>
              <w:rPr>
                <w:rFonts w:ascii="Times New Roman" w:hAnsi="Times New Roman"/>
                <w:sz w:val="28"/>
              </w:rPr>
            </w:pPr>
            <w:r>
              <w:rPr>
                <w:rFonts w:ascii="Times New Roman" w:hAnsi="Times New Roman"/>
                <w:sz w:val="28"/>
              </w:rPr>
              <w:t xml:space="preserve">Минтранса России </w:t>
            </w:r>
            <w:r>
              <w:rPr>
                <w:rFonts w:ascii="Times New Roman" w:hAnsi="Times New Roman"/>
                <w:sz w:val="28"/>
              </w:rPr>
              <w:t>от</w:t>
            </w:r>
          </w:p>
          <w:p w14:paraId="47010000">
            <w:pPr>
              <w:spacing w:after="0" w:line="240" w:lineRule="auto"/>
              <w:ind/>
              <w:jc w:val="center"/>
              <w:rPr>
                <w:rFonts w:ascii="Times New Roman" w:hAnsi="Times New Roman"/>
                <w:sz w:val="28"/>
              </w:rPr>
            </w:pPr>
            <w:r>
              <w:rPr>
                <w:rFonts w:ascii="Times New Roman" w:hAnsi="Times New Roman"/>
                <w:sz w:val="28"/>
              </w:rPr>
              <w:t>31.07.2009 № 128</w:t>
            </w:r>
          </w:p>
        </w:tc>
        <w:tc>
          <w:tcPr>
            <w:tcW w:type="dxa" w:w="2410"/>
            <w:gridSpan w:val="2"/>
          </w:tcPr>
          <w:p w14:paraId="48010000">
            <w:pPr>
              <w:spacing w:after="0" w:line="240" w:lineRule="auto"/>
              <w:ind/>
              <w:jc w:val="center"/>
              <w:rPr>
                <w:rFonts w:ascii="Times New Roman" w:hAnsi="Times New Roman"/>
                <w:sz w:val="28"/>
              </w:rPr>
            </w:pPr>
            <w:r>
              <w:rPr>
                <w:rFonts w:ascii="Times New Roman" w:hAnsi="Times New Roman"/>
                <w:sz w:val="28"/>
              </w:rPr>
              <w:t>К</w:t>
            </w:r>
            <w:r>
              <w:rPr>
                <w:rFonts w:ascii="Times New Roman" w:hAnsi="Times New Roman"/>
                <w:sz w:val="28"/>
              </w:rPr>
              <w:t xml:space="preserve"> – </w:t>
            </w:r>
            <w:r>
              <w:rPr>
                <w:rFonts w:ascii="Times New Roman" w:hAnsi="Times New Roman"/>
                <w:sz w:val="28"/>
              </w:rPr>
              <w:t>Уполномоченный орган</w:t>
            </w:r>
          </w:p>
          <w:p w14:paraId="49010000">
            <w:pPr>
              <w:spacing w:after="0" w:line="240" w:lineRule="auto"/>
              <w:ind/>
              <w:jc w:val="center"/>
              <w:rPr>
                <w:rFonts w:ascii="Times New Roman" w:hAnsi="Times New Roman"/>
                <w:sz w:val="28"/>
              </w:rPr>
            </w:pPr>
            <w:r>
              <w:rPr>
                <w:rFonts w:ascii="Times New Roman" w:hAnsi="Times New Roman"/>
                <w:sz w:val="28"/>
              </w:rPr>
              <w:t>К-</w:t>
            </w:r>
            <w:r>
              <w:rPr>
                <w:rFonts w:ascii="Times New Roman" w:hAnsi="Times New Roman"/>
                <w:sz w:val="28"/>
              </w:rPr>
              <w:t xml:space="preserve"> почтовое</w:t>
            </w:r>
          </w:p>
          <w:p w14:paraId="4A010000">
            <w:pPr>
              <w:spacing w:after="0" w:line="240" w:lineRule="auto"/>
              <w:ind/>
              <w:jc w:val="center"/>
              <w:rPr>
                <w:rFonts w:ascii="Times New Roman" w:hAnsi="Times New Roman"/>
                <w:sz w:val="28"/>
              </w:rPr>
            </w:pPr>
            <w:r>
              <w:rPr>
                <w:rFonts w:ascii="Times New Roman" w:hAnsi="Times New Roman"/>
                <w:sz w:val="28"/>
              </w:rPr>
              <w:t>отправление</w:t>
            </w:r>
          </w:p>
        </w:tc>
        <w:tc>
          <w:tcPr>
            <w:tcW w:type="dxa" w:w="1677"/>
          </w:tcPr>
          <w:p w14:paraId="4B010000">
            <w:pPr>
              <w:spacing w:after="0" w:line="240" w:lineRule="auto"/>
              <w:ind/>
              <w:jc w:val="center"/>
              <w:rPr>
                <w:rFonts w:ascii="Times New Roman" w:hAnsi="Times New Roman"/>
                <w:sz w:val="28"/>
              </w:rPr>
            </w:pPr>
          </w:p>
        </w:tc>
      </w:tr>
      <w:tr>
        <w:tc>
          <w:tcPr>
            <w:tcW w:type="dxa" w:w="534"/>
          </w:tcPr>
          <w:p w14:paraId="4C010000">
            <w:pPr>
              <w:spacing w:after="0" w:line="240" w:lineRule="auto"/>
              <w:ind/>
              <w:jc w:val="center"/>
              <w:rPr>
                <w:rFonts w:ascii="Times New Roman" w:hAnsi="Times New Roman"/>
                <w:sz w:val="28"/>
              </w:rPr>
            </w:pPr>
            <w:r>
              <w:rPr>
                <w:rFonts w:ascii="Times New Roman" w:hAnsi="Times New Roman"/>
                <w:sz w:val="28"/>
              </w:rPr>
              <w:t>6.</w:t>
            </w:r>
          </w:p>
        </w:tc>
        <w:tc>
          <w:tcPr>
            <w:tcW w:type="dxa" w:w="2126"/>
          </w:tcPr>
          <w:p w14:paraId="4D010000">
            <w:pPr>
              <w:spacing w:after="0" w:line="240" w:lineRule="auto"/>
              <w:ind/>
              <w:jc w:val="center"/>
              <w:rPr>
                <w:rFonts w:ascii="Times New Roman" w:hAnsi="Times New Roman"/>
                <w:sz w:val="28"/>
              </w:rPr>
            </w:pPr>
            <w:r>
              <w:rPr>
                <w:rFonts w:ascii="Times New Roman" w:hAnsi="Times New Roman"/>
                <w:sz w:val="28"/>
              </w:rPr>
              <w:t>А=Г</w:t>
            </w:r>
          </w:p>
        </w:tc>
        <w:tc>
          <w:tcPr>
            <w:tcW w:type="dxa" w:w="2835"/>
            <w:gridSpan w:val="2"/>
          </w:tcPr>
          <w:p w14:paraId="4E010000">
            <w:pPr>
              <w:spacing w:after="0" w:line="240" w:lineRule="auto"/>
              <w:ind/>
              <w:jc w:val="center"/>
              <w:rPr>
                <w:rFonts w:ascii="Times New Roman" w:hAnsi="Times New Roman"/>
                <w:sz w:val="28"/>
              </w:rPr>
            </w:pPr>
            <w:r>
              <w:rPr>
                <w:rFonts w:ascii="Times New Roman" w:hAnsi="Times New Roman"/>
                <w:sz w:val="28"/>
              </w:rPr>
              <w:t>проектная документация –</w:t>
            </w:r>
          </w:p>
          <w:p w14:paraId="4F010000">
            <w:pPr>
              <w:spacing w:after="0" w:line="240" w:lineRule="auto"/>
              <w:ind/>
              <w:jc w:val="center"/>
              <w:rPr>
                <w:rFonts w:ascii="Times New Roman" w:hAnsi="Times New Roman"/>
                <w:sz w:val="28"/>
              </w:rPr>
            </w:pPr>
            <w:r>
              <w:rPr>
                <w:rFonts w:ascii="Times New Roman" w:hAnsi="Times New Roman"/>
                <w:sz w:val="28"/>
              </w:rPr>
              <w:t>правила выполнения</w:t>
            </w:r>
          </w:p>
          <w:p w14:paraId="50010000">
            <w:pPr>
              <w:spacing w:after="0" w:line="240" w:lineRule="auto"/>
              <w:ind/>
              <w:jc w:val="center"/>
              <w:rPr>
                <w:rFonts w:ascii="Times New Roman" w:hAnsi="Times New Roman"/>
                <w:sz w:val="28"/>
              </w:rPr>
            </w:pPr>
            <w:r>
              <w:rPr>
                <w:rFonts w:ascii="Times New Roman" w:hAnsi="Times New Roman"/>
                <w:sz w:val="28"/>
              </w:rPr>
              <w:t>полетов подъемов</w:t>
            </w:r>
          </w:p>
          <w:p w14:paraId="51010000">
            <w:pPr>
              <w:spacing w:after="0" w:line="240" w:lineRule="auto"/>
              <w:ind/>
              <w:jc w:val="center"/>
              <w:rPr>
                <w:rFonts w:ascii="Times New Roman" w:hAnsi="Times New Roman"/>
                <w:sz w:val="28"/>
              </w:rPr>
            </w:pPr>
            <w:r>
              <w:rPr>
                <w:rFonts w:ascii="Times New Roman" w:hAnsi="Times New Roman"/>
                <w:sz w:val="28"/>
              </w:rPr>
              <w:t>привязных аэростатов</w:t>
            </w:r>
          </w:p>
        </w:tc>
        <w:tc>
          <w:tcPr>
            <w:tcW w:type="dxa" w:w="2410"/>
            <w:gridSpan w:val="2"/>
          </w:tcPr>
          <w:p w14:paraId="52010000">
            <w:pPr>
              <w:spacing w:after="0" w:line="240" w:lineRule="auto"/>
              <w:ind/>
              <w:jc w:val="center"/>
              <w:rPr>
                <w:rFonts w:ascii="Times New Roman" w:hAnsi="Times New Roman"/>
                <w:sz w:val="28"/>
              </w:rPr>
            </w:pPr>
            <w:r>
              <w:rPr>
                <w:rFonts w:ascii="Times New Roman" w:hAnsi="Times New Roman"/>
                <w:sz w:val="28"/>
              </w:rPr>
              <w:t xml:space="preserve">О – </w:t>
            </w:r>
            <w:r>
              <w:rPr>
                <w:rFonts w:ascii="Times New Roman" w:hAnsi="Times New Roman"/>
                <w:sz w:val="28"/>
              </w:rPr>
              <w:t>Уполномоченный орган</w:t>
            </w:r>
          </w:p>
          <w:p w14:paraId="53010000">
            <w:pPr>
              <w:spacing w:after="0" w:line="240" w:lineRule="auto"/>
              <w:ind/>
              <w:jc w:val="center"/>
              <w:rPr>
                <w:rFonts w:ascii="Times New Roman" w:hAnsi="Times New Roman"/>
                <w:sz w:val="28"/>
              </w:rPr>
            </w:pPr>
            <w:r>
              <w:rPr>
                <w:rFonts w:ascii="Times New Roman" w:hAnsi="Times New Roman"/>
                <w:sz w:val="28"/>
              </w:rPr>
              <w:t>К-</w:t>
            </w:r>
            <w:r>
              <w:rPr>
                <w:rFonts w:ascii="Times New Roman" w:hAnsi="Times New Roman"/>
                <w:sz w:val="28"/>
              </w:rPr>
              <w:t xml:space="preserve"> почтовое</w:t>
            </w:r>
          </w:p>
          <w:p w14:paraId="54010000">
            <w:pPr>
              <w:spacing w:after="0" w:line="240" w:lineRule="auto"/>
              <w:ind/>
              <w:jc w:val="center"/>
              <w:rPr>
                <w:rFonts w:ascii="Times New Roman" w:hAnsi="Times New Roman"/>
                <w:sz w:val="28"/>
              </w:rPr>
            </w:pPr>
            <w:r>
              <w:rPr>
                <w:rFonts w:ascii="Times New Roman" w:hAnsi="Times New Roman"/>
                <w:sz w:val="28"/>
              </w:rPr>
              <w:t>отправление</w:t>
            </w:r>
          </w:p>
        </w:tc>
        <w:tc>
          <w:tcPr>
            <w:tcW w:type="dxa" w:w="1677"/>
          </w:tcPr>
          <w:p w14:paraId="55010000">
            <w:pPr>
              <w:spacing w:after="0" w:line="240" w:lineRule="auto"/>
              <w:ind/>
              <w:jc w:val="center"/>
              <w:rPr>
                <w:rFonts w:ascii="Times New Roman" w:hAnsi="Times New Roman"/>
                <w:sz w:val="28"/>
              </w:rPr>
            </w:pPr>
          </w:p>
        </w:tc>
      </w:tr>
      <w:tr>
        <w:tc>
          <w:tcPr>
            <w:tcW w:type="dxa" w:w="534"/>
          </w:tcPr>
          <w:p w14:paraId="56010000">
            <w:pPr>
              <w:spacing w:after="0" w:line="240" w:lineRule="auto"/>
              <w:ind/>
              <w:jc w:val="center"/>
              <w:rPr>
                <w:rFonts w:ascii="Times New Roman" w:hAnsi="Times New Roman"/>
                <w:sz w:val="28"/>
              </w:rPr>
            </w:pPr>
            <w:r>
              <w:rPr>
                <w:rFonts w:ascii="Times New Roman" w:hAnsi="Times New Roman"/>
                <w:sz w:val="28"/>
              </w:rPr>
              <w:t>7.</w:t>
            </w:r>
          </w:p>
        </w:tc>
        <w:tc>
          <w:tcPr>
            <w:tcW w:type="dxa" w:w="2126"/>
          </w:tcPr>
          <w:p w14:paraId="57010000">
            <w:pPr>
              <w:spacing w:after="0" w:line="240" w:lineRule="auto"/>
              <w:ind/>
              <w:jc w:val="center"/>
              <w:rPr>
                <w:rFonts w:ascii="Times New Roman" w:hAnsi="Times New Roman"/>
                <w:sz w:val="28"/>
              </w:rPr>
            </w:pPr>
            <w:r>
              <w:rPr>
                <w:rFonts w:ascii="Times New Roman" w:hAnsi="Times New Roman"/>
                <w:sz w:val="28"/>
              </w:rPr>
              <w:t>А-Г</w:t>
            </w:r>
          </w:p>
        </w:tc>
        <w:tc>
          <w:tcPr>
            <w:tcW w:type="dxa" w:w="2835"/>
            <w:gridSpan w:val="2"/>
          </w:tcPr>
          <w:p w14:paraId="58010000">
            <w:pPr>
              <w:spacing w:after="0" w:line="240" w:lineRule="auto"/>
              <w:ind/>
              <w:jc w:val="center"/>
              <w:rPr>
                <w:rFonts w:ascii="Times New Roman" w:hAnsi="Times New Roman"/>
                <w:sz w:val="28"/>
              </w:rPr>
            </w:pPr>
            <w:r>
              <w:rPr>
                <w:rFonts w:ascii="Times New Roman" w:hAnsi="Times New Roman"/>
                <w:sz w:val="28"/>
              </w:rPr>
              <w:t>разрешительные</w:t>
            </w:r>
          </w:p>
          <w:p w14:paraId="59010000">
            <w:pPr>
              <w:spacing w:after="0" w:line="240" w:lineRule="auto"/>
              <w:ind/>
              <w:jc w:val="center"/>
              <w:rPr>
                <w:rFonts w:ascii="Times New Roman" w:hAnsi="Times New Roman"/>
                <w:sz w:val="28"/>
              </w:rPr>
            </w:pPr>
            <w:r>
              <w:rPr>
                <w:rFonts w:ascii="Times New Roman" w:hAnsi="Times New Roman"/>
                <w:sz w:val="28"/>
              </w:rPr>
              <w:t>документы -</w:t>
            </w:r>
          </w:p>
          <w:p w14:paraId="5A010000">
            <w:pPr>
              <w:spacing w:after="0" w:line="240" w:lineRule="auto"/>
              <w:ind/>
              <w:jc w:val="center"/>
              <w:rPr>
                <w:rFonts w:ascii="Times New Roman" w:hAnsi="Times New Roman"/>
                <w:sz w:val="28"/>
              </w:rPr>
            </w:pPr>
            <w:r>
              <w:rPr>
                <w:rFonts w:ascii="Times New Roman" w:hAnsi="Times New Roman"/>
                <w:sz w:val="28"/>
              </w:rPr>
              <w:t xml:space="preserve">сертификат </w:t>
            </w:r>
            <w:r>
              <w:rPr>
                <w:rFonts w:ascii="Times New Roman" w:hAnsi="Times New Roman"/>
                <w:sz w:val="28"/>
              </w:rPr>
              <w:t>эксплуатанта</w:t>
            </w:r>
          </w:p>
          <w:p w14:paraId="5B010000">
            <w:pPr>
              <w:spacing w:after="0" w:line="240" w:lineRule="auto"/>
              <w:ind/>
              <w:jc w:val="center"/>
              <w:rPr>
                <w:rFonts w:ascii="Times New Roman" w:hAnsi="Times New Roman"/>
                <w:sz w:val="28"/>
              </w:rPr>
            </w:pPr>
            <w:r>
              <w:rPr>
                <w:rFonts w:ascii="Times New Roman" w:hAnsi="Times New Roman"/>
                <w:sz w:val="28"/>
              </w:rPr>
              <w:t>авиации общего</w:t>
            </w:r>
          </w:p>
          <w:p w14:paraId="5C010000">
            <w:pPr>
              <w:spacing w:after="0" w:line="240" w:lineRule="auto"/>
              <w:ind/>
              <w:jc w:val="center"/>
              <w:rPr>
                <w:rFonts w:ascii="Times New Roman" w:hAnsi="Times New Roman"/>
                <w:sz w:val="28"/>
              </w:rPr>
            </w:pPr>
            <w:r>
              <w:rPr>
                <w:rFonts w:ascii="Times New Roman" w:hAnsi="Times New Roman"/>
                <w:sz w:val="28"/>
              </w:rPr>
              <w:t>назначения</w:t>
            </w:r>
          </w:p>
        </w:tc>
        <w:tc>
          <w:tcPr>
            <w:tcW w:type="dxa" w:w="2410"/>
            <w:gridSpan w:val="2"/>
          </w:tcPr>
          <w:p w14:paraId="5D010000">
            <w:pPr>
              <w:spacing w:after="0" w:line="240" w:lineRule="auto"/>
              <w:ind/>
              <w:jc w:val="center"/>
              <w:rPr>
                <w:rFonts w:ascii="Times New Roman" w:hAnsi="Times New Roman"/>
                <w:sz w:val="28"/>
              </w:rPr>
            </w:pPr>
            <w:r>
              <w:rPr>
                <w:rFonts w:ascii="Times New Roman" w:hAnsi="Times New Roman"/>
                <w:sz w:val="28"/>
              </w:rPr>
              <w:t xml:space="preserve">О – </w:t>
            </w:r>
            <w:r>
              <w:rPr>
                <w:rFonts w:ascii="Times New Roman" w:hAnsi="Times New Roman"/>
                <w:sz w:val="28"/>
              </w:rPr>
              <w:t>Уполномоченный орган</w:t>
            </w:r>
          </w:p>
          <w:p w14:paraId="5E010000">
            <w:pPr>
              <w:spacing w:after="0" w:line="240" w:lineRule="auto"/>
              <w:ind/>
              <w:jc w:val="center"/>
              <w:rPr>
                <w:rFonts w:ascii="Times New Roman" w:hAnsi="Times New Roman"/>
                <w:sz w:val="28"/>
              </w:rPr>
            </w:pPr>
            <w:r>
              <w:rPr>
                <w:rFonts w:ascii="Times New Roman" w:hAnsi="Times New Roman"/>
                <w:sz w:val="28"/>
              </w:rPr>
              <w:t>К-</w:t>
            </w:r>
            <w:r>
              <w:rPr>
                <w:rFonts w:ascii="Times New Roman" w:hAnsi="Times New Roman"/>
                <w:sz w:val="28"/>
              </w:rPr>
              <w:t xml:space="preserve"> почтовое</w:t>
            </w:r>
          </w:p>
          <w:p w14:paraId="5F010000">
            <w:pPr>
              <w:spacing w:after="0" w:line="240" w:lineRule="auto"/>
              <w:ind/>
              <w:jc w:val="center"/>
              <w:rPr>
                <w:rFonts w:ascii="Times New Roman" w:hAnsi="Times New Roman"/>
                <w:sz w:val="28"/>
              </w:rPr>
            </w:pPr>
            <w:r>
              <w:rPr>
                <w:rFonts w:ascii="Times New Roman" w:hAnsi="Times New Roman"/>
                <w:sz w:val="28"/>
              </w:rPr>
              <w:t>отправление</w:t>
            </w:r>
          </w:p>
        </w:tc>
        <w:tc>
          <w:tcPr>
            <w:tcW w:type="dxa" w:w="1677"/>
          </w:tcPr>
          <w:p w14:paraId="60010000">
            <w:pPr>
              <w:spacing w:after="0" w:line="240" w:lineRule="auto"/>
              <w:ind/>
              <w:jc w:val="center"/>
              <w:rPr>
                <w:rFonts w:ascii="Times New Roman" w:hAnsi="Times New Roman"/>
                <w:sz w:val="28"/>
              </w:rPr>
            </w:pPr>
            <w:r>
              <w:rPr>
                <w:rFonts w:ascii="Times New Roman" w:hAnsi="Times New Roman"/>
                <w:sz w:val="28"/>
              </w:rPr>
              <w:t>Г</w:t>
            </w:r>
            <w:r>
              <w:rPr>
                <w:rFonts w:ascii="Times New Roman" w:hAnsi="Times New Roman"/>
                <w:sz w:val="28"/>
              </w:rPr>
              <w:t>р(</w:t>
            </w:r>
            <w:r>
              <w:rPr>
                <w:rFonts w:ascii="Times New Roman" w:hAnsi="Times New Roman"/>
                <w:sz w:val="28"/>
              </w:rPr>
              <w:t>пп</w:t>
            </w:r>
            <w:r>
              <w:rPr>
                <w:rFonts w:ascii="Times New Roman" w:hAnsi="Times New Roman"/>
                <w:sz w:val="28"/>
              </w:rPr>
              <w:t>),</w:t>
            </w:r>
          </w:p>
          <w:p w14:paraId="61010000">
            <w:pPr>
              <w:spacing w:after="0" w:line="240" w:lineRule="auto"/>
              <w:ind/>
              <w:jc w:val="center"/>
              <w:rPr>
                <w:rFonts w:ascii="Times New Roman" w:hAnsi="Times New Roman"/>
                <w:sz w:val="28"/>
              </w:rPr>
            </w:pPr>
            <w:r>
              <w:rPr>
                <w:rFonts w:ascii="Times New Roman" w:hAnsi="Times New Roman"/>
                <w:sz w:val="28"/>
              </w:rPr>
              <w:t>Г</w:t>
            </w:r>
            <w:r>
              <w:rPr>
                <w:rFonts w:ascii="Times New Roman" w:hAnsi="Times New Roman"/>
                <w:sz w:val="28"/>
              </w:rPr>
              <w:t>р(</w:t>
            </w:r>
            <w:r>
              <w:rPr>
                <w:rFonts w:ascii="Times New Roman" w:hAnsi="Times New Roman"/>
                <w:sz w:val="28"/>
              </w:rPr>
              <w:t>па),</w:t>
            </w:r>
          </w:p>
          <w:p w14:paraId="62010000">
            <w:pPr>
              <w:spacing w:after="0" w:line="240" w:lineRule="auto"/>
              <w:ind/>
              <w:jc w:val="center"/>
              <w:rPr>
                <w:rFonts w:ascii="Times New Roman" w:hAnsi="Times New Roman"/>
                <w:sz w:val="28"/>
              </w:rPr>
            </w:pPr>
            <w:r>
              <w:rPr>
                <w:rFonts w:ascii="Times New Roman" w:hAnsi="Times New Roman"/>
                <w:sz w:val="28"/>
              </w:rPr>
              <w:t>Г</w:t>
            </w:r>
            <w:r>
              <w:rPr>
                <w:rFonts w:ascii="Times New Roman" w:hAnsi="Times New Roman"/>
                <w:sz w:val="28"/>
              </w:rPr>
              <w:t>р(</w:t>
            </w:r>
            <w:r>
              <w:rPr>
                <w:rFonts w:ascii="Times New Roman" w:hAnsi="Times New Roman"/>
                <w:sz w:val="28"/>
              </w:rPr>
              <w:t>ап</w:t>
            </w:r>
            <w:r>
              <w:rPr>
                <w:rFonts w:ascii="Times New Roman" w:hAnsi="Times New Roman"/>
                <w:sz w:val="28"/>
              </w:rPr>
              <w:t>) – В1,</w:t>
            </w:r>
          </w:p>
          <w:p w14:paraId="63010000">
            <w:pPr>
              <w:spacing w:after="0" w:line="240" w:lineRule="auto"/>
              <w:ind/>
              <w:jc w:val="center"/>
              <w:rPr>
                <w:rFonts w:ascii="Times New Roman" w:hAnsi="Times New Roman"/>
                <w:sz w:val="28"/>
              </w:rPr>
            </w:pPr>
            <w:r>
              <w:rPr>
                <w:rFonts w:ascii="Times New Roman" w:hAnsi="Times New Roman"/>
                <w:sz w:val="28"/>
              </w:rPr>
              <w:t>Д(1)</w:t>
            </w:r>
          </w:p>
        </w:tc>
      </w:tr>
      <w:tr>
        <w:tc>
          <w:tcPr>
            <w:tcW w:type="dxa" w:w="534"/>
          </w:tcPr>
          <w:p w14:paraId="64010000">
            <w:pPr>
              <w:spacing w:after="0" w:line="240" w:lineRule="auto"/>
              <w:ind/>
              <w:jc w:val="center"/>
              <w:rPr>
                <w:rFonts w:ascii="Times New Roman" w:hAnsi="Times New Roman"/>
                <w:sz w:val="28"/>
              </w:rPr>
            </w:pPr>
            <w:r>
              <w:rPr>
                <w:rFonts w:ascii="Times New Roman" w:hAnsi="Times New Roman"/>
                <w:sz w:val="28"/>
              </w:rPr>
              <w:t>8.</w:t>
            </w:r>
          </w:p>
        </w:tc>
        <w:tc>
          <w:tcPr>
            <w:tcW w:type="dxa" w:w="2126"/>
          </w:tcPr>
          <w:p w14:paraId="65010000">
            <w:pPr>
              <w:spacing w:after="0" w:line="240" w:lineRule="auto"/>
              <w:ind/>
              <w:jc w:val="center"/>
              <w:rPr>
                <w:rFonts w:ascii="Times New Roman" w:hAnsi="Times New Roman"/>
                <w:sz w:val="28"/>
              </w:rPr>
            </w:pPr>
            <w:r>
              <w:rPr>
                <w:rFonts w:ascii="Times New Roman" w:hAnsi="Times New Roman"/>
                <w:sz w:val="28"/>
              </w:rPr>
              <w:t>А-Г</w:t>
            </w:r>
          </w:p>
        </w:tc>
        <w:tc>
          <w:tcPr>
            <w:tcW w:type="dxa" w:w="2835"/>
            <w:gridSpan w:val="2"/>
          </w:tcPr>
          <w:p w14:paraId="66010000">
            <w:pPr>
              <w:spacing w:after="0" w:line="240" w:lineRule="auto"/>
              <w:ind/>
              <w:jc w:val="center"/>
              <w:rPr>
                <w:rFonts w:ascii="Times New Roman" w:hAnsi="Times New Roman"/>
                <w:sz w:val="28"/>
              </w:rPr>
            </w:pPr>
            <w:r>
              <w:rPr>
                <w:rFonts w:ascii="Times New Roman" w:hAnsi="Times New Roman"/>
                <w:sz w:val="28"/>
              </w:rPr>
              <w:t>разрешительные</w:t>
            </w:r>
          </w:p>
          <w:p w14:paraId="67010000">
            <w:pPr>
              <w:spacing w:after="0" w:line="240" w:lineRule="auto"/>
              <w:ind/>
              <w:jc w:val="center"/>
              <w:rPr>
                <w:rFonts w:ascii="Times New Roman" w:hAnsi="Times New Roman"/>
                <w:sz w:val="28"/>
              </w:rPr>
            </w:pPr>
            <w:r>
              <w:rPr>
                <w:rFonts w:ascii="Times New Roman" w:hAnsi="Times New Roman"/>
                <w:sz w:val="28"/>
              </w:rPr>
              <w:t xml:space="preserve">документы - договор </w:t>
            </w:r>
            <w:r>
              <w:rPr>
                <w:rFonts w:ascii="Times New Roman" w:hAnsi="Times New Roman"/>
                <w:sz w:val="28"/>
              </w:rPr>
              <w:t>на</w:t>
            </w:r>
          </w:p>
          <w:p w14:paraId="68010000">
            <w:pPr>
              <w:spacing w:after="0" w:line="240" w:lineRule="auto"/>
              <w:ind/>
              <w:jc w:val="center"/>
              <w:rPr>
                <w:rFonts w:ascii="Times New Roman" w:hAnsi="Times New Roman"/>
                <w:sz w:val="28"/>
              </w:rPr>
            </w:pPr>
            <w:r>
              <w:rPr>
                <w:rFonts w:ascii="Times New Roman" w:hAnsi="Times New Roman"/>
                <w:sz w:val="28"/>
              </w:rPr>
              <w:t xml:space="preserve">выполнение </w:t>
            </w:r>
            <w:r>
              <w:rPr>
                <w:rFonts w:ascii="Times New Roman" w:hAnsi="Times New Roman"/>
                <w:sz w:val="28"/>
              </w:rPr>
              <w:t>авиационных</w:t>
            </w:r>
          </w:p>
          <w:p w14:paraId="69010000">
            <w:pPr>
              <w:spacing w:after="0" w:line="240" w:lineRule="auto"/>
              <w:ind/>
              <w:jc w:val="center"/>
              <w:rPr>
                <w:rFonts w:ascii="Times New Roman" w:hAnsi="Times New Roman"/>
                <w:sz w:val="28"/>
              </w:rPr>
            </w:pPr>
            <w:r>
              <w:rPr>
                <w:rFonts w:ascii="Times New Roman" w:hAnsi="Times New Roman"/>
                <w:sz w:val="28"/>
              </w:rPr>
              <w:t>работ</w:t>
            </w:r>
          </w:p>
        </w:tc>
        <w:tc>
          <w:tcPr>
            <w:tcW w:type="dxa" w:w="2410"/>
            <w:gridSpan w:val="2"/>
          </w:tcPr>
          <w:p w14:paraId="6A010000">
            <w:pPr>
              <w:spacing w:after="0" w:line="240" w:lineRule="auto"/>
              <w:ind/>
              <w:jc w:val="center"/>
              <w:rPr>
                <w:rFonts w:ascii="Times New Roman" w:hAnsi="Times New Roman"/>
                <w:sz w:val="28"/>
              </w:rPr>
            </w:pPr>
            <w:r>
              <w:rPr>
                <w:rFonts w:ascii="Times New Roman" w:hAnsi="Times New Roman"/>
                <w:sz w:val="28"/>
              </w:rPr>
              <w:t>О – Уполномоченный орган</w:t>
            </w:r>
          </w:p>
          <w:p w14:paraId="6B010000">
            <w:pPr>
              <w:spacing w:after="0" w:line="240" w:lineRule="auto"/>
              <w:ind/>
              <w:jc w:val="center"/>
              <w:rPr>
                <w:rFonts w:ascii="Times New Roman" w:hAnsi="Times New Roman"/>
                <w:sz w:val="28"/>
              </w:rPr>
            </w:pPr>
            <w:r>
              <w:rPr>
                <w:rFonts w:ascii="Times New Roman" w:hAnsi="Times New Roman"/>
                <w:sz w:val="28"/>
              </w:rPr>
              <w:t>К-</w:t>
            </w:r>
            <w:r>
              <w:rPr>
                <w:rFonts w:ascii="Times New Roman" w:hAnsi="Times New Roman"/>
                <w:sz w:val="28"/>
              </w:rPr>
              <w:t xml:space="preserve"> почтовое</w:t>
            </w:r>
          </w:p>
          <w:p w14:paraId="6C010000">
            <w:pPr>
              <w:spacing w:after="0" w:line="240" w:lineRule="auto"/>
              <w:ind/>
              <w:jc w:val="center"/>
              <w:rPr>
                <w:rFonts w:ascii="Times New Roman" w:hAnsi="Times New Roman"/>
                <w:sz w:val="28"/>
              </w:rPr>
            </w:pPr>
            <w:r>
              <w:rPr>
                <w:rFonts w:ascii="Times New Roman" w:hAnsi="Times New Roman"/>
                <w:sz w:val="28"/>
              </w:rPr>
              <w:t>отправление</w:t>
            </w:r>
          </w:p>
        </w:tc>
        <w:tc>
          <w:tcPr>
            <w:tcW w:type="dxa" w:w="1677"/>
          </w:tcPr>
          <w:p w14:paraId="6D010000">
            <w:pPr>
              <w:spacing w:after="0" w:line="240" w:lineRule="auto"/>
              <w:ind/>
              <w:jc w:val="center"/>
              <w:rPr>
                <w:rFonts w:ascii="Times New Roman" w:hAnsi="Times New Roman"/>
                <w:sz w:val="28"/>
              </w:rPr>
            </w:pPr>
            <w:r>
              <w:rPr>
                <w:rFonts w:ascii="Times New Roman" w:hAnsi="Times New Roman"/>
                <w:sz w:val="28"/>
              </w:rPr>
              <w:t>Л</w:t>
            </w:r>
            <w:r>
              <w:rPr>
                <w:rFonts w:ascii="Times New Roman" w:hAnsi="Times New Roman"/>
                <w:sz w:val="28"/>
              </w:rPr>
              <w:t>г</w:t>
            </w:r>
            <w:r>
              <w:rPr>
                <w:rFonts w:ascii="Times New Roman" w:hAnsi="Times New Roman"/>
                <w:sz w:val="28"/>
              </w:rPr>
              <w:t>(</w:t>
            </w:r>
            <w:r>
              <w:rPr>
                <w:rFonts w:ascii="Times New Roman" w:hAnsi="Times New Roman"/>
                <w:sz w:val="28"/>
              </w:rPr>
              <w:t>ар),</w:t>
            </w:r>
          </w:p>
          <w:p w14:paraId="6E010000">
            <w:pPr>
              <w:spacing w:after="0" w:line="240" w:lineRule="auto"/>
              <w:ind/>
              <w:jc w:val="center"/>
              <w:rPr>
                <w:rFonts w:ascii="Times New Roman" w:hAnsi="Times New Roman"/>
                <w:sz w:val="28"/>
              </w:rPr>
            </w:pPr>
            <w:r>
              <w:rPr>
                <w:rFonts w:ascii="Times New Roman" w:hAnsi="Times New Roman"/>
                <w:sz w:val="28"/>
              </w:rPr>
              <w:t>Г</w:t>
            </w:r>
            <w:r>
              <w:rPr>
                <w:rFonts w:ascii="Times New Roman" w:hAnsi="Times New Roman"/>
                <w:sz w:val="28"/>
              </w:rPr>
              <w:t>р(</w:t>
            </w:r>
            <w:r>
              <w:rPr>
                <w:rFonts w:ascii="Times New Roman" w:hAnsi="Times New Roman"/>
                <w:sz w:val="28"/>
              </w:rPr>
              <w:t>ап</w:t>
            </w:r>
            <w:r>
              <w:rPr>
                <w:rFonts w:ascii="Times New Roman" w:hAnsi="Times New Roman"/>
                <w:sz w:val="28"/>
              </w:rPr>
              <w:t>) – В1,</w:t>
            </w:r>
          </w:p>
          <w:p w14:paraId="6F010000">
            <w:pPr>
              <w:spacing w:after="0" w:line="240" w:lineRule="auto"/>
              <w:ind/>
              <w:jc w:val="center"/>
              <w:rPr>
                <w:rFonts w:ascii="Times New Roman" w:hAnsi="Times New Roman"/>
                <w:sz w:val="28"/>
              </w:rPr>
            </w:pPr>
            <w:r>
              <w:rPr>
                <w:rFonts w:ascii="Times New Roman" w:hAnsi="Times New Roman"/>
                <w:sz w:val="28"/>
              </w:rPr>
              <w:t>Г(</w:t>
            </w:r>
            <w:r>
              <w:rPr>
                <w:rFonts w:ascii="Times New Roman" w:hAnsi="Times New Roman"/>
                <w:sz w:val="28"/>
              </w:rPr>
              <w:t>ар)-В2,</w:t>
            </w:r>
          </w:p>
          <w:p w14:paraId="70010000">
            <w:pPr>
              <w:spacing w:after="0" w:line="240" w:lineRule="auto"/>
              <w:ind/>
              <w:jc w:val="center"/>
              <w:rPr>
                <w:rFonts w:ascii="Times New Roman" w:hAnsi="Times New Roman"/>
                <w:sz w:val="28"/>
              </w:rPr>
            </w:pPr>
            <w:r>
              <w:rPr>
                <w:rFonts w:ascii="Times New Roman" w:hAnsi="Times New Roman"/>
                <w:sz w:val="28"/>
              </w:rPr>
              <w:t>Д(1)</w:t>
            </w:r>
          </w:p>
        </w:tc>
      </w:tr>
      <w:tr>
        <w:tc>
          <w:tcPr>
            <w:tcW w:type="dxa" w:w="534"/>
          </w:tcPr>
          <w:p w14:paraId="71010000">
            <w:pPr>
              <w:spacing w:after="0" w:line="240" w:lineRule="auto"/>
              <w:ind/>
              <w:jc w:val="center"/>
              <w:rPr>
                <w:rFonts w:ascii="Times New Roman" w:hAnsi="Times New Roman"/>
                <w:sz w:val="28"/>
              </w:rPr>
            </w:pPr>
            <w:r>
              <w:rPr>
                <w:rFonts w:ascii="Times New Roman" w:hAnsi="Times New Roman"/>
                <w:sz w:val="28"/>
              </w:rPr>
              <w:t>9.</w:t>
            </w:r>
          </w:p>
        </w:tc>
        <w:tc>
          <w:tcPr>
            <w:tcW w:type="dxa" w:w="2126"/>
          </w:tcPr>
          <w:p w14:paraId="72010000">
            <w:pPr>
              <w:spacing w:after="0" w:line="240" w:lineRule="auto"/>
              <w:ind/>
              <w:jc w:val="center"/>
              <w:rPr>
                <w:rFonts w:ascii="Times New Roman" w:hAnsi="Times New Roman"/>
                <w:sz w:val="28"/>
              </w:rPr>
            </w:pPr>
            <w:r>
              <w:rPr>
                <w:rFonts w:ascii="Times New Roman" w:hAnsi="Times New Roman"/>
                <w:sz w:val="28"/>
              </w:rPr>
              <w:t>А-Г</w:t>
            </w:r>
          </w:p>
        </w:tc>
        <w:tc>
          <w:tcPr>
            <w:tcW w:type="dxa" w:w="2835"/>
            <w:gridSpan w:val="2"/>
          </w:tcPr>
          <w:p w14:paraId="73010000">
            <w:pPr>
              <w:spacing w:after="0" w:line="240" w:lineRule="auto"/>
              <w:ind/>
              <w:jc w:val="center"/>
              <w:rPr>
                <w:rFonts w:ascii="Times New Roman" w:hAnsi="Times New Roman"/>
                <w:sz w:val="28"/>
              </w:rPr>
            </w:pPr>
            <w:r>
              <w:rPr>
                <w:rFonts w:ascii="Times New Roman" w:hAnsi="Times New Roman"/>
                <w:sz w:val="28"/>
              </w:rPr>
              <w:t>разрешительные</w:t>
            </w:r>
          </w:p>
          <w:p w14:paraId="74010000">
            <w:pPr>
              <w:spacing w:after="0" w:line="240" w:lineRule="auto"/>
              <w:ind/>
              <w:jc w:val="center"/>
              <w:rPr>
                <w:rFonts w:ascii="Times New Roman" w:hAnsi="Times New Roman"/>
                <w:sz w:val="28"/>
              </w:rPr>
            </w:pPr>
            <w:r>
              <w:rPr>
                <w:rFonts w:ascii="Times New Roman" w:hAnsi="Times New Roman"/>
                <w:sz w:val="28"/>
              </w:rPr>
              <w:t>документы -</w:t>
            </w:r>
          </w:p>
          <w:p w14:paraId="75010000">
            <w:pPr>
              <w:spacing w:after="0" w:line="240" w:lineRule="auto"/>
              <w:ind/>
              <w:jc w:val="center"/>
              <w:rPr>
                <w:rFonts w:ascii="Times New Roman" w:hAnsi="Times New Roman"/>
                <w:sz w:val="28"/>
              </w:rPr>
            </w:pPr>
            <w:r>
              <w:rPr>
                <w:rFonts w:ascii="Times New Roman" w:hAnsi="Times New Roman"/>
                <w:sz w:val="28"/>
              </w:rPr>
              <w:t>приказ о допуске</w:t>
            </w:r>
          </w:p>
          <w:p w14:paraId="76010000">
            <w:pPr>
              <w:spacing w:after="0" w:line="240" w:lineRule="auto"/>
              <w:ind/>
              <w:jc w:val="center"/>
              <w:rPr>
                <w:rFonts w:ascii="Times New Roman" w:hAnsi="Times New Roman"/>
                <w:sz w:val="28"/>
              </w:rPr>
            </w:pPr>
            <w:r>
              <w:rPr>
                <w:rFonts w:ascii="Times New Roman" w:hAnsi="Times New Roman"/>
                <w:sz w:val="28"/>
              </w:rPr>
              <w:t>командиров воздушных</w:t>
            </w:r>
          </w:p>
          <w:p w14:paraId="77010000">
            <w:pPr>
              <w:spacing w:after="0" w:line="240" w:lineRule="auto"/>
              <w:ind/>
              <w:jc w:val="center"/>
              <w:rPr>
                <w:rFonts w:ascii="Times New Roman" w:hAnsi="Times New Roman"/>
                <w:sz w:val="28"/>
              </w:rPr>
            </w:pPr>
            <w:r>
              <w:rPr>
                <w:rFonts w:ascii="Times New Roman" w:hAnsi="Times New Roman"/>
                <w:sz w:val="28"/>
              </w:rPr>
              <w:t>судов к полетам</w:t>
            </w:r>
          </w:p>
        </w:tc>
        <w:tc>
          <w:tcPr>
            <w:tcW w:type="dxa" w:w="2410"/>
            <w:gridSpan w:val="2"/>
          </w:tcPr>
          <w:p w14:paraId="78010000">
            <w:pPr>
              <w:spacing w:after="0" w:line="240" w:lineRule="auto"/>
              <w:ind/>
              <w:jc w:val="center"/>
              <w:rPr>
                <w:rFonts w:ascii="Times New Roman" w:hAnsi="Times New Roman"/>
                <w:sz w:val="28"/>
              </w:rPr>
            </w:pPr>
            <w:r>
              <w:rPr>
                <w:rFonts w:ascii="Times New Roman" w:hAnsi="Times New Roman"/>
                <w:sz w:val="28"/>
              </w:rPr>
              <w:t>О – Уполномоченный орган</w:t>
            </w:r>
          </w:p>
          <w:p w14:paraId="79010000">
            <w:pPr>
              <w:spacing w:after="0" w:line="240" w:lineRule="auto"/>
              <w:ind/>
              <w:jc w:val="center"/>
              <w:rPr>
                <w:rFonts w:ascii="Times New Roman" w:hAnsi="Times New Roman"/>
                <w:sz w:val="28"/>
              </w:rPr>
            </w:pPr>
            <w:r>
              <w:rPr>
                <w:rFonts w:ascii="Times New Roman" w:hAnsi="Times New Roman"/>
                <w:sz w:val="28"/>
              </w:rPr>
              <w:t>К-</w:t>
            </w:r>
            <w:r>
              <w:rPr>
                <w:rFonts w:ascii="Times New Roman" w:hAnsi="Times New Roman"/>
                <w:sz w:val="28"/>
              </w:rPr>
              <w:t xml:space="preserve"> почтовое</w:t>
            </w:r>
          </w:p>
          <w:p w14:paraId="7A010000">
            <w:pPr>
              <w:spacing w:after="0" w:line="240" w:lineRule="auto"/>
              <w:ind/>
              <w:jc w:val="center"/>
              <w:rPr>
                <w:rFonts w:ascii="Times New Roman" w:hAnsi="Times New Roman"/>
                <w:sz w:val="28"/>
              </w:rPr>
            </w:pPr>
            <w:r>
              <w:rPr>
                <w:rFonts w:ascii="Times New Roman" w:hAnsi="Times New Roman"/>
                <w:sz w:val="28"/>
              </w:rPr>
              <w:t>отправление</w:t>
            </w:r>
          </w:p>
        </w:tc>
        <w:tc>
          <w:tcPr>
            <w:tcW w:type="dxa" w:w="1677"/>
          </w:tcPr>
          <w:p w14:paraId="7B010000">
            <w:pPr>
              <w:spacing w:after="0" w:line="240" w:lineRule="auto"/>
              <w:ind/>
              <w:jc w:val="center"/>
              <w:rPr>
                <w:rFonts w:ascii="Times New Roman" w:hAnsi="Times New Roman"/>
                <w:sz w:val="28"/>
              </w:rPr>
            </w:pPr>
            <w:r>
              <w:rPr>
                <w:rFonts w:ascii="Times New Roman" w:hAnsi="Times New Roman"/>
                <w:sz w:val="28"/>
              </w:rPr>
              <w:t>Г(</w:t>
            </w:r>
            <w:r>
              <w:rPr>
                <w:rFonts w:ascii="Times New Roman" w:hAnsi="Times New Roman"/>
                <w:sz w:val="28"/>
              </w:rPr>
              <w:t>па),</w:t>
            </w:r>
          </w:p>
          <w:p w14:paraId="7C010000">
            <w:pPr>
              <w:spacing w:after="0" w:line="240" w:lineRule="auto"/>
              <w:ind/>
              <w:jc w:val="center"/>
              <w:rPr>
                <w:rFonts w:ascii="Times New Roman" w:hAnsi="Times New Roman"/>
                <w:sz w:val="28"/>
              </w:rPr>
            </w:pPr>
            <w:r>
              <w:rPr>
                <w:rFonts w:ascii="Times New Roman" w:hAnsi="Times New Roman"/>
                <w:sz w:val="28"/>
              </w:rPr>
              <w:t>Г(</w:t>
            </w:r>
            <w:r>
              <w:rPr>
                <w:rFonts w:ascii="Times New Roman" w:hAnsi="Times New Roman"/>
                <w:sz w:val="28"/>
              </w:rPr>
              <w:t>пп</w:t>
            </w:r>
            <w:r>
              <w:rPr>
                <w:rFonts w:ascii="Times New Roman" w:hAnsi="Times New Roman"/>
                <w:sz w:val="28"/>
              </w:rPr>
              <w:t>),</w:t>
            </w:r>
          </w:p>
          <w:p w14:paraId="7D010000">
            <w:pPr>
              <w:spacing w:after="0" w:line="240" w:lineRule="auto"/>
              <w:ind/>
              <w:jc w:val="center"/>
              <w:rPr>
                <w:rFonts w:ascii="Times New Roman" w:hAnsi="Times New Roman"/>
                <w:sz w:val="28"/>
              </w:rPr>
            </w:pPr>
            <w:r>
              <w:rPr>
                <w:rFonts w:ascii="Times New Roman" w:hAnsi="Times New Roman"/>
                <w:sz w:val="28"/>
              </w:rPr>
              <w:t>Г(</w:t>
            </w:r>
            <w:r>
              <w:rPr>
                <w:rFonts w:ascii="Times New Roman" w:hAnsi="Times New Roman"/>
                <w:sz w:val="28"/>
              </w:rPr>
              <w:t>ар)-В2,</w:t>
            </w:r>
          </w:p>
          <w:p w14:paraId="7E010000">
            <w:pPr>
              <w:spacing w:after="0" w:line="240" w:lineRule="auto"/>
              <w:ind/>
              <w:jc w:val="center"/>
              <w:rPr>
                <w:rFonts w:ascii="Times New Roman" w:hAnsi="Times New Roman"/>
                <w:sz w:val="28"/>
              </w:rPr>
            </w:pPr>
            <w:r>
              <w:rPr>
                <w:rFonts w:ascii="Times New Roman" w:hAnsi="Times New Roman"/>
                <w:sz w:val="28"/>
              </w:rPr>
              <w:t>Д(1)</w:t>
            </w:r>
          </w:p>
        </w:tc>
      </w:tr>
      <w:tr>
        <w:tc>
          <w:tcPr>
            <w:tcW w:type="dxa" w:w="534"/>
          </w:tcPr>
          <w:p w14:paraId="7F010000">
            <w:pPr>
              <w:spacing w:after="0" w:line="240" w:lineRule="auto"/>
              <w:ind/>
              <w:jc w:val="center"/>
              <w:rPr>
                <w:rFonts w:ascii="Times New Roman" w:hAnsi="Times New Roman"/>
                <w:sz w:val="28"/>
              </w:rPr>
            </w:pPr>
            <w:r>
              <w:rPr>
                <w:rFonts w:ascii="Times New Roman" w:hAnsi="Times New Roman"/>
                <w:sz w:val="28"/>
              </w:rPr>
              <w:t>10.</w:t>
            </w:r>
          </w:p>
        </w:tc>
        <w:tc>
          <w:tcPr>
            <w:tcW w:type="dxa" w:w="2126"/>
          </w:tcPr>
          <w:p w14:paraId="80010000">
            <w:pPr>
              <w:spacing w:after="0" w:line="240" w:lineRule="auto"/>
              <w:ind/>
              <w:jc w:val="center"/>
              <w:rPr>
                <w:rFonts w:ascii="Times New Roman" w:hAnsi="Times New Roman"/>
                <w:sz w:val="28"/>
              </w:rPr>
            </w:pPr>
            <w:r>
              <w:rPr>
                <w:rFonts w:ascii="Times New Roman" w:hAnsi="Times New Roman"/>
                <w:sz w:val="28"/>
              </w:rPr>
              <w:t>А-Г</w:t>
            </w:r>
          </w:p>
        </w:tc>
        <w:tc>
          <w:tcPr>
            <w:tcW w:type="dxa" w:w="2835"/>
            <w:gridSpan w:val="2"/>
          </w:tcPr>
          <w:p w14:paraId="81010000">
            <w:pPr>
              <w:spacing w:after="0" w:line="240" w:lineRule="auto"/>
              <w:ind/>
              <w:jc w:val="center"/>
              <w:rPr>
                <w:rFonts w:ascii="Times New Roman" w:hAnsi="Times New Roman"/>
                <w:sz w:val="28"/>
              </w:rPr>
            </w:pPr>
            <w:r>
              <w:rPr>
                <w:rFonts w:ascii="Times New Roman" w:hAnsi="Times New Roman"/>
                <w:sz w:val="28"/>
              </w:rPr>
              <w:t>документы,</w:t>
            </w:r>
          </w:p>
          <w:p w14:paraId="82010000">
            <w:pPr>
              <w:spacing w:after="0" w:line="240" w:lineRule="auto"/>
              <w:ind/>
              <w:jc w:val="center"/>
              <w:rPr>
                <w:rFonts w:ascii="Times New Roman" w:hAnsi="Times New Roman"/>
                <w:sz w:val="28"/>
              </w:rPr>
            </w:pPr>
            <w:r>
              <w:rPr>
                <w:rFonts w:ascii="Times New Roman" w:hAnsi="Times New Roman"/>
                <w:sz w:val="28"/>
              </w:rPr>
              <w:t>подтверждающие летную</w:t>
            </w:r>
          </w:p>
          <w:p w14:paraId="83010000">
            <w:pPr>
              <w:spacing w:after="0" w:line="240" w:lineRule="auto"/>
              <w:ind/>
              <w:jc w:val="center"/>
              <w:rPr>
                <w:rFonts w:ascii="Times New Roman" w:hAnsi="Times New Roman"/>
                <w:sz w:val="28"/>
              </w:rPr>
            </w:pPr>
            <w:r>
              <w:rPr>
                <w:rFonts w:ascii="Times New Roman" w:hAnsi="Times New Roman"/>
                <w:sz w:val="28"/>
              </w:rPr>
              <w:t xml:space="preserve">годность </w:t>
            </w:r>
            <w:r>
              <w:rPr>
                <w:rFonts w:ascii="Times New Roman" w:hAnsi="Times New Roman"/>
                <w:sz w:val="28"/>
              </w:rPr>
              <w:t>воздушного</w:t>
            </w:r>
          </w:p>
          <w:p w14:paraId="84010000">
            <w:pPr>
              <w:spacing w:after="0" w:line="240" w:lineRule="auto"/>
              <w:ind/>
              <w:jc w:val="center"/>
              <w:rPr>
                <w:rFonts w:ascii="Times New Roman" w:hAnsi="Times New Roman"/>
                <w:sz w:val="28"/>
              </w:rPr>
            </w:pPr>
            <w:r>
              <w:rPr>
                <w:rFonts w:ascii="Times New Roman" w:hAnsi="Times New Roman"/>
                <w:sz w:val="28"/>
              </w:rPr>
              <w:t>судна, – сертификат</w:t>
            </w:r>
          </w:p>
          <w:p w14:paraId="85010000">
            <w:pPr>
              <w:spacing w:after="0" w:line="240" w:lineRule="auto"/>
              <w:ind/>
              <w:jc w:val="center"/>
              <w:rPr>
                <w:rFonts w:ascii="Times New Roman" w:hAnsi="Times New Roman"/>
                <w:sz w:val="28"/>
              </w:rPr>
            </w:pPr>
            <w:r>
              <w:rPr>
                <w:rFonts w:ascii="Times New Roman" w:hAnsi="Times New Roman"/>
                <w:sz w:val="28"/>
              </w:rPr>
              <w:t>летной годности</w:t>
            </w:r>
          </w:p>
          <w:p w14:paraId="86010000">
            <w:pPr>
              <w:spacing w:after="0" w:line="240" w:lineRule="auto"/>
              <w:ind/>
              <w:jc w:val="center"/>
              <w:rPr>
                <w:rFonts w:ascii="Times New Roman" w:hAnsi="Times New Roman"/>
                <w:sz w:val="28"/>
              </w:rPr>
            </w:pPr>
            <w:r>
              <w:rPr>
                <w:rFonts w:ascii="Times New Roman" w:hAnsi="Times New Roman"/>
                <w:sz w:val="28"/>
              </w:rPr>
              <w:t>гражданского воздушного</w:t>
            </w:r>
          </w:p>
          <w:p w14:paraId="87010000">
            <w:pPr>
              <w:spacing w:after="0" w:line="240" w:lineRule="auto"/>
              <w:ind/>
              <w:jc w:val="center"/>
              <w:rPr>
                <w:rFonts w:ascii="Times New Roman" w:hAnsi="Times New Roman"/>
                <w:sz w:val="28"/>
              </w:rPr>
            </w:pPr>
            <w:r>
              <w:rPr>
                <w:rFonts w:ascii="Times New Roman" w:hAnsi="Times New Roman"/>
                <w:sz w:val="28"/>
              </w:rPr>
              <w:t>судна</w:t>
            </w:r>
          </w:p>
        </w:tc>
        <w:tc>
          <w:tcPr>
            <w:tcW w:type="dxa" w:w="2410"/>
            <w:gridSpan w:val="2"/>
          </w:tcPr>
          <w:p w14:paraId="88010000">
            <w:pPr>
              <w:spacing w:after="0" w:line="240" w:lineRule="auto"/>
              <w:ind/>
              <w:jc w:val="center"/>
              <w:rPr>
                <w:rFonts w:ascii="Times New Roman" w:hAnsi="Times New Roman"/>
                <w:sz w:val="28"/>
              </w:rPr>
            </w:pPr>
            <w:r>
              <w:rPr>
                <w:rFonts w:ascii="Times New Roman" w:hAnsi="Times New Roman"/>
                <w:sz w:val="28"/>
              </w:rPr>
              <w:t>О – Уполномоченный орган</w:t>
            </w:r>
          </w:p>
          <w:p w14:paraId="89010000">
            <w:pPr>
              <w:spacing w:after="0" w:line="240" w:lineRule="auto"/>
              <w:ind/>
              <w:jc w:val="center"/>
              <w:rPr>
                <w:rFonts w:ascii="Times New Roman" w:hAnsi="Times New Roman"/>
                <w:sz w:val="28"/>
              </w:rPr>
            </w:pPr>
            <w:r>
              <w:rPr>
                <w:rFonts w:ascii="Times New Roman" w:hAnsi="Times New Roman"/>
                <w:sz w:val="28"/>
              </w:rPr>
              <w:t>К-</w:t>
            </w:r>
            <w:r>
              <w:rPr>
                <w:rFonts w:ascii="Times New Roman" w:hAnsi="Times New Roman"/>
                <w:sz w:val="28"/>
              </w:rPr>
              <w:t xml:space="preserve"> почтовое</w:t>
            </w:r>
          </w:p>
          <w:p w14:paraId="8A010000">
            <w:pPr>
              <w:spacing w:after="0" w:line="240" w:lineRule="auto"/>
              <w:ind/>
              <w:jc w:val="center"/>
              <w:rPr>
                <w:rFonts w:ascii="Times New Roman" w:hAnsi="Times New Roman"/>
                <w:sz w:val="28"/>
              </w:rPr>
            </w:pPr>
            <w:r>
              <w:rPr>
                <w:rFonts w:ascii="Times New Roman" w:hAnsi="Times New Roman"/>
                <w:sz w:val="28"/>
              </w:rPr>
              <w:t>отправление</w:t>
            </w:r>
          </w:p>
        </w:tc>
        <w:tc>
          <w:tcPr>
            <w:tcW w:type="dxa" w:w="1677"/>
          </w:tcPr>
          <w:p w14:paraId="8B010000">
            <w:pPr>
              <w:spacing w:after="0" w:line="240" w:lineRule="auto"/>
              <w:ind/>
              <w:jc w:val="center"/>
              <w:rPr>
                <w:rFonts w:ascii="Times New Roman" w:hAnsi="Times New Roman"/>
                <w:sz w:val="28"/>
              </w:rPr>
            </w:pPr>
            <w:r>
              <w:rPr>
                <w:rFonts w:ascii="Times New Roman" w:hAnsi="Times New Roman"/>
                <w:sz w:val="28"/>
              </w:rPr>
              <w:t>Г(</w:t>
            </w:r>
            <w:r>
              <w:rPr>
                <w:rFonts w:ascii="Times New Roman" w:hAnsi="Times New Roman"/>
                <w:sz w:val="28"/>
              </w:rPr>
              <w:t>па),</w:t>
            </w:r>
          </w:p>
          <w:p w14:paraId="8C010000">
            <w:pPr>
              <w:spacing w:after="0" w:line="240" w:lineRule="auto"/>
              <w:ind/>
              <w:jc w:val="center"/>
              <w:rPr>
                <w:rFonts w:ascii="Times New Roman" w:hAnsi="Times New Roman"/>
                <w:sz w:val="28"/>
              </w:rPr>
            </w:pPr>
            <w:r>
              <w:rPr>
                <w:rFonts w:ascii="Times New Roman" w:hAnsi="Times New Roman"/>
                <w:sz w:val="28"/>
              </w:rPr>
              <w:t>Г(</w:t>
            </w:r>
            <w:r>
              <w:rPr>
                <w:rFonts w:ascii="Times New Roman" w:hAnsi="Times New Roman"/>
                <w:sz w:val="28"/>
              </w:rPr>
              <w:t>пп</w:t>
            </w:r>
            <w:r>
              <w:rPr>
                <w:rFonts w:ascii="Times New Roman" w:hAnsi="Times New Roman"/>
                <w:sz w:val="28"/>
              </w:rPr>
              <w:t>),</w:t>
            </w:r>
          </w:p>
          <w:p w14:paraId="8D010000">
            <w:pPr>
              <w:spacing w:after="0" w:line="240" w:lineRule="auto"/>
              <w:ind/>
              <w:jc w:val="center"/>
              <w:rPr>
                <w:rFonts w:ascii="Times New Roman" w:hAnsi="Times New Roman"/>
                <w:sz w:val="28"/>
              </w:rPr>
            </w:pPr>
            <w:r>
              <w:rPr>
                <w:rFonts w:ascii="Times New Roman" w:hAnsi="Times New Roman"/>
                <w:sz w:val="28"/>
              </w:rPr>
              <w:t>Г(</w:t>
            </w:r>
            <w:r>
              <w:rPr>
                <w:rFonts w:ascii="Times New Roman" w:hAnsi="Times New Roman"/>
                <w:sz w:val="28"/>
              </w:rPr>
              <w:t>ар), Д(1)</w:t>
            </w:r>
          </w:p>
        </w:tc>
      </w:tr>
      <w:tr>
        <w:tc>
          <w:tcPr>
            <w:tcW w:type="dxa" w:w="534"/>
          </w:tcPr>
          <w:p w14:paraId="8E010000">
            <w:pPr>
              <w:spacing w:after="0" w:line="240" w:lineRule="auto"/>
              <w:ind/>
              <w:jc w:val="center"/>
              <w:rPr>
                <w:rFonts w:ascii="Times New Roman" w:hAnsi="Times New Roman"/>
                <w:sz w:val="28"/>
              </w:rPr>
            </w:pPr>
            <w:r>
              <w:rPr>
                <w:rFonts w:ascii="Times New Roman" w:hAnsi="Times New Roman"/>
                <w:sz w:val="28"/>
              </w:rPr>
              <w:t>11.</w:t>
            </w:r>
          </w:p>
        </w:tc>
        <w:tc>
          <w:tcPr>
            <w:tcW w:type="dxa" w:w="2126"/>
          </w:tcPr>
          <w:p w14:paraId="8F010000">
            <w:pPr>
              <w:spacing w:after="0" w:line="240" w:lineRule="auto"/>
              <w:ind/>
              <w:jc w:val="center"/>
              <w:rPr>
                <w:rFonts w:ascii="Times New Roman" w:hAnsi="Times New Roman"/>
                <w:sz w:val="28"/>
              </w:rPr>
            </w:pPr>
            <w:r>
              <w:rPr>
                <w:rFonts w:ascii="Times New Roman" w:hAnsi="Times New Roman"/>
                <w:sz w:val="28"/>
              </w:rPr>
              <w:t>Г</w:t>
            </w:r>
          </w:p>
        </w:tc>
        <w:tc>
          <w:tcPr>
            <w:tcW w:type="dxa" w:w="2835"/>
            <w:gridSpan w:val="2"/>
          </w:tcPr>
          <w:p w14:paraId="90010000">
            <w:pPr>
              <w:spacing w:after="0" w:line="240" w:lineRule="auto"/>
              <w:ind/>
              <w:jc w:val="center"/>
              <w:rPr>
                <w:rFonts w:ascii="Times New Roman" w:hAnsi="Times New Roman"/>
                <w:sz w:val="28"/>
              </w:rPr>
            </w:pPr>
            <w:r>
              <w:rPr>
                <w:rFonts w:ascii="Times New Roman" w:hAnsi="Times New Roman"/>
                <w:sz w:val="28"/>
              </w:rPr>
              <w:t>документ,</w:t>
            </w:r>
          </w:p>
          <w:p w14:paraId="91010000">
            <w:pPr>
              <w:spacing w:after="0" w:line="240" w:lineRule="auto"/>
              <w:ind/>
              <w:jc w:val="center"/>
              <w:rPr>
                <w:rFonts w:ascii="Times New Roman" w:hAnsi="Times New Roman"/>
                <w:sz w:val="28"/>
              </w:rPr>
            </w:pPr>
            <w:r>
              <w:rPr>
                <w:rFonts w:ascii="Times New Roman" w:hAnsi="Times New Roman"/>
                <w:sz w:val="28"/>
              </w:rPr>
              <w:t>подтверждающий</w:t>
            </w:r>
          </w:p>
          <w:p w14:paraId="92010000">
            <w:pPr>
              <w:spacing w:after="0" w:line="240" w:lineRule="auto"/>
              <w:ind/>
              <w:jc w:val="center"/>
              <w:rPr>
                <w:rFonts w:ascii="Times New Roman" w:hAnsi="Times New Roman"/>
                <w:sz w:val="28"/>
              </w:rPr>
            </w:pPr>
            <w:r>
              <w:rPr>
                <w:rFonts w:ascii="Times New Roman" w:hAnsi="Times New Roman"/>
                <w:sz w:val="28"/>
              </w:rPr>
              <w:t>полномочия</w:t>
            </w:r>
          </w:p>
          <w:p w14:paraId="93010000">
            <w:pPr>
              <w:spacing w:after="0" w:line="240" w:lineRule="auto"/>
              <w:ind/>
              <w:jc w:val="center"/>
              <w:rPr>
                <w:rFonts w:ascii="Times New Roman" w:hAnsi="Times New Roman"/>
                <w:sz w:val="28"/>
              </w:rPr>
            </w:pPr>
            <w:r>
              <w:rPr>
                <w:rFonts w:ascii="Times New Roman" w:hAnsi="Times New Roman"/>
                <w:sz w:val="28"/>
              </w:rPr>
              <w:t>представителя</w:t>
            </w:r>
          </w:p>
          <w:p w14:paraId="94010000">
            <w:pPr>
              <w:spacing w:after="0" w:line="240" w:lineRule="auto"/>
              <w:ind/>
              <w:jc w:val="center"/>
              <w:rPr>
                <w:rFonts w:ascii="Times New Roman" w:hAnsi="Times New Roman"/>
                <w:sz w:val="28"/>
              </w:rPr>
            </w:pPr>
            <w:r>
              <w:rPr>
                <w:rFonts w:ascii="Times New Roman" w:hAnsi="Times New Roman"/>
                <w:sz w:val="28"/>
              </w:rPr>
              <w:t>заявителя</w:t>
            </w:r>
          </w:p>
        </w:tc>
        <w:tc>
          <w:tcPr>
            <w:tcW w:type="dxa" w:w="2410"/>
            <w:gridSpan w:val="2"/>
          </w:tcPr>
          <w:p w14:paraId="95010000">
            <w:pPr>
              <w:spacing w:after="0" w:line="240" w:lineRule="auto"/>
              <w:ind/>
              <w:jc w:val="center"/>
              <w:rPr>
                <w:rFonts w:ascii="Times New Roman" w:hAnsi="Times New Roman"/>
                <w:sz w:val="28"/>
              </w:rPr>
            </w:pPr>
            <w:r>
              <w:rPr>
                <w:rFonts w:ascii="Times New Roman" w:hAnsi="Times New Roman"/>
                <w:sz w:val="28"/>
              </w:rPr>
              <w:t xml:space="preserve">О или К  </w:t>
            </w:r>
            <w:r>
              <w:rPr>
                <w:rFonts w:ascii="Times New Roman" w:hAnsi="Times New Roman"/>
                <w:sz w:val="28"/>
              </w:rPr>
              <w:t>-У</w:t>
            </w:r>
            <w:r>
              <w:rPr>
                <w:rFonts w:ascii="Times New Roman" w:hAnsi="Times New Roman"/>
                <w:sz w:val="28"/>
              </w:rPr>
              <w:t>полномоченный орган</w:t>
            </w:r>
          </w:p>
          <w:p w14:paraId="96010000">
            <w:pPr>
              <w:spacing w:after="0" w:line="240" w:lineRule="auto"/>
              <w:ind/>
              <w:jc w:val="center"/>
              <w:rPr>
                <w:rFonts w:ascii="Times New Roman" w:hAnsi="Times New Roman"/>
                <w:sz w:val="28"/>
              </w:rPr>
            </w:pPr>
            <w:r>
              <w:rPr>
                <w:rFonts w:ascii="Times New Roman" w:hAnsi="Times New Roman"/>
                <w:sz w:val="28"/>
              </w:rPr>
              <w:t>О или</w:t>
            </w:r>
            <w:r>
              <w:rPr>
                <w:rFonts w:ascii="Times New Roman" w:hAnsi="Times New Roman"/>
                <w:sz w:val="28"/>
              </w:rPr>
              <w:t xml:space="preserve"> К</w:t>
            </w:r>
            <w:r>
              <w:rPr>
                <w:rFonts w:ascii="Times New Roman" w:hAnsi="Times New Roman"/>
                <w:sz w:val="28"/>
              </w:rPr>
              <w:t xml:space="preserve"> - почтовое</w:t>
            </w:r>
          </w:p>
          <w:p w14:paraId="97010000">
            <w:pPr>
              <w:spacing w:after="0" w:line="240" w:lineRule="auto"/>
              <w:ind/>
              <w:jc w:val="center"/>
              <w:rPr>
                <w:rFonts w:ascii="Times New Roman" w:hAnsi="Times New Roman"/>
                <w:sz w:val="28"/>
              </w:rPr>
            </w:pPr>
            <w:r>
              <w:rPr>
                <w:rFonts w:ascii="Times New Roman" w:hAnsi="Times New Roman"/>
                <w:sz w:val="28"/>
              </w:rPr>
              <w:t>отправление</w:t>
            </w:r>
          </w:p>
        </w:tc>
        <w:tc>
          <w:tcPr>
            <w:tcW w:type="dxa" w:w="1677"/>
          </w:tcPr>
          <w:p w14:paraId="98010000">
            <w:pPr>
              <w:spacing w:after="0" w:line="240" w:lineRule="auto"/>
              <w:ind/>
              <w:jc w:val="center"/>
              <w:rPr>
                <w:rFonts w:ascii="Times New Roman" w:hAnsi="Times New Roman"/>
                <w:sz w:val="28"/>
              </w:rPr>
            </w:pPr>
            <w:r>
              <w:rPr>
                <w:rFonts w:ascii="Times New Roman" w:hAnsi="Times New Roman"/>
                <w:sz w:val="28"/>
              </w:rPr>
              <w:t>П(</w:t>
            </w:r>
            <w:r>
              <w:rPr>
                <w:rFonts w:ascii="Times New Roman" w:hAnsi="Times New Roman"/>
                <w:sz w:val="28"/>
              </w:rPr>
              <w:t>з</w:t>
            </w:r>
            <w:r>
              <w:rPr>
                <w:rFonts w:ascii="Times New Roman" w:hAnsi="Times New Roman"/>
                <w:sz w:val="28"/>
              </w:rPr>
              <w:t>), Д(1)</w:t>
            </w:r>
          </w:p>
        </w:tc>
      </w:tr>
      <w:tr>
        <w:tc>
          <w:tcPr>
            <w:tcW w:type="dxa" w:w="9582"/>
            <w:gridSpan w:val="7"/>
          </w:tcPr>
          <w:p w14:paraId="99010000">
            <w:pPr>
              <w:spacing w:after="0" w:line="240" w:lineRule="auto"/>
              <w:ind/>
              <w:jc w:val="center"/>
              <w:rPr>
                <w:rFonts w:ascii="Times New Roman" w:hAnsi="Times New Roman"/>
                <w:sz w:val="28"/>
              </w:rPr>
            </w:pPr>
            <w:r>
              <w:rPr>
                <w:rFonts w:ascii="Times New Roman" w:hAnsi="Times New Roman"/>
                <w:sz w:val="28"/>
              </w:rPr>
              <w:t xml:space="preserve">Исчерпывающий перечень документов, необходимых в соответствии </w:t>
            </w:r>
            <w:r>
              <w:rPr>
                <w:rFonts w:ascii="Times New Roman" w:hAnsi="Times New Roman"/>
                <w:sz w:val="28"/>
              </w:rPr>
              <w:t>с</w:t>
            </w:r>
          </w:p>
          <w:p w14:paraId="9A010000">
            <w:pPr>
              <w:spacing w:after="0" w:line="240" w:lineRule="auto"/>
              <w:ind/>
              <w:jc w:val="center"/>
              <w:rPr>
                <w:rFonts w:ascii="Times New Roman" w:hAnsi="Times New Roman"/>
                <w:sz w:val="28"/>
              </w:rPr>
            </w:pPr>
            <w:r>
              <w:rPr>
                <w:rFonts w:ascii="Times New Roman" w:hAnsi="Times New Roman"/>
                <w:sz w:val="28"/>
              </w:rPr>
              <w:t>законодательными или иными нормативными правовыми актами для предоставления</w:t>
            </w:r>
          </w:p>
          <w:p w14:paraId="9B010000">
            <w:pPr>
              <w:spacing w:after="0" w:line="240" w:lineRule="auto"/>
              <w:ind/>
              <w:jc w:val="center"/>
              <w:rPr>
                <w:rFonts w:ascii="Times New Roman" w:hAnsi="Times New Roman"/>
                <w:sz w:val="28"/>
              </w:rPr>
            </w:pPr>
            <w:r>
              <w:rPr>
                <w:rFonts w:ascii="Times New Roman" w:hAnsi="Times New Roman"/>
                <w:sz w:val="28"/>
              </w:rPr>
              <w:t xml:space="preserve">муниципальной услуги, которые заявитель вправе предоставить </w:t>
            </w:r>
            <w:r>
              <w:rPr>
                <w:rFonts w:ascii="Times New Roman" w:hAnsi="Times New Roman"/>
                <w:sz w:val="28"/>
              </w:rPr>
              <w:t>по</w:t>
            </w:r>
            <w:r>
              <w:rPr>
                <w:rFonts w:ascii="Times New Roman" w:hAnsi="Times New Roman"/>
                <w:sz w:val="28"/>
              </w:rPr>
              <w:t xml:space="preserve"> собственной</w:t>
            </w:r>
          </w:p>
          <w:p w14:paraId="9C010000">
            <w:pPr>
              <w:spacing w:after="0" w:line="240" w:lineRule="auto"/>
              <w:ind/>
              <w:jc w:val="center"/>
              <w:rPr>
                <w:rFonts w:ascii="Times New Roman" w:hAnsi="Times New Roman"/>
                <w:sz w:val="28"/>
              </w:rPr>
            </w:pPr>
            <w:r>
              <w:rPr>
                <w:rFonts w:ascii="Times New Roman" w:hAnsi="Times New Roman"/>
                <w:sz w:val="28"/>
              </w:rPr>
              <w:t>инициативе</w:t>
            </w:r>
          </w:p>
        </w:tc>
      </w:tr>
      <w:tr>
        <w:tc>
          <w:tcPr>
            <w:tcW w:type="dxa" w:w="534"/>
          </w:tcPr>
          <w:p w14:paraId="9D010000">
            <w:pPr>
              <w:spacing w:after="0" w:line="240" w:lineRule="auto"/>
              <w:ind/>
              <w:jc w:val="center"/>
              <w:rPr>
                <w:rFonts w:ascii="Times New Roman" w:hAnsi="Times New Roman"/>
                <w:sz w:val="28"/>
              </w:rPr>
            </w:pPr>
            <w:r>
              <w:rPr>
                <w:rFonts w:ascii="Times New Roman" w:hAnsi="Times New Roman"/>
                <w:sz w:val="28"/>
              </w:rPr>
              <w:t>1.</w:t>
            </w:r>
          </w:p>
        </w:tc>
        <w:tc>
          <w:tcPr>
            <w:tcW w:type="dxa" w:w="2268"/>
            <w:gridSpan w:val="2"/>
          </w:tcPr>
          <w:p w14:paraId="9E010000">
            <w:pPr>
              <w:spacing w:after="0" w:line="240" w:lineRule="auto"/>
              <w:ind/>
              <w:jc w:val="center"/>
              <w:rPr>
                <w:rFonts w:ascii="Times New Roman" w:hAnsi="Times New Roman"/>
                <w:sz w:val="28"/>
              </w:rPr>
            </w:pPr>
            <w:r>
              <w:rPr>
                <w:rFonts w:ascii="Times New Roman" w:hAnsi="Times New Roman"/>
                <w:sz w:val="28"/>
              </w:rPr>
              <w:t>А-Г</w:t>
            </w:r>
          </w:p>
        </w:tc>
        <w:tc>
          <w:tcPr>
            <w:tcW w:type="dxa" w:w="3118"/>
            <w:gridSpan w:val="2"/>
          </w:tcPr>
          <w:p w14:paraId="9F010000">
            <w:pPr>
              <w:spacing w:after="0" w:line="240" w:lineRule="auto"/>
              <w:ind/>
              <w:jc w:val="center"/>
              <w:rPr>
                <w:rFonts w:ascii="Times New Roman" w:hAnsi="Times New Roman"/>
                <w:sz w:val="28"/>
              </w:rPr>
            </w:pPr>
            <w:r>
              <w:rPr>
                <w:rFonts w:ascii="Times New Roman" w:hAnsi="Times New Roman"/>
                <w:sz w:val="28"/>
              </w:rPr>
              <w:t>документы,</w:t>
            </w:r>
          </w:p>
          <w:p w14:paraId="A0010000">
            <w:pPr>
              <w:spacing w:after="0" w:line="240" w:lineRule="auto"/>
              <w:ind/>
              <w:jc w:val="center"/>
              <w:rPr>
                <w:rFonts w:ascii="Times New Roman" w:hAnsi="Times New Roman"/>
                <w:sz w:val="28"/>
              </w:rPr>
            </w:pPr>
            <w:r>
              <w:rPr>
                <w:rFonts w:ascii="Times New Roman" w:hAnsi="Times New Roman"/>
                <w:sz w:val="28"/>
              </w:rPr>
              <w:t>удостоверяющие</w:t>
            </w:r>
            <w:r>
              <w:rPr>
                <w:rFonts w:ascii="Times New Roman" w:hAnsi="Times New Roman"/>
                <w:sz w:val="28"/>
              </w:rPr>
              <w:t xml:space="preserve"> право</w:t>
            </w:r>
          </w:p>
          <w:p w14:paraId="A1010000">
            <w:pPr>
              <w:spacing w:after="0" w:line="240" w:lineRule="auto"/>
              <w:ind/>
              <w:jc w:val="center"/>
              <w:rPr>
                <w:rFonts w:ascii="Times New Roman" w:hAnsi="Times New Roman"/>
                <w:sz w:val="28"/>
              </w:rPr>
            </w:pPr>
            <w:r>
              <w:rPr>
                <w:rFonts w:ascii="Times New Roman" w:hAnsi="Times New Roman"/>
                <w:sz w:val="28"/>
              </w:rPr>
              <w:t xml:space="preserve">собственности </w:t>
            </w:r>
            <w:r>
              <w:rPr>
                <w:rFonts w:ascii="Times New Roman" w:hAnsi="Times New Roman"/>
                <w:sz w:val="28"/>
              </w:rPr>
              <w:t>на</w:t>
            </w:r>
          </w:p>
          <w:p w14:paraId="A2010000">
            <w:pPr>
              <w:spacing w:after="0" w:line="240" w:lineRule="auto"/>
              <w:ind/>
              <w:jc w:val="center"/>
              <w:rPr>
                <w:rFonts w:ascii="Times New Roman" w:hAnsi="Times New Roman"/>
                <w:sz w:val="28"/>
              </w:rPr>
            </w:pPr>
            <w:r>
              <w:rPr>
                <w:rFonts w:ascii="Times New Roman" w:hAnsi="Times New Roman"/>
                <w:sz w:val="28"/>
              </w:rPr>
              <w:t>транспортное средство</w:t>
            </w:r>
          </w:p>
        </w:tc>
        <w:tc>
          <w:tcPr>
            <w:tcW w:type="dxa" w:w="1985"/>
          </w:tcPr>
          <w:p w14:paraId="A3010000">
            <w:pPr>
              <w:spacing w:after="0" w:line="240" w:lineRule="auto"/>
              <w:ind/>
              <w:jc w:val="center"/>
              <w:rPr>
                <w:rFonts w:ascii="Times New Roman" w:hAnsi="Times New Roman"/>
                <w:sz w:val="28"/>
              </w:rPr>
            </w:pPr>
            <w:r>
              <w:rPr>
                <w:rFonts w:ascii="Times New Roman" w:hAnsi="Times New Roman"/>
                <w:sz w:val="28"/>
              </w:rPr>
              <w:t>К</w:t>
            </w:r>
            <w:r>
              <w:rPr>
                <w:rFonts w:ascii="Times New Roman" w:hAnsi="Times New Roman"/>
                <w:sz w:val="28"/>
              </w:rPr>
              <w:t xml:space="preserve"> – Уполномоченный орган</w:t>
            </w:r>
          </w:p>
          <w:p w14:paraId="A4010000">
            <w:pPr>
              <w:spacing w:after="0" w:line="240" w:lineRule="auto"/>
              <w:ind/>
              <w:jc w:val="center"/>
              <w:rPr>
                <w:rFonts w:ascii="Times New Roman" w:hAnsi="Times New Roman"/>
                <w:sz w:val="28"/>
              </w:rPr>
            </w:pPr>
            <w:r>
              <w:rPr>
                <w:rFonts w:ascii="Times New Roman" w:hAnsi="Times New Roman"/>
                <w:sz w:val="28"/>
              </w:rPr>
              <w:t>К - МФЦ</w:t>
            </w:r>
          </w:p>
          <w:p w14:paraId="A5010000">
            <w:pPr>
              <w:spacing w:after="0" w:line="240" w:lineRule="auto"/>
              <w:ind/>
              <w:jc w:val="center"/>
              <w:rPr>
                <w:rFonts w:ascii="Times New Roman" w:hAnsi="Times New Roman"/>
                <w:sz w:val="28"/>
              </w:rPr>
            </w:pPr>
            <w:r>
              <w:rPr>
                <w:rFonts w:ascii="Times New Roman" w:hAnsi="Times New Roman"/>
                <w:sz w:val="28"/>
              </w:rPr>
              <w:t>К-</w:t>
            </w:r>
            <w:r>
              <w:rPr>
                <w:rFonts w:ascii="Times New Roman" w:hAnsi="Times New Roman"/>
                <w:sz w:val="28"/>
              </w:rPr>
              <w:t xml:space="preserve"> почтовое</w:t>
            </w:r>
          </w:p>
          <w:p w14:paraId="A6010000">
            <w:pPr>
              <w:spacing w:after="0" w:line="240" w:lineRule="auto"/>
              <w:ind/>
              <w:jc w:val="center"/>
              <w:rPr>
                <w:rFonts w:ascii="Times New Roman" w:hAnsi="Times New Roman"/>
                <w:sz w:val="28"/>
              </w:rPr>
            </w:pPr>
            <w:r>
              <w:rPr>
                <w:rFonts w:ascii="Times New Roman" w:hAnsi="Times New Roman"/>
                <w:sz w:val="28"/>
              </w:rPr>
              <w:t>отправление</w:t>
            </w:r>
          </w:p>
        </w:tc>
        <w:tc>
          <w:tcPr>
            <w:tcW w:type="dxa" w:w="1677"/>
          </w:tcPr>
          <w:p w14:paraId="A7010000">
            <w:pPr>
              <w:spacing w:after="0" w:line="240" w:lineRule="auto"/>
              <w:ind/>
              <w:jc w:val="center"/>
              <w:rPr>
                <w:rFonts w:ascii="Times New Roman" w:hAnsi="Times New Roman"/>
                <w:sz w:val="28"/>
              </w:rPr>
            </w:pPr>
            <w:r>
              <w:rPr>
                <w:rFonts w:ascii="Times New Roman" w:hAnsi="Times New Roman"/>
                <w:sz w:val="28"/>
              </w:rPr>
              <w:t>Л</w:t>
            </w:r>
            <w:r>
              <w:rPr>
                <w:rFonts w:ascii="Times New Roman" w:hAnsi="Times New Roman"/>
                <w:sz w:val="28"/>
              </w:rPr>
              <w:t>г</w:t>
            </w:r>
            <w:r>
              <w:rPr>
                <w:rFonts w:ascii="Times New Roman" w:hAnsi="Times New Roman"/>
                <w:sz w:val="28"/>
              </w:rPr>
              <w:t>(</w:t>
            </w:r>
            <w:r>
              <w:rPr>
                <w:rFonts w:ascii="Times New Roman" w:hAnsi="Times New Roman"/>
                <w:sz w:val="28"/>
              </w:rPr>
              <w:t>ар),</w:t>
            </w:r>
          </w:p>
          <w:p w14:paraId="A8010000">
            <w:pPr>
              <w:spacing w:after="0" w:line="240" w:lineRule="auto"/>
              <w:ind/>
              <w:jc w:val="center"/>
              <w:rPr>
                <w:rFonts w:ascii="Times New Roman" w:hAnsi="Times New Roman"/>
                <w:sz w:val="28"/>
              </w:rPr>
            </w:pPr>
            <w:r>
              <w:rPr>
                <w:rFonts w:ascii="Times New Roman" w:hAnsi="Times New Roman"/>
                <w:sz w:val="28"/>
              </w:rPr>
              <w:t>Л</w:t>
            </w:r>
            <w:r>
              <w:rPr>
                <w:rFonts w:ascii="Times New Roman" w:hAnsi="Times New Roman"/>
                <w:sz w:val="28"/>
              </w:rPr>
              <w:t>г</w:t>
            </w:r>
            <w:r>
              <w:rPr>
                <w:rFonts w:ascii="Times New Roman" w:hAnsi="Times New Roman"/>
                <w:sz w:val="28"/>
              </w:rPr>
              <w:t>(</w:t>
            </w:r>
            <w:r>
              <w:rPr>
                <w:rFonts w:ascii="Times New Roman" w:hAnsi="Times New Roman"/>
                <w:sz w:val="28"/>
              </w:rPr>
              <w:t>пп</w:t>
            </w:r>
            <w:r>
              <w:rPr>
                <w:rFonts w:ascii="Times New Roman" w:hAnsi="Times New Roman"/>
                <w:sz w:val="28"/>
              </w:rPr>
              <w:t>),</w:t>
            </w:r>
          </w:p>
          <w:p w14:paraId="A9010000">
            <w:pPr>
              <w:spacing w:after="0" w:line="240" w:lineRule="auto"/>
              <w:ind/>
              <w:jc w:val="center"/>
              <w:rPr>
                <w:rFonts w:ascii="Times New Roman" w:hAnsi="Times New Roman"/>
                <w:sz w:val="28"/>
              </w:rPr>
            </w:pPr>
            <w:r>
              <w:rPr>
                <w:rFonts w:ascii="Times New Roman" w:hAnsi="Times New Roman"/>
                <w:sz w:val="28"/>
              </w:rPr>
              <w:t>Л</w:t>
            </w:r>
            <w:r>
              <w:rPr>
                <w:rFonts w:ascii="Times New Roman" w:hAnsi="Times New Roman"/>
                <w:sz w:val="28"/>
              </w:rPr>
              <w:t>г</w:t>
            </w:r>
            <w:r>
              <w:rPr>
                <w:rFonts w:ascii="Times New Roman" w:hAnsi="Times New Roman"/>
                <w:sz w:val="28"/>
              </w:rPr>
              <w:t>(</w:t>
            </w:r>
            <w:r>
              <w:rPr>
                <w:rFonts w:ascii="Times New Roman" w:hAnsi="Times New Roman"/>
                <w:sz w:val="28"/>
              </w:rPr>
              <w:t>па),</w:t>
            </w:r>
          </w:p>
          <w:p w14:paraId="AA010000">
            <w:pPr>
              <w:spacing w:after="0" w:line="240" w:lineRule="auto"/>
              <w:ind/>
              <w:jc w:val="center"/>
              <w:rPr>
                <w:rFonts w:ascii="Times New Roman" w:hAnsi="Times New Roman"/>
                <w:sz w:val="28"/>
              </w:rPr>
            </w:pPr>
            <w:r>
              <w:rPr>
                <w:rFonts w:ascii="Times New Roman" w:hAnsi="Times New Roman"/>
                <w:sz w:val="28"/>
              </w:rPr>
              <w:t>Г</w:t>
            </w:r>
            <w:r>
              <w:rPr>
                <w:rFonts w:ascii="Times New Roman" w:hAnsi="Times New Roman"/>
                <w:sz w:val="28"/>
              </w:rPr>
              <w:t>р(</w:t>
            </w:r>
            <w:r>
              <w:rPr>
                <w:rFonts w:ascii="Times New Roman" w:hAnsi="Times New Roman"/>
                <w:sz w:val="28"/>
              </w:rPr>
              <w:t>ар),</w:t>
            </w:r>
          </w:p>
          <w:p w14:paraId="AB010000">
            <w:pPr>
              <w:spacing w:after="0" w:line="240" w:lineRule="auto"/>
              <w:ind/>
              <w:jc w:val="center"/>
              <w:rPr>
                <w:rFonts w:ascii="Times New Roman" w:hAnsi="Times New Roman"/>
                <w:sz w:val="28"/>
              </w:rPr>
            </w:pPr>
            <w:r>
              <w:rPr>
                <w:rFonts w:ascii="Times New Roman" w:hAnsi="Times New Roman"/>
                <w:sz w:val="28"/>
              </w:rPr>
              <w:t>Г</w:t>
            </w:r>
            <w:r>
              <w:rPr>
                <w:rFonts w:ascii="Times New Roman" w:hAnsi="Times New Roman"/>
                <w:sz w:val="28"/>
              </w:rPr>
              <w:t>р(</w:t>
            </w:r>
            <w:r>
              <w:rPr>
                <w:rFonts w:ascii="Times New Roman" w:hAnsi="Times New Roman"/>
                <w:sz w:val="28"/>
              </w:rPr>
              <w:t>пп</w:t>
            </w:r>
            <w:r>
              <w:rPr>
                <w:rFonts w:ascii="Times New Roman" w:hAnsi="Times New Roman"/>
                <w:sz w:val="28"/>
              </w:rPr>
              <w:t>),</w:t>
            </w:r>
          </w:p>
          <w:p w14:paraId="AC010000">
            <w:pPr>
              <w:spacing w:after="0" w:line="240" w:lineRule="auto"/>
              <w:ind/>
              <w:jc w:val="center"/>
              <w:rPr>
                <w:rFonts w:ascii="Times New Roman" w:hAnsi="Times New Roman"/>
                <w:sz w:val="28"/>
              </w:rPr>
            </w:pPr>
            <w:r>
              <w:rPr>
                <w:rFonts w:ascii="Times New Roman" w:hAnsi="Times New Roman"/>
                <w:sz w:val="28"/>
              </w:rPr>
              <w:t>Г</w:t>
            </w:r>
            <w:r>
              <w:rPr>
                <w:rFonts w:ascii="Times New Roman" w:hAnsi="Times New Roman"/>
                <w:sz w:val="28"/>
              </w:rPr>
              <w:t>р(</w:t>
            </w:r>
            <w:r>
              <w:rPr>
                <w:rFonts w:ascii="Times New Roman" w:hAnsi="Times New Roman"/>
                <w:sz w:val="28"/>
              </w:rPr>
              <w:t>ар), Д(1)</w:t>
            </w:r>
          </w:p>
        </w:tc>
      </w:tr>
    </w:tbl>
    <w:p w14:paraId="AD010000">
      <w:pPr>
        <w:spacing w:after="0" w:line="240" w:lineRule="auto"/>
        <w:ind w:firstLine="0" w:left="567"/>
        <w:jc w:val="right"/>
        <w:rPr>
          <w:rFonts w:ascii="Times New Roman" w:hAnsi="Times New Roman"/>
          <w:sz w:val="28"/>
        </w:rPr>
      </w:pPr>
    </w:p>
    <w:p w14:paraId="AE010000">
      <w:pPr>
        <w:spacing w:after="0" w:line="240" w:lineRule="auto"/>
        <w:ind w:firstLine="0" w:left="-142"/>
        <w:jc w:val="right"/>
        <w:rPr>
          <w:rFonts w:ascii="Times New Roman" w:hAnsi="Times New Roman"/>
          <w:sz w:val="28"/>
        </w:rPr>
      </w:pPr>
    </w:p>
    <w:p w14:paraId="AF010000">
      <w:pPr>
        <w:spacing w:after="0" w:line="240" w:lineRule="auto"/>
        <w:ind w:firstLine="0" w:left="567"/>
        <w:jc w:val="center"/>
        <w:rPr>
          <w:rFonts w:ascii="Times New Roman" w:hAnsi="Times New Roman"/>
          <w:b w:val="1"/>
          <w:sz w:val="28"/>
        </w:rPr>
      </w:pPr>
      <w:r>
        <w:rPr>
          <w:rFonts w:ascii="Times New Roman" w:hAnsi="Times New Roman"/>
          <w:b w:val="1"/>
          <w:sz w:val="28"/>
        </w:rPr>
        <w:t>IV. Исчерпывающий перечень оснований</w:t>
      </w:r>
    </w:p>
    <w:p w14:paraId="B0010000">
      <w:pPr>
        <w:spacing w:after="0" w:line="240" w:lineRule="auto"/>
        <w:ind w:firstLine="0" w:left="567"/>
        <w:jc w:val="center"/>
        <w:rPr>
          <w:rFonts w:ascii="Times New Roman" w:hAnsi="Times New Roman"/>
          <w:b w:val="1"/>
          <w:sz w:val="28"/>
        </w:rPr>
      </w:pPr>
      <w:r>
        <w:rPr>
          <w:rFonts w:ascii="Times New Roman" w:hAnsi="Times New Roman"/>
          <w:b w:val="1"/>
          <w:sz w:val="28"/>
        </w:rPr>
        <w:t>для отказа в приеме заявления и документов, необходимых</w:t>
      </w:r>
    </w:p>
    <w:p w14:paraId="B1010000">
      <w:pPr>
        <w:spacing w:after="0" w:line="240" w:lineRule="auto"/>
        <w:ind w:firstLine="0" w:left="567"/>
        <w:jc w:val="center"/>
        <w:rPr>
          <w:rFonts w:ascii="Times New Roman" w:hAnsi="Times New Roman"/>
          <w:b w:val="1"/>
          <w:sz w:val="28"/>
        </w:rPr>
      </w:pPr>
      <w:r>
        <w:rPr>
          <w:rFonts w:ascii="Times New Roman" w:hAnsi="Times New Roman"/>
          <w:b w:val="1"/>
          <w:sz w:val="28"/>
        </w:rPr>
        <w:t>для предоставления Услуги, оснований для приостановления</w:t>
      </w:r>
    </w:p>
    <w:p w14:paraId="B2010000">
      <w:pPr>
        <w:spacing w:after="0" w:line="240" w:lineRule="auto"/>
        <w:ind w:firstLine="0" w:left="567"/>
        <w:jc w:val="center"/>
        <w:rPr>
          <w:rFonts w:ascii="Times New Roman" w:hAnsi="Times New Roman"/>
          <w:b w:val="1"/>
          <w:sz w:val="28"/>
        </w:rPr>
      </w:pPr>
      <w:r>
        <w:rPr>
          <w:rFonts w:ascii="Times New Roman" w:hAnsi="Times New Roman"/>
          <w:b w:val="1"/>
          <w:sz w:val="28"/>
        </w:rPr>
        <w:t>предоставления Услуги или отказа в предоставлении Услуги</w:t>
      </w:r>
    </w:p>
    <w:p w14:paraId="B3010000">
      <w:pPr>
        <w:spacing w:after="0" w:line="240" w:lineRule="auto"/>
        <w:ind w:firstLine="0" w:left="567"/>
        <w:jc w:val="center"/>
        <w:rPr>
          <w:rFonts w:ascii="Times New Roman" w:hAnsi="Times New Roman"/>
          <w:b w:val="1"/>
          <w:sz w:val="28"/>
        </w:rPr>
      </w:pPr>
    </w:p>
    <w:p w14:paraId="B4010000">
      <w:pPr>
        <w:spacing w:after="0" w:line="240" w:lineRule="auto"/>
        <w:ind w:firstLine="0" w:left="567"/>
        <w:jc w:val="right"/>
        <w:rPr>
          <w:rFonts w:ascii="Times New Roman" w:hAnsi="Times New Roman"/>
          <w:sz w:val="28"/>
        </w:rPr>
      </w:pPr>
      <w:r>
        <w:rPr>
          <w:rFonts w:ascii="Times New Roman" w:hAnsi="Times New Roman"/>
          <w:sz w:val="28"/>
        </w:rPr>
        <w:t>Таблица 3</w:t>
      </w:r>
    </w:p>
    <w:tbl>
      <w:tblPr>
        <w:tblStyle w:val="Style_7"/>
        <w:tblW w:type="auto" w:w="0"/>
        <w:tblInd w:type="dxa" w:w="567"/>
        <w:tblLayout w:type="fixed"/>
      </w:tblPr>
      <w:tblGrid>
        <w:gridCol w:w="534"/>
        <w:gridCol w:w="6804"/>
        <w:gridCol w:w="2234"/>
      </w:tblGrid>
      <w:tr>
        <w:tc>
          <w:tcPr>
            <w:tcW w:type="dxa" w:w="534"/>
          </w:tcPr>
          <w:p w14:paraId="B5010000">
            <w:pPr>
              <w:spacing w:after="0" w:line="240" w:lineRule="auto"/>
              <w:ind/>
              <w:jc w:val="center"/>
              <w:rPr>
                <w:rFonts w:ascii="Times New Roman" w:hAnsi="Times New Roman"/>
                <w:sz w:val="28"/>
              </w:rPr>
            </w:pPr>
            <w:r>
              <w:rPr>
                <w:rFonts w:ascii="Times New Roman" w:hAnsi="Times New Roman"/>
                <w:sz w:val="28"/>
              </w:rPr>
              <w:t>№</w:t>
            </w:r>
          </w:p>
        </w:tc>
        <w:tc>
          <w:tcPr>
            <w:tcW w:type="dxa" w:w="6804"/>
          </w:tcPr>
          <w:p w14:paraId="B6010000">
            <w:pPr>
              <w:spacing w:after="0" w:line="240" w:lineRule="auto"/>
              <w:ind/>
              <w:jc w:val="center"/>
              <w:rPr>
                <w:rFonts w:ascii="Times New Roman" w:hAnsi="Times New Roman"/>
                <w:sz w:val="28"/>
              </w:rPr>
            </w:pPr>
            <w:r>
              <w:rPr>
                <w:rFonts w:ascii="Times New Roman" w:hAnsi="Times New Roman"/>
                <w:sz w:val="28"/>
              </w:rPr>
              <w:t>№ Перечень оснований</w:t>
            </w:r>
          </w:p>
        </w:tc>
        <w:tc>
          <w:tcPr>
            <w:tcW w:type="dxa" w:w="2234"/>
          </w:tcPr>
          <w:p w14:paraId="B7010000">
            <w:pPr>
              <w:spacing w:after="0" w:line="240" w:lineRule="auto"/>
              <w:ind/>
              <w:jc w:val="center"/>
              <w:rPr>
                <w:rFonts w:ascii="Times New Roman" w:hAnsi="Times New Roman"/>
                <w:sz w:val="28"/>
              </w:rPr>
            </w:pPr>
            <w:r>
              <w:rPr>
                <w:rFonts w:ascii="Times New Roman" w:hAnsi="Times New Roman"/>
                <w:sz w:val="28"/>
              </w:rPr>
              <w:t>Идентификатор</w:t>
            </w:r>
          </w:p>
          <w:p w14:paraId="B8010000">
            <w:pPr>
              <w:spacing w:after="0" w:line="240" w:lineRule="auto"/>
              <w:ind/>
              <w:jc w:val="center"/>
              <w:rPr>
                <w:rFonts w:ascii="Times New Roman" w:hAnsi="Times New Roman"/>
                <w:sz w:val="28"/>
              </w:rPr>
            </w:pPr>
            <w:r>
              <w:rPr>
                <w:rFonts w:ascii="Times New Roman" w:hAnsi="Times New Roman"/>
                <w:sz w:val="28"/>
              </w:rPr>
              <w:t>Категорий</w:t>
            </w:r>
          </w:p>
          <w:p w14:paraId="B9010000">
            <w:pPr>
              <w:spacing w:after="0" w:line="240" w:lineRule="auto"/>
              <w:ind/>
              <w:jc w:val="center"/>
              <w:rPr>
                <w:rFonts w:ascii="Times New Roman" w:hAnsi="Times New Roman"/>
                <w:sz w:val="28"/>
              </w:rPr>
            </w:pPr>
            <w:r>
              <w:rPr>
                <w:rFonts w:ascii="Times New Roman" w:hAnsi="Times New Roman"/>
                <w:sz w:val="28"/>
              </w:rPr>
              <w:t>(признаков</w:t>
            </w:r>
          </w:p>
          <w:p w14:paraId="BA010000">
            <w:pPr>
              <w:spacing w:after="0" w:line="240" w:lineRule="auto"/>
              <w:ind/>
              <w:jc w:val="center"/>
              <w:rPr>
                <w:rFonts w:ascii="Times New Roman" w:hAnsi="Times New Roman"/>
                <w:sz w:val="28"/>
              </w:rPr>
            </w:pPr>
            <w:r>
              <w:rPr>
                <w:rFonts w:ascii="Times New Roman" w:hAnsi="Times New Roman"/>
                <w:sz w:val="28"/>
              </w:rPr>
              <w:t>заявителей)</w:t>
            </w:r>
          </w:p>
        </w:tc>
      </w:tr>
      <w:tr>
        <w:tc>
          <w:tcPr>
            <w:tcW w:type="dxa" w:w="9572"/>
            <w:gridSpan w:val="3"/>
          </w:tcPr>
          <w:p w14:paraId="BB010000">
            <w:pPr>
              <w:spacing w:after="0" w:line="240" w:lineRule="auto"/>
              <w:ind/>
              <w:jc w:val="center"/>
              <w:rPr>
                <w:rFonts w:ascii="Times New Roman" w:hAnsi="Times New Roman"/>
                <w:sz w:val="28"/>
              </w:rPr>
            </w:pPr>
            <w:r>
              <w:rPr>
                <w:rFonts w:ascii="Times New Roman" w:hAnsi="Times New Roman"/>
                <w:sz w:val="28"/>
              </w:rPr>
              <w:t>Исчерпывающий перечень оснований для отказа в приеме заявления и документов,</w:t>
            </w:r>
          </w:p>
          <w:p w14:paraId="BC010000">
            <w:pPr>
              <w:spacing w:after="0" w:line="240" w:lineRule="auto"/>
              <w:ind/>
              <w:jc w:val="center"/>
              <w:rPr>
                <w:rFonts w:ascii="Times New Roman" w:hAnsi="Times New Roman"/>
                <w:sz w:val="28"/>
              </w:rPr>
            </w:pPr>
            <w:r>
              <w:rPr>
                <w:rFonts w:ascii="Times New Roman" w:hAnsi="Times New Roman"/>
                <w:sz w:val="28"/>
              </w:rPr>
              <w:t>необходимых</w:t>
            </w:r>
            <w:r>
              <w:rPr>
                <w:rFonts w:ascii="Times New Roman" w:hAnsi="Times New Roman"/>
                <w:sz w:val="28"/>
              </w:rPr>
              <w:t xml:space="preserve"> для предоставления Услуги</w:t>
            </w:r>
          </w:p>
        </w:tc>
      </w:tr>
      <w:tr>
        <w:tc>
          <w:tcPr>
            <w:tcW w:type="dxa" w:w="534"/>
          </w:tcPr>
          <w:p w14:paraId="BD010000">
            <w:pPr>
              <w:spacing w:after="0" w:line="240" w:lineRule="auto"/>
              <w:ind/>
              <w:jc w:val="center"/>
              <w:rPr>
                <w:rFonts w:ascii="Times New Roman" w:hAnsi="Times New Roman"/>
                <w:sz w:val="28"/>
              </w:rPr>
            </w:pPr>
            <w:r>
              <w:rPr>
                <w:rFonts w:ascii="Times New Roman" w:hAnsi="Times New Roman"/>
                <w:sz w:val="28"/>
              </w:rPr>
              <w:t>1.</w:t>
            </w:r>
          </w:p>
        </w:tc>
        <w:tc>
          <w:tcPr>
            <w:tcW w:type="dxa" w:w="6804"/>
          </w:tcPr>
          <w:p w14:paraId="BE010000">
            <w:pPr>
              <w:spacing w:after="0" w:line="240" w:lineRule="auto"/>
              <w:ind/>
              <w:jc w:val="center"/>
              <w:rPr>
                <w:rFonts w:ascii="Times New Roman" w:hAnsi="Times New Roman"/>
                <w:sz w:val="28"/>
              </w:rPr>
            </w:pPr>
            <w:r>
              <w:rPr>
                <w:rFonts w:ascii="Times New Roman" w:hAnsi="Times New Roman"/>
                <w:sz w:val="28"/>
              </w:rPr>
              <w:t>Основания для отказа в приеме заявления и документов,</w:t>
            </w:r>
          </w:p>
          <w:p w14:paraId="BF010000">
            <w:pPr>
              <w:spacing w:after="0" w:line="240" w:lineRule="auto"/>
              <w:ind/>
              <w:jc w:val="center"/>
              <w:rPr>
                <w:rFonts w:ascii="Times New Roman" w:hAnsi="Times New Roman"/>
                <w:sz w:val="28"/>
              </w:rPr>
            </w:pPr>
            <w:r>
              <w:rPr>
                <w:rFonts w:ascii="Times New Roman" w:hAnsi="Times New Roman"/>
                <w:sz w:val="28"/>
              </w:rPr>
              <w:t>необходимых</w:t>
            </w:r>
            <w:r>
              <w:rPr>
                <w:rFonts w:ascii="Times New Roman" w:hAnsi="Times New Roman"/>
                <w:sz w:val="28"/>
              </w:rPr>
              <w:t xml:space="preserve"> для предоставления Услуги</w:t>
            </w:r>
          </w:p>
          <w:p w14:paraId="C0010000">
            <w:pPr>
              <w:spacing w:after="0" w:line="240" w:lineRule="auto"/>
              <w:ind/>
              <w:jc w:val="center"/>
              <w:rPr>
                <w:rFonts w:ascii="Times New Roman" w:hAnsi="Times New Roman"/>
                <w:sz w:val="28"/>
              </w:rPr>
            </w:pPr>
            <w:r>
              <w:rPr>
                <w:rFonts w:ascii="Times New Roman" w:hAnsi="Times New Roman"/>
                <w:sz w:val="28"/>
              </w:rPr>
              <w:t>законодательством Российской Федерации не</w:t>
            </w:r>
          </w:p>
          <w:p w14:paraId="C1010000">
            <w:pPr>
              <w:spacing w:after="0" w:line="240" w:lineRule="auto"/>
              <w:ind/>
              <w:jc w:val="center"/>
              <w:rPr>
                <w:rFonts w:ascii="Times New Roman" w:hAnsi="Times New Roman"/>
                <w:sz w:val="28"/>
              </w:rPr>
            </w:pPr>
            <w:r>
              <w:rPr>
                <w:rFonts w:ascii="Times New Roman" w:hAnsi="Times New Roman"/>
                <w:sz w:val="28"/>
              </w:rPr>
              <w:t>предусмотрены</w:t>
            </w:r>
          </w:p>
        </w:tc>
        <w:tc>
          <w:tcPr>
            <w:tcW w:type="dxa" w:w="2234"/>
          </w:tcPr>
          <w:p w14:paraId="C2010000">
            <w:pPr>
              <w:spacing w:after="0" w:line="240" w:lineRule="auto"/>
              <w:ind/>
              <w:jc w:val="center"/>
              <w:rPr>
                <w:rFonts w:ascii="Times New Roman" w:hAnsi="Times New Roman"/>
                <w:sz w:val="28"/>
              </w:rPr>
            </w:pPr>
            <w:r>
              <w:rPr>
                <w:rFonts w:ascii="Times New Roman" w:hAnsi="Times New Roman"/>
                <w:sz w:val="28"/>
              </w:rPr>
              <w:t>А-Г</w:t>
            </w:r>
          </w:p>
        </w:tc>
      </w:tr>
      <w:tr>
        <w:tc>
          <w:tcPr>
            <w:tcW w:type="dxa" w:w="9572"/>
            <w:gridSpan w:val="3"/>
          </w:tcPr>
          <w:p w14:paraId="C3010000">
            <w:pPr>
              <w:spacing w:after="0" w:line="240" w:lineRule="auto"/>
              <w:ind/>
              <w:jc w:val="center"/>
              <w:rPr>
                <w:rFonts w:ascii="Times New Roman" w:hAnsi="Times New Roman"/>
                <w:sz w:val="28"/>
              </w:rPr>
            </w:pPr>
            <w:r>
              <w:rPr>
                <w:rFonts w:ascii="Times New Roman" w:hAnsi="Times New Roman"/>
                <w:sz w:val="28"/>
              </w:rPr>
              <w:t>Исчерпывающий перечень оснований для приостановления предоставления</w:t>
            </w:r>
          </w:p>
          <w:p w14:paraId="C4010000">
            <w:pPr>
              <w:spacing w:after="0" w:line="240" w:lineRule="auto"/>
              <w:ind/>
              <w:jc w:val="center"/>
              <w:rPr>
                <w:rFonts w:ascii="Times New Roman" w:hAnsi="Times New Roman"/>
                <w:sz w:val="28"/>
              </w:rPr>
            </w:pPr>
            <w:r>
              <w:rPr>
                <w:rFonts w:ascii="Times New Roman" w:hAnsi="Times New Roman"/>
                <w:sz w:val="28"/>
              </w:rPr>
              <w:t>Услуги</w:t>
            </w:r>
          </w:p>
        </w:tc>
      </w:tr>
      <w:tr>
        <w:tc>
          <w:tcPr>
            <w:tcW w:type="dxa" w:w="534"/>
          </w:tcPr>
          <w:p w14:paraId="C5010000">
            <w:pPr>
              <w:spacing w:after="0" w:line="240" w:lineRule="auto"/>
              <w:ind/>
              <w:jc w:val="center"/>
              <w:rPr>
                <w:rFonts w:ascii="Times New Roman" w:hAnsi="Times New Roman"/>
                <w:sz w:val="28"/>
              </w:rPr>
            </w:pPr>
            <w:r>
              <w:rPr>
                <w:rFonts w:ascii="Times New Roman" w:hAnsi="Times New Roman"/>
                <w:sz w:val="28"/>
              </w:rPr>
              <w:t>1.</w:t>
            </w:r>
          </w:p>
        </w:tc>
        <w:tc>
          <w:tcPr>
            <w:tcW w:type="dxa" w:w="6804"/>
          </w:tcPr>
          <w:p w14:paraId="C6010000">
            <w:pPr>
              <w:spacing w:after="0" w:line="240" w:lineRule="auto"/>
              <w:ind/>
              <w:jc w:val="center"/>
              <w:rPr>
                <w:rFonts w:ascii="Times New Roman" w:hAnsi="Times New Roman"/>
                <w:sz w:val="28"/>
              </w:rPr>
            </w:pPr>
            <w:r>
              <w:rPr>
                <w:rFonts w:ascii="Times New Roman" w:hAnsi="Times New Roman"/>
                <w:sz w:val="28"/>
              </w:rPr>
              <w:t>Основания для приостановления предоставления</w:t>
            </w:r>
          </w:p>
          <w:p w14:paraId="C7010000">
            <w:pPr>
              <w:spacing w:after="0" w:line="240" w:lineRule="auto"/>
              <w:ind/>
              <w:jc w:val="center"/>
              <w:rPr>
                <w:rFonts w:ascii="Times New Roman" w:hAnsi="Times New Roman"/>
                <w:sz w:val="28"/>
              </w:rPr>
            </w:pPr>
            <w:r>
              <w:rPr>
                <w:rFonts w:ascii="Times New Roman" w:hAnsi="Times New Roman"/>
                <w:sz w:val="28"/>
              </w:rPr>
              <w:t>Услуги законодательством Российской</w:t>
            </w:r>
          </w:p>
          <w:p w14:paraId="C8010000">
            <w:pPr>
              <w:spacing w:after="0" w:line="240" w:lineRule="auto"/>
              <w:ind/>
              <w:jc w:val="center"/>
              <w:rPr>
                <w:rFonts w:ascii="Times New Roman" w:hAnsi="Times New Roman"/>
                <w:sz w:val="28"/>
              </w:rPr>
            </w:pPr>
            <w:r>
              <w:rPr>
                <w:rFonts w:ascii="Times New Roman" w:hAnsi="Times New Roman"/>
                <w:sz w:val="28"/>
              </w:rPr>
              <w:t>Федерации не предусмотрены</w:t>
            </w:r>
          </w:p>
        </w:tc>
        <w:tc>
          <w:tcPr>
            <w:tcW w:type="dxa" w:w="2234"/>
          </w:tcPr>
          <w:p w14:paraId="C9010000">
            <w:pPr>
              <w:spacing w:after="0" w:line="240" w:lineRule="auto"/>
              <w:ind/>
              <w:jc w:val="center"/>
              <w:rPr>
                <w:rFonts w:ascii="Times New Roman" w:hAnsi="Times New Roman"/>
                <w:sz w:val="28"/>
              </w:rPr>
            </w:pPr>
            <w:r>
              <w:rPr>
                <w:rFonts w:ascii="Times New Roman" w:hAnsi="Times New Roman"/>
                <w:sz w:val="28"/>
              </w:rPr>
              <w:t>А-Г</w:t>
            </w:r>
          </w:p>
        </w:tc>
      </w:tr>
      <w:tr>
        <w:tc>
          <w:tcPr>
            <w:tcW w:type="dxa" w:w="9572"/>
            <w:gridSpan w:val="3"/>
          </w:tcPr>
          <w:p w14:paraId="CA010000">
            <w:pPr>
              <w:spacing w:after="0" w:line="240" w:lineRule="auto"/>
              <w:ind/>
              <w:jc w:val="center"/>
              <w:rPr>
                <w:rFonts w:ascii="Times New Roman" w:hAnsi="Times New Roman"/>
                <w:sz w:val="28"/>
              </w:rPr>
            </w:pPr>
            <w:r>
              <w:rPr>
                <w:rFonts w:ascii="Times New Roman" w:hAnsi="Times New Roman"/>
                <w:sz w:val="28"/>
              </w:rPr>
              <w:t>Исчерпывающий перечень оснований для отказа в предоставлении</w:t>
            </w:r>
          </w:p>
          <w:p w14:paraId="CB010000">
            <w:pPr>
              <w:spacing w:after="0" w:line="240" w:lineRule="auto"/>
              <w:ind/>
              <w:jc w:val="center"/>
              <w:rPr>
                <w:rFonts w:ascii="Times New Roman" w:hAnsi="Times New Roman"/>
                <w:sz w:val="28"/>
              </w:rPr>
            </w:pPr>
            <w:r>
              <w:rPr>
                <w:rFonts w:ascii="Times New Roman" w:hAnsi="Times New Roman"/>
                <w:sz w:val="28"/>
              </w:rPr>
              <w:t>Услуги</w:t>
            </w:r>
          </w:p>
        </w:tc>
      </w:tr>
      <w:tr>
        <w:tc>
          <w:tcPr>
            <w:tcW w:type="dxa" w:w="534"/>
          </w:tcPr>
          <w:p w14:paraId="CC010000">
            <w:pPr>
              <w:spacing w:after="0" w:line="240" w:lineRule="auto"/>
              <w:ind/>
              <w:jc w:val="center"/>
              <w:rPr>
                <w:rFonts w:ascii="Times New Roman" w:hAnsi="Times New Roman"/>
                <w:sz w:val="28"/>
              </w:rPr>
            </w:pPr>
            <w:r>
              <w:rPr>
                <w:rFonts w:ascii="Times New Roman" w:hAnsi="Times New Roman"/>
                <w:sz w:val="28"/>
              </w:rPr>
              <w:t>1.</w:t>
            </w:r>
          </w:p>
        </w:tc>
        <w:tc>
          <w:tcPr>
            <w:tcW w:type="dxa" w:w="6804"/>
          </w:tcPr>
          <w:p w14:paraId="CD010000">
            <w:pPr>
              <w:spacing w:after="0" w:line="240" w:lineRule="auto"/>
              <w:ind/>
              <w:jc w:val="center"/>
              <w:rPr>
                <w:rFonts w:ascii="Times New Roman" w:hAnsi="Times New Roman"/>
                <w:sz w:val="28"/>
              </w:rPr>
            </w:pPr>
            <w:r>
              <w:rPr>
                <w:rFonts w:ascii="Times New Roman" w:hAnsi="Times New Roman"/>
                <w:sz w:val="28"/>
              </w:rPr>
              <w:t>указана недостоверная или искаженная информация</w:t>
            </w:r>
          </w:p>
        </w:tc>
        <w:tc>
          <w:tcPr>
            <w:tcW w:type="dxa" w:w="2234"/>
          </w:tcPr>
          <w:p w14:paraId="CE010000">
            <w:pPr>
              <w:spacing w:after="0" w:line="240" w:lineRule="auto"/>
              <w:ind/>
              <w:jc w:val="center"/>
              <w:rPr>
                <w:rFonts w:ascii="Times New Roman" w:hAnsi="Times New Roman"/>
                <w:sz w:val="28"/>
              </w:rPr>
            </w:pPr>
            <w:r>
              <w:rPr>
                <w:rFonts w:ascii="Times New Roman" w:hAnsi="Times New Roman"/>
                <w:sz w:val="28"/>
              </w:rPr>
              <w:t>А-Г</w:t>
            </w:r>
          </w:p>
        </w:tc>
      </w:tr>
      <w:tr>
        <w:tc>
          <w:tcPr>
            <w:tcW w:type="dxa" w:w="534"/>
          </w:tcPr>
          <w:p w14:paraId="CF010000">
            <w:pPr>
              <w:spacing w:after="0" w:line="240" w:lineRule="auto"/>
              <w:ind/>
              <w:jc w:val="center"/>
              <w:rPr>
                <w:rFonts w:ascii="Times New Roman" w:hAnsi="Times New Roman"/>
                <w:sz w:val="28"/>
              </w:rPr>
            </w:pPr>
            <w:r>
              <w:rPr>
                <w:rFonts w:ascii="Times New Roman" w:hAnsi="Times New Roman"/>
                <w:sz w:val="28"/>
              </w:rPr>
              <w:t>2.</w:t>
            </w:r>
          </w:p>
        </w:tc>
        <w:tc>
          <w:tcPr>
            <w:tcW w:type="dxa" w:w="6804"/>
          </w:tcPr>
          <w:p w14:paraId="D0010000">
            <w:pPr>
              <w:spacing w:after="0" w:line="240" w:lineRule="auto"/>
              <w:ind/>
              <w:jc w:val="center"/>
              <w:rPr>
                <w:rFonts w:ascii="Times New Roman" w:hAnsi="Times New Roman"/>
                <w:sz w:val="28"/>
              </w:rPr>
            </w:pPr>
            <w:r>
              <w:rPr>
                <w:rFonts w:ascii="Times New Roman" w:hAnsi="Times New Roman"/>
                <w:sz w:val="28"/>
              </w:rPr>
              <w:t xml:space="preserve">не соответствие категории лиц, имеющих право </w:t>
            </w:r>
            <w:r>
              <w:rPr>
                <w:rFonts w:ascii="Times New Roman" w:hAnsi="Times New Roman"/>
                <w:sz w:val="28"/>
              </w:rPr>
              <w:t>на</w:t>
            </w:r>
          </w:p>
          <w:p w14:paraId="D1010000">
            <w:pPr>
              <w:spacing w:after="0" w:line="240" w:lineRule="auto"/>
              <w:ind/>
              <w:jc w:val="center"/>
              <w:rPr>
                <w:rFonts w:ascii="Times New Roman" w:hAnsi="Times New Roman"/>
                <w:sz w:val="28"/>
              </w:rPr>
            </w:pPr>
            <w:r>
              <w:rPr>
                <w:rFonts w:ascii="Times New Roman" w:hAnsi="Times New Roman"/>
                <w:sz w:val="28"/>
              </w:rPr>
              <w:t>предоставление Услуги</w:t>
            </w:r>
          </w:p>
        </w:tc>
        <w:tc>
          <w:tcPr>
            <w:tcW w:type="dxa" w:w="2234"/>
          </w:tcPr>
          <w:p w14:paraId="D2010000">
            <w:pPr>
              <w:spacing w:after="0" w:line="240" w:lineRule="auto"/>
              <w:ind/>
              <w:jc w:val="center"/>
              <w:rPr>
                <w:rFonts w:ascii="Times New Roman" w:hAnsi="Times New Roman"/>
                <w:sz w:val="28"/>
              </w:rPr>
            </w:pPr>
            <w:r>
              <w:rPr>
                <w:rFonts w:ascii="Times New Roman" w:hAnsi="Times New Roman"/>
                <w:sz w:val="28"/>
              </w:rPr>
              <w:t>А-Г</w:t>
            </w:r>
          </w:p>
        </w:tc>
      </w:tr>
      <w:tr>
        <w:tc>
          <w:tcPr>
            <w:tcW w:type="dxa" w:w="534"/>
          </w:tcPr>
          <w:p w14:paraId="D3010000">
            <w:pPr>
              <w:spacing w:after="0" w:line="240" w:lineRule="auto"/>
              <w:ind/>
              <w:jc w:val="center"/>
              <w:rPr>
                <w:rFonts w:ascii="Times New Roman" w:hAnsi="Times New Roman"/>
                <w:sz w:val="28"/>
              </w:rPr>
            </w:pPr>
            <w:r>
              <w:rPr>
                <w:rFonts w:ascii="Times New Roman" w:hAnsi="Times New Roman"/>
                <w:sz w:val="28"/>
              </w:rPr>
              <w:t>3.</w:t>
            </w:r>
          </w:p>
        </w:tc>
        <w:tc>
          <w:tcPr>
            <w:tcW w:type="dxa" w:w="6804"/>
          </w:tcPr>
          <w:p w14:paraId="D4010000">
            <w:pPr>
              <w:spacing w:after="0" w:line="240" w:lineRule="auto"/>
              <w:ind/>
              <w:jc w:val="center"/>
              <w:rPr>
                <w:rFonts w:ascii="Times New Roman" w:hAnsi="Times New Roman"/>
                <w:sz w:val="28"/>
              </w:rPr>
            </w:pPr>
            <w:r>
              <w:rPr>
                <w:rFonts w:ascii="Times New Roman" w:hAnsi="Times New Roman"/>
                <w:sz w:val="28"/>
              </w:rPr>
              <w:t>представление сведений и (или) документов,</w:t>
            </w:r>
          </w:p>
          <w:p w14:paraId="D5010000">
            <w:pPr>
              <w:spacing w:after="0" w:line="240" w:lineRule="auto"/>
              <w:ind/>
              <w:jc w:val="center"/>
              <w:rPr>
                <w:rFonts w:ascii="Times New Roman" w:hAnsi="Times New Roman"/>
                <w:sz w:val="28"/>
              </w:rPr>
            </w:pPr>
            <w:r>
              <w:rPr>
                <w:rFonts w:ascii="Times New Roman" w:hAnsi="Times New Roman"/>
                <w:sz w:val="28"/>
              </w:rPr>
              <w:t>противоречащих</w:t>
            </w:r>
            <w:r>
              <w:rPr>
                <w:rFonts w:ascii="Times New Roman" w:hAnsi="Times New Roman"/>
                <w:sz w:val="28"/>
              </w:rPr>
              <w:t xml:space="preserve"> сведениям, полученным в ходе</w:t>
            </w:r>
          </w:p>
          <w:p w14:paraId="D6010000">
            <w:pPr>
              <w:spacing w:after="0" w:line="240" w:lineRule="auto"/>
              <w:ind/>
              <w:jc w:val="center"/>
              <w:rPr>
                <w:rFonts w:ascii="Times New Roman" w:hAnsi="Times New Roman"/>
                <w:sz w:val="28"/>
              </w:rPr>
            </w:pPr>
            <w:r>
              <w:rPr>
                <w:rFonts w:ascii="Times New Roman" w:hAnsi="Times New Roman"/>
                <w:sz w:val="28"/>
              </w:rPr>
              <w:t>межведомственного взаимодействия</w:t>
            </w:r>
          </w:p>
        </w:tc>
        <w:tc>
          <w:tcPr>
            <w:tcW w:type="dxa" w:w="2234"/>
          </w:tcPr>
          <w:p w14:paraId="D7010000">
            <w:pPr>
              <w:spacing w:after="0" w:line="240" w:lineRule="auto"/>
              <w:ind/>
              <w:jc w:val="center"/>
              <w:rPr>
                <w:rFonts w:ascii="Times New Roman" w:hAnsi="Times New Roman"/>
                <w:sz w:val="28"/>
              </w:rPr>
            </w:pPr>
            <w:r>
              <w:rPr>
                <w:rFonts w:ascii="Times New Roman" w:hAnsi="Times New Roman"/>
                <w:sz w:val="28"/>
              </w:rPr>
              <w:t>А-Г</w:t>
            </w:r>
          </w:p>
        </w:tc>
      </w:tr>
      <w:tr>
        <w:tc>
          <w:tcPr>
            <w:tcW w:type="dxa" w:w="534"/>
          </w:tcPr>
          <w:p w14:paraId="D8010000">
            <w:pPr>
              <w:spacing w:after="0" w:line="240" w:lineRule="auto"/>
              <w:ind/>
              <w:jc w:val="center"/>
              <w:rPr>
                <w:rFonts w:ascii="Times New Roman" w:hAnsi="Times New Roman"/>
                <w:sz w:val="28"/>
              </w:rPr>
            </w:pPr>
            <w:r>
              <w:rPr>
                <w:rFonts w:ascii="Times New Roman" w:hAnsi="Times New Roman"/>
                <w:sz w:val="28"/>
              </w:rPr>
              <w:t>4.</w:t>
            </w:r>
          </w:p>
        </w:tc>
        <w:tc>
          <w:tcPr>
            <w:tcW w:type="dxa" w:w="6804"/>
          </w:tcPr>
          <w:p w14:paraId="D9010000">
            <w:pPr>
              <w:spacing w:after="0" w:line="240" w:lineRule="auto"/>
              <w:ind/>
              <w:jc w:val="center"/>
              <w:rPr>
                <w:rFonts w:ascii="Times New Roman" w:hAnsi="Times New Roman"/>
                <w:sz w:val="28"/>
              </w:rPr>
            </w:pPr>
            <w:r>
              <w:rPr>
                <w:rFonts w:ascii="Times New Roman" w:hAnsi="Times New Roman"/>
                <w:sz w:val="28"/>
              </w:rPr>
              <w:t>представлен неполный комплект документов,</w:t>
            </w:r>
          </w:p>
          <w:p w14:paraId="DA010000">
            <w:pPr>
              <w:spacing w:after="0" w:line="240" w:lineRule="auto"/>
              <w:ind/>
              <w:jc w:val="center"/>
              <w:rPr>
                <w:rFonts w:ascii="Times New Roman" w:hAnsi="Times New Roman"/>
                <w:sz w:val="28"/>
              </w:rPr>
            </w:pPr>
            <w:r>
              <w:rPr>
                <w:rFonts w:ascii="Times New Roman" w:hAnsi="Times New Roman"/>
                <w:sz w:val="28"/>
              </w:rPr>
              <w:t>необходимых</w:t>
            </w:r>
            <w:r>
              <w:rPr>
                <w:rFonts w:ascii="Times New Roman" w:hAnsi="Times New Roman"/>
                <w:sz w:val="28"/>
              </w:rPr>
              <w:t xml:space="preserve"> для предоставления Услуги</w:t>
            </w:r>
          </w:p>
        </w:tc>
        <w:tc>
          <w:tcPr>
            <w:tcW w:type="dxa" w:w="2234"/>
          </w:tcPr>
          <w:p w14:paraId="DB010000">
            <w:pPr>
              <w:spacing w:after="0" w:line="240" w:lineRule="auto"/>
              <w:ind/>
              <w:jc w:val="center"/>
              <w:rPr>
                <w:rFonts w:ascii="Times New Roman" w:hAnsi="Times New Roman"/>
                <w:sz w:val="28"/>
              </w:rPr>
            </w:pPr>
            <w:r>
              <w:rPr>
                <w:rFonts w:ascii="Times New Roman" w:hAnsi="Times New Roman"/>
                <w:sz w:val="28"/>
              </w:rPr>
              <w:t>А-Г</w:t>
            </w:r>
          </w:p>
        </w:tc>
      </w:tr>
    </w:tbl>
    <w:p w14:paraId="DC010000">
      <w:pPr>
        <w:spacing w:after="0" w:line="240" w:lineRule="auto"/>
        <w:ind w:firstLine="0" w:left="-142"/>
        <w:rPr>
          <w:rFonts w:ascii="Arial" w:hAnsi="Arial"/>
          <w:sz w:val="24"/>
        </w:rPr>
      </w:pPr>
    </w:p>
    <w:p w14:paraId="DD010000">
      <w:pPr>
        <w:spacing w:after="0" w:line="240" w:lineRule="auto"/>
        <w:ind w:firstLine="0" w:left="567"/>
        <w:rPr>
          <w:rFonts w:ascii="Arial" w:hAnsi="Arial"/>
          <w:sz w:val="24"/>
        </w:rPr>
      </w:pPr>
    </w:p>
    <w:p w14:paraId="DE010000">
      <w:pPr>
        <w:spacing w:after="0" w:line="240" w:lineRule="auto"/>
        <w:ind w:firstLine="0" w:left="567"/>
        <w:rPr>
          <w:rFonts w:ascii="Arial" w:hAnsi="Arial"/>
          <w:sz w:val="24"/>
        </w:rPr>
      </w:pPr>
    </w:p>
    <w:p w14:paraId="DF010000">
      <w:pPr>
        <w:spacing w:after="0" w:line="240" w:lineRule="auto"/>
        <w:ind w:firstLine="0" w:left="567"/>
        <w:rPr>
          <w:rFonts w:ascii="Arial" w:hAnsi="Arial"/>
          <w:sz w:val="24"/>
        </w:rPr>
      </w:pPr>
    </w:p>
    <w:p w14:paraId="E0010000">
      <w:pPr>
        <w:spacing w:after="0" w:line="240" w:lineRule="auto"/>
        <w:ind w:firstLine="0" w:left="567"/>
        <w:rPr>
          <w:rFonts w:ascii="Arial" w:hAnsi="Arial"/>
          <w:sz w:val="24"/>
        </w:rPr>
      </w:pPr>
    </w:p>
    <w:p w14:paraId="E1010000">
      <w:pPr>
        <w:spacing w:after="0" w:line="240" w:lineRule="auto"/>
        <w:ind w:firstLine="0" w:left="567"/>
        <w:rPr>
          <w:rFonts w:ascii="Arial" w:hAnsi="Arial"/>
          <w:sz w:val="24"/>
        </w:rPr>
      </w:pPr>
    </w:p>
    <w:p w14:paraId="E2010000">
      <w:pPr>
        <w:spacing w:after="0" w:line="240" w:lineRule="auto"/>
        <w:ind w:firstLine="0" w:left="567"/>
        <w:rPr>
          <w:rFonts w:ascii="Arial" w:hAnsi="Arial"/>
          <w:sz w:val="24"/>
        </w:rPr>
      </w:pPr>
    </w:p>
    <w:p w14:paraId="E3010000">
      <w:pPr>
        <w:spacing w:after="0" w:line="240" w:lineRule="auto"/>
        <w:ind w:firstLine="0" w:left="567"/>
        <w:rPr>
          <w:rFonts w:ascii="Arial" w:hAnsi="Arial"/>
          <w:sz w:val="24"/>
        </w:rPr>
      </w:pPr>
    </w:p>
    <w:p w14:paraId="E4010000">
      <w:pPr>
        <w:spacing w:after="0" w:line="240" w:lineRule="auto"/>
        <w:ind w:firstLine="0" w:left="567"/>
        <w:rPr>
          <w:rFonts w:ascii="Arial" w:hAnsi="Arial"/>
          <w:sz w:val="24"/>
        </w:rPr>
      </w:pPr>
    </w:p>
    <w:p w14:paraId="E5010000">
      <w:pPr>
        <w:spacing w:after="0" w:line="240" w:lineRule="auto"/>
        <w:ind w:firstLine="0" w:left="567"/>
        <w:rPr>
          <w:rFonts w:ascii="Arial" w:hAnsi="Arial"/>
          <w:sz w:val="24"/>
        </w:rPr>
      </w:pPr>
    </w:p>
    <w:p w14:paraId="E6010000">
      <w:pPr>
        <w:spacing w:after="0" w:line="240" w:lineRule="auto"/>
        <w:ind w:firstLine="0" w:left="567"/>
        <w:rPr>
          <w:rFonts w:ascii="Arial" w:hAnsi="Arial"/>
          <w:sz w:val="24"/>
        </w:rPr>
      </w:pPr>
    </w:p>
    <w:p w14:paraId="E7010000">
      <w:pPr>
        <w:spacing w:after="0" w:line="240" w:lineRule="auto"/>
        <w:ind w:firstLine="0" w:left="567"/>
        <w:rPr>
          <w:rFonts w:ascii="Arial" w:hAnsi="Arial"/>
          <w:sz w:val="24"/>
        </w:rPr>
      </w:pPr>
    </w:p>
    <w:p w14:paraId="E8010000">
      <w:pPr>
        <w:spacing w:after="0" w:line="240" w:lineRule="auto"/>
        <w:ind w:firstLine="0" w:left="567"/>
        <w:rPr>
          <w:rFonts w:ascii="Arial" w:hAnsi="Arial"/>
          <w:sz w:val="24"/>
        </w:rPr>
      </w:pPr>
    </w:p>
    <w:p w14:paraId="E9010000">
      <w:pPr>
        <w:spacing w:after="0" w:line="240" w:lineRule="auto"/>
        <w:ind w:firstLine="0" w:left="567"/>
        <w:rPr>
          <w:rFonts w:ascii="Arial" w:hAnsi="Arial"/>
          <w:sz w:val="24"/>
        </w:rPr>
      </w:pPr>
    </w:p>
    <w:p w14:paraId="EA010000">
      <w:pPr>
        <w:spacing w:after="0" w:line="240" w:lineRule="auto"/>
        <w:ind w:firstLine="0" w:left="567"/>
        <w:rPr>
          <w:rFonts w:ascii="Arial" w:hAnsi="Arial"/>
          <w:sz w:val="24"/>
        </w:rPr>
      </w:pPr>
    </w:p>
    <w:p w14:paraId="EB010000">
      <w:pPr>
        <w:spacing w:after="0" w:line="240" w:lineRule="auto"/>
        <w:ind w:firstLine="0" w:left="567"/>
        <w:rPr>
          <w:rFonts w:ascii="Arial" w:hAnsi="Arial"/>
          <w:sz w:val="24"/>
        </w:rPr>
      </w:pPr>
    </w:p>
    <w:p w14:paraId="EC010000">
      <w:pPr>
        <w:spacing w:after="0" w:line="240" w:lineRule="auto"/>
        <w:ind w:firstLine="0" w:left="567"/>
        <w:rPr>
          <w:rFonts w:ascii="Arial" w:hAnsi="Arial"/>
          <w:sz w:val="24"/>
        </w:rPr>
      </w:pPr>
    </w:p>
    <w:p w14:paraId="ED010000">
      <w:pPr>
        <w:spacing w:after="0" w:line="240" w:lineRule="auto"/>
        <w:ind w:firstLine="0" w:left="567"/>
        <w:rPr>
          <w:rFonts w:ascii="Arial" w:hAnsi="Arial"/>
          <w:sz w:val="24"/>
        </w:rPr>
      </w:pPr>
    </w:p>
    <w:p w14:paraId="EE010000">
      <w:pPr>
        <w:spacing w:after="0" w:line="240" w:lineRule="auto"/>
        <w:ind w:firstLine="0" w:left="567"/>
        <w:rPr>
          <w:rFonts w:ascii="Arial" w:hAnsi="Arial"/>
          <w:sz w:val="24"/>
        </w:rPr>
      </w:pPr>
    </w:p>
    <w:p w14:paraId="EF010000">
      <w:pPr>
        <w:spacing w:after="0" w:line="240" w:lineRule="auto"/>
        <w:ind w:firstLine="0" w:left="567"/>
        <w:rPr>
          <w:rFonts w:ascii="Arial" w:hAnsi="Arial"/>
          <w:sz w:val="24"/>
        </w:rPr>
      </w:pPr>
    </w:p>
    <w:p w14:paraId="F0010000">
      <w:pPr>
        <w:spacing w:after="0" w:line="240" w:lineRule="auto"/>
        <w:ind w:firstLine="0" w:left="567"/>
        <w:rPr>
          <w:rFonts w:ascii="Arial" w:hAnsi="Arial"/>
          <w:sz w:val="24"/>
        </w:rPr>
      </w:pPr>
    </w:p>
    <w:p w14:paraId="F1010000">
      <w:pPr>
        <w:spacing w:after="0" w:line="240" w:lineRule="auto"/>
        <w:ind w:firstLine="0" w:left="567"/>
        <w:rPr>
          <w:rFonts w:ascii="Arial" w:hAnsi="Arial"/>
          <w:sz w:val="24"/>
        </w:rPr>
      </w:pPr>
    </w:p>
    <w:p w14:paraId="F2010000">
      <w:pPr>
        <w:spacing w:after="0" w:line="240" w:lineRule="auto"/>
        <w:ind w:firstLine="0" w:left="567"/>
        <w:rPr>
          <w:rFonts w:ascii="Arial" w:hAnsi="Arial"/>
          <w:sz w:val="24"/>
        </w:rPr>
      </w:pPr>
    </w:p>
    <w:p w14:paraId="F3010000">
      <w:pPr>
        <w:spacing w:after="0" w:line="240" w:lineRule="auto"/>
        <w:ind w:firstLine="0" w:left="567"/>
        <w:rPr>
          <w:rFonts w:ascii="Arial" w:hAnsi="Arial"/>
          <w:sz w:val="24"/>
        </w:rPr>
      </w:pPr>
    </w:p>
    <w:p w14:paraId="F4010000">
      <w:pPr>
        <w:spacing w:after="0" w:line="240" w:lineRule="auto"/>
        <w:ind w:firstLine="0" w:left="567"/>
        <w:rPr>
          <w:rFonts w:ascii="Arial" w:hAnsi="Arial"/>
          <w:sz w:val="24"/>
        </w:rPr>
      </w:pPr>
    </w:p>
    <w:p w14:paraId="F5010000">
      <w:pPr>
        <w:spacing w:after="0" w:line="240" w:lineRule="auto"/>
        <w:ind w:firstLine="0" w:left="567"/>
        <w:rPr>
          <w:rFonts w:ascii="Arial" w:hAnsi="Arial"/>
          <w:sz w:val="24"/>
        </w:rPr>
      </w:pPr>
    </w:p>
    <w:p w14:paraId="F6010000">
      <w:pPr>
        <w:spacing w:after="0" w:line="240" w:lineRule="auto"/>
        <w:ind w:firstLine="0" w:left="567"/>
        <w:rPr>
          <w:rFonts w:ascii="Arial" w:hAnsi="Arial"/>
          <w:sz w:val="24"/>
        </w:rPr>
      </w:pPr>
    </w:p>
    <w:p w14:paraId="F7010000">
      <w:pPr>
        <w:spacing w:after="0" w:line="240" w:lineRule="auto"/>
        <w:ind w:firstLine="0" w:left="567"/>
        <w:rPr>
          <w:rFonts w:ascii="Arial" w:hAnsi="Arial"/>
          <w:sz w:val="24"/>
        </w:rPr>
      </w:pPr>
    </w:p>
    <w:p w14:paraId="F8010000">
      <w:pPr>
        <w:spacing w:after="0" w:line="240" w:lineRule="auto"/>
        <w:ind w:firstLine="0" w:left="567"/>
        <w:rPr>
          <w:rFonts w:ascii="Arial" w:hAnsi="Arial"/>
          <w:sz w:val="24"/>
        </w:rPr>
      </w:pPr>
    </w:p>
    <w:p w14:paraId="F9010000">
      <w:pPr>
        <w:spacing w:after="0" w:line="240" w:lineRule="auto"/>
        <w:ind w:firstLine="0" w:left="567"/>
        <w:rPr>
          <w:rFonts w:ascii="Arial" w:hAnsi="Arial"/>
          <w:sz w:val="24"/>
        </w:rPr>
      </w:pPr>
    </w:p>
    <w:p w14:paraId="FA010000">
      <w:pPr>
        <w:spacing w:after="0" w:line="240" w:lineRule="auto"/>
        <w:ind w:firstLine="0" w:left="567"/>
        <w:rPr>
          <w:rFonts w:ascii="Arial" w:hAnsi="Arial"/>
          <w:sz w:val="24"/>
        </w:rPr>
      </w:pPr>
    </w:p>
    <w:p w14:paraId="FB010000">
      <w:pPr>
        <w:spacing w:after="0" w:line="240" w:lineRule="auto"/>
        <w:ind w:firstLine="0" w:left="567"/>
        <w:rPr>
          <w:rFonts w:ascii="Arial" w:hAnsi="Arial"/>
          <w:sz w:val="24"/>
        </w:rPr>
      </w:pPr>
    </w:p>
    <w:p w14:paraId="FC010000">
      <w:pPr>
        <w:spacing w:after="0" w:line="240" w:lineRule="auto"/>
        <w:ind w:firstLine="0" w:left="567"/>
        <w:rPr>
          <w:rFonts w:ascii="Arial" w:hAnsi="Arial"/>
          <w:sz w:val="24"/>
        </w:rPr>
      </w:pPr>
    </w:p>
    <w:p w14:paraId="FD010000">
      <w:pPr>
        <w:spacing w:after="0" w:line="240" w:lineRule="auto"/>
        <w:ind w:firstLine="0" w:left="567"/>
        <w:rPr>
          <w:rFonts w:ascii="Arial" w:hAnsi="Arial"/>
          <w:sz w:val="24"/>
        </w:rPr>
      </w:pPr>
    </w:p>
    <w:p w14:paraId="FE010000">
      <w:pPr>
        <w:spacing w:after="0" w:line="240" w:lineRule="auto"/>
        <w:ind w:firstLine="0" w:left="567"/>
        <w:rPr>
          <w:rFonts w:ascii="Arial" w:hAnsi="Arial"/>
          <w:sz w:val="24"/>
        </w:rPr>
      </w:pPr>
    </w:p>
    <w:p w14:paraId="FF010000">
      <w:pPr>
        <w:spacing w:after="0" w:line="240" w:lineRule="auto"/>
        <w:ind w:firstLine="0" w:left="567"/>
        <w:rPr>
          <w:rFonts w:ascii="Arial" w:hAnsi="Arial"/>
          <w:sz w:val="24"/>
        </w:rPr>
      </w:pPr>
    </w:p>
    <w:p w14:paraId="00020000">
      <w:pPr>
        <w:spacing w:after="0" w:line="240" w:lineRule="auto"/>
        <w:ind w:firstLine="0" w:left="567"/>
        <w:rPr>
          <w:rFonts w:ascii="Arial" w:hAnsi="Arial"/>
          <w:sz w:val="24"/>
        </w:rPr>
      </w:pPr>
    </w:p>
    <w:p w14:paraId="01020000">
      <w:pPr>
        <w:spacing w:after="0" w:line="240" w:lineRule="auto"/>
        <w:ind w:firstLine="0" w:left="-142"/>
        <w:rPr>
          <w:rFonts w:ascii="Arial" w:hAnsi="Arial"/>
          <w:sz w:val="24"/>
        </w:rPr>
      </w:pPr>
    </w:p>
    <w:p w14:paraId="02020000">
      <w:pPr>
        <w:spacing w:after="0" w:line="240" w:lineRule="auto"/>
        <w:ind w:firstLine="0" w:left="567"/>
        <w:rPr>
          <w:rFonts w:ascii="Arial" w:hAnsi="Arial"/>
          <w:sz w:val="24"/>
        </w:rPr>
      </w:pPr>
    </w:p>
    <w:p w14:paraId="03020000">
      <w:pPr>
        <w:spacing w:after="0" w:line="240" w:lineRule="auto"/>
        <w:ind/>
        <w:rPr>
          <w:rFonts w:ascii="Arial" w:hAnsi="Arial"/>
          <w:sz w:val="24"/>
        </w:rPr>
      </w:pPr>
    </w:p>
    <w:p w14:paraId="04020000">
      <w:pPr>
        <w:spacing w:after="0" w:line="240" w:lineRule="auto"/>
        <w:ind w:firstLine="0" w:left="-142"/>
        <w:rPr>
          <w:rFonts w:ascii="Arial" w:hAnsi="Arial"/>
          <w:sz w:val="24"/>
        </w:rPr>
      </w:pPr>
    </w:p>
    <w:p w14:paraId="05020000">
      <w:pPr>
        <w:spacing w:after="0" w:line="240" w:lineRule="auto"/>
        <w:ind w:firstLine="0" w:left="-142"/>
        <w:rPr>
          <w:rFonts w:ascii="Arial" w:hAnsi="Arial"/>
          <w:sz w:val="24"/>
        </w:rPr>
      </w:pPr>
    </w:p>
    <w:p w14:paraId="06020000">
      <w:pPr>
        <w:spacing w:after="0" w:line="240" w:lineRule="auto"/>
        <w:ind w:firstLine="0" w:left="-142"/>
        <w:rPr>
          <w:rFonts w:ascii="Arial" w:hAnsi="Arial"/>
          <w:sz w:val="24"/>
        </w:rPr>
      </w:pPr>
    </w:p>
    <w:p w14:paraId="07020000">
      <w:pPr>
        <w:spacing w:after="0" w:line="240" w:lineRule="auto"/>
        <w:ind w:firstLine="0" w:left="-142"/>
        <w:rPr>
          <w:rFonts w:ascii="Arial" w:hAnsi="Arial"/>
          <w:sz w:val="24"/>
        </w:rPr>
      </w:pPr>
    </w:p>
    <w:p w14:paraId="08020000">
      <w:pPr>
        <w:spacing w:after="0" w:line="240" w:lineRule="auto"/>
        <w:ind w:firstLine="0" w:left="-142"/>
        <w:rPr>
          <w:rFonts w:ascii="Arial" w:hAnsi="Arial"/>
          <w:sz w:val="24"/>
        </w:rPr>
      </w:pPr>
    </w:p>
    <w:p w14:paraId="09020000">
      <w:pPr>
        <w:spacing w:after="0" w:line="240" w:lineRule="auto"/>
        <w:ind w:firstLine="0" w:left="-142"/>
        <w:rPr>
          <w:rFonts w:ascii="Arial" w:hAnsi="Arial"/>
          <w:sz w:val="24"/>
        </w:rPr>
      </w:pPr>
    </w:p>
    <w:p w14:paraId="0A020000">
      <w:pPr>
        <w:spacing w:after="0" w:line="240" w:lineRule="auto"/>
        <w:ind w:firstLine="0" w:left="-142"/>
        <w:rPr>
          <w:rFonts w:ascii="Arial" w:hAnsi="Arial"/>
          <w:sz w:val="24"/>
        </w:rPr>
      </w:pPr>
    </w:p>
    <w:p w14:paraId="0B020000">
      <w:pPr>
        <w:spacing w:after="0" w:line="240" w:lineRule="auto"/>
        <w:ind/>
        <w:jc w:val="right"/>
        <w:rPr>
          <w:rFonts w:ascii="Times New Roman" w:hAnsi="Times New Roman"/>
          <w:sz w:val="24"/>
        </w:rPr>
      </w:pPr>
      <w:r>
        <w:rPr>
          <w:rFonts w:ascii="Times New Roman" w:hAnsi="Times New Roman"/>
          <w:sz w:val="24"/>
        </w:rPr>
        <w:t>Приложение 2</w:t>
      </w:r>
    </w:p>
    <w:p w14:paraId="0C020000">
      <w:pPr>
        <w:spacing w:after="0" w:line="240" w:lineRule="auto"/>
        <w:ind w:firstLine="0" w:left="567"/>
        <w:jc w:val="right"/>
        <w:rPr>
          <w:rFonts w:ascii="Times New Roman" w:hAnsi="Times New Roman"/>
          <w:sz w:val="24"/>
        </w:rPr>
      </w:pPr>
      <w:r>
        <w:rPr>
          <w:rFonts w:ascii="Times New Roman" w:hAnsi="Times New Roman"/>
          <w:sz w:val="24"/>
        </w:rPr>
        <w:t>к Административному регламенту</w:t>
      </w:r>
    </w:p>
    <w:p w14:paraId="0D020000">
      <w:pPr>
        <w:widowControl w:val="0"/>
        <w:spacing w:after="0" w:line="240" w:lineRule="auto"/>
        <w:ind/>
        <w:jc w:val="right"/>
        <w:rPr>
          <w:rFonts w:ascii="Times New Roman" w:hAnsi="Times New Roman"/>
          <w:sz w:val="24"/>
          <w:highlight w:val="white"/>
        </w:rPr>
      </w:pPr>
      <w:r>
        <w:rPr>
          <w:rFonts w:ascii="Times New Roman" w:hAnsi="Times New Roman"/>
          <w:sz w:val="24"/>
        </w:rPr>
        <w:t>по предоставлению муниципальной услуги «</w:t>
      </w:r>
      <w:r>
        <w:rPr>
          <w:rFonts w:ascii="Times New Roman" w:hAnsi="Times New Roman"/>
          <w:sz w:val="24"/>
          <w:highlight w:val="white"/>
        </w:rPr>
        <w:t xml:space="preserve">Выдача разрешений </w:t>
      </w:r>
    </w:p>
    <w:p w14:paraId="0E020000">
      <w:pPr>
        <w:widowControl w:val="0"/>
        <w:spacing w:after="0" w:line="240" w:lineRule="auto"/>
        <w:ind/>
        <w:jc w:val="right"/>
        <w:rPr>
          <w:rFonts w:ascii="Times New Roman" w:hAnsi="Times New Roman"/>
          <w:sz w:val="24"/>
          <w:highlight w:val="white"/>
        </w:rPr>
      </w:pPr>
      <w:r>
        <w:rPr>
          <w:rFonts w:ascii="Times New Roman" w:hAnsi="Times New Roman"/>
          <w:sz w:val="24"/>
          <w:highlight w:val="white"/>
        </w:rPr>
        <w:t xml:space="preserve">на выполнение авиационных работ, парашютных прыжков, </w:t>
      </w:r>
    </w:p>
    <w:p w14:paraId="0F020000">
      <w:pPr>
        <w:widowControl w:val="0"/>
        <w:spacing w:after="0" w:line="240" w:lineRule="auto"/>
        <w:ind/>
        <w:jc w:val="right"/>
        <w:rPr>
          <w:rFonts w:ascii="Times New Roman" w:hAnsi="Times New Roman"/>
          <w:sz w:val="24"/>
          <w:highlight w:val="white"/>
        </w:rPr>
      </w:pPr>
      <w:r>
        <w:rPr>
          <w:rFonts w:ascii="Times New Roman" w:hAnsi="Times New Roman"/>
          <w:sz w:val="24"/>
          <w:highlight w:val="white"/>
        </w:rPr>
        <w:t xml:space="preserve">демонстрационных полетов воздушных судов, </w:t>
      </w:r>
    </w:p>
    <w:p w14:paraId="10020000">
      <w:pPr>
        <w:widowControl w:val="0"/>
        <w:spacing w:after="0" w:line="240" w:lineRule="auto"/>
        <w:ind/>
        <w:jc w:val="right"/>
        <w:rPr>
          <w:rFonts w:ascii="Times New Roman" w:hAnsi="Times New Roman"/>
          <w:sz w:val="24"/>
          <w:highlight w:val="white"/>
        </w:rPr>
      </w:pPr>
      <w:r>
        <w:rPr>
          <w:rFonts w:ascii="Times New Roman" w:hAnsi="Times New Roman"/>
          <w:sz w:val="24"/>
          <w:highlight w:val="white"/>
        </w:rPr>
        <w:t xml:space="preserve">полетов беспилотных летательных аппаратов, </w:t>
      </w:r>
    </w:p>
    <w:p w14:paraId="11020000">
      <w:pPr>
        <w:widowControl w:val="0"/>
        <w:spacing w:after="0" w:line="240" w:lineRule="auto"/>
        <w:ind/>
        <w:jc w:val="right"/>
        <w:rPr>
          <w:rFonts w:ascii="Times New Roman" w:hAnsi="Times New Roman"/>
          <w:sz w:val="24"/>
          <w:highlight w:val="white"/>
        </w:rPr>
      </w:pPr>
      <w:r>
        <w:rPr>
          <w:rFonts w:ascii="Times New Roman" w:hAnsi="Times New Roman"/>
          <w:sz w:val="24"/>
          <w:highlight w:val="white"/>
        </w:rPr>
        <w:t xml:space="preserve">подъемов привязанных аэростатов </w:t>
      </w:r>
    </w:p>
    <w:p w14:paraId="12020000">
      <w:pPr>
        <w:widowControl w:val="0"/>
        <w:spacing w:after="0" w:line="240" w:lineRule="auto"/>
        <w:ind/>
        <w:jc w:val="right"/>
        <w:rPr>
          <w:rFonts w:ascii="Times New Roman" w:hAnsi="Times New Roman"/>
          <w:sz w:val="24"/>
          <w:highlight w:val="white"/>
        </w:rPr>
      </w:pPr>
      <w:r>
        <w:rPr>
          <w:rFonts w:ascii="Times New Roman" w:hAnsi="Times New Roman"/>
          <w:sz w:val="24"/>
          <w:highlight w:val="white"/>
        </w:rPr>
        <w:t>над населенными пунктами, Беловского городского округ</w:t>
      </w:r>
      <w:r>
        <w:rPr>
          <w:rFonts w:ascii="Times New Roman" w:hAnsi="Times New Roman"/>
          <w:sz w:val="24"/>
        </w:rPr>
        <w:t xml:space="preserve">а, </w:t>
      </w:r>
    </w:p>
    <w:p w14:paraId="13020000">
      <w:pPr>
        <w:widowControl w:val="0"/>
        <w:spacing w:after="0" w:line="240" w:lineRule="auto"/>
        <w:ind/>
        <w:jc w:val="right"/>
        <w:rPr>
          <w:rFonts w:ascii="Times New Roman" w:hAnsi="Times New Roman"/>
          <w:sz w:val="24"/>
          <w:highlight w:val="white"/>
        </w:rPr>
      </w:pPr>
      <w:r>
        <w:rPr>
          <w:rFonts w:ascii="Times New Roman" w:hAnsi="Times New Roman"/>
          <w:sz w:val="24"/>
        </w:rPr>
        <w:t xml:space="preserve">а также  на посадку (взлет) на </w:t>
      </w:r>
      <w:r>
        <w:rPr>
          <w:rFonts w:ascii="Times New Roman" w:hAnsi="Times New Roman"/>
          <w:sz w:val="24"/>
        </w:rPr>
        <w:t>насоложенные</w:t>
      </w:r>
      <w:r>
        <w:rPr>
          <w:rFonts w:ascii="Times New Roman" w:hAnsi="Times New Roman"/>
          <w:sz w:val="24"/>
        </w:rPr>
        <w:t xml:space="preserve"> </w:t>
      </w:r>
    </w:p>
    <w:p w14:paraId="14020000">
      <w:pPr>
        <w:widowControl w:val="0"/>
        <w:spacing w:after="0" w:line="240" w:lineRule="auto"/>
        <w:ind/>
        <w:jc w:val="right"/>
        <w:rPr>
          <w:rFonts w:ascii="Times New Roman" w:hAnsi="Times New Roman"/>
          <w:sz w:val="24"/>
          <w:highlight w:val="white"/>
        </w:rPr>
      </w:pPr>
      <w:r>
        <w:rPr>
          <w:rFonts w:ascii="Times New Roman" w:hAnsi="Times New Roman"/>
          <w:sz w:val="24"/>
        </w:rPr>
        <w:t xml:space="preserve"> </w:t>
      </w:r>
      <w:r>
        <w:rPr>
          <w:rFonts w:ascii="Times New Roman" w:hAnsi="Times New Roman"/>
          <w:sz w:val="24"/>
        </w:rPr>
        <w:t>границах</w:t>
      </w:r>
      <w:r>
        <w:rPr>
          <w:rFonts w:ascii="Times New Roman" w:hAnsi="Times New Roman"/>
          <w:sz w:val="24"/>
        </w:rPr>
        <w:t xml:space="preserve"> Беловского городского округа площадки, </w:t>
      </w:r>
    </w:p>
    <w:p w14:paraId="15020000">
      <w:pPr>
        <w:widowControl w:val="0"/>
        <w:spacing w:after="0" w:line="240" w:lineRule="auto"/>
        <w:ind/>
        <w:jc w:val="right"/>
        <w:rPr>
          <w:rFonts w:ascii="Times New Roman" w:hAnsi="Times New Roman"/>
          <w:sz w:val="24"/>
          <w:highlight w:val="white"/>
        </w:rPr>
      </w:pPr>
      <w:r>
        <w:rPr>
          <w:rFonts w:ascii="Times New Roman" w:hAnsi="Times New Roman"/>
          <w:sz w:val="24"/>
        </w:rPr>
        <w:t>сведения</w:t>
      </w:r>
      <w:r>
        <w:rPr>
          <w:rFonts w:ascii="Times New Roman" w:hAnsi="Times New Roman"/>
          <w:sz w:val="24"/>
        </w:rPr>
        <w:t xml:space="preserve"> о которых </w:t>
      </w:r>
      <w:r>
        <w:rPr>
          <w:rFonts w:ascii="Times New Roman" w:hAnsi="Times New Roman"/>
          <w:sz w:val="24"/>
          <w:highlight w:val="white"/>
        </w:rPr>
        <w:t xml:space="preserve">не опубликованы </w:t>
      </w:r>
    </w:p>
    <w:p w14:paraId="16020000">
      <w:pPr>
        <w:widowControl w:val="0"/>
        <w:spacing w:after="0" w:line="240" w:lineRule="auto"/>
        <w:ind/>
        <w:jc w:val="right"/>
        <w:rPr>
          <w:rFonts w:ascii="Times New Roman" w:hAnsi="Times New Roman"/>
          <w:sz w:val="24"/>
        </w:rPr>
      </w:pPr>
      <w:r>
        <w:rPr>
          <w:rFonts w:ascii="Times New Roman" w:hAnsi="Times New Roman"/>
          <w:sz w:val="24"/>
          <w:highlight w:val="white"/>
        </w:rPr>
        <w:t>в документах аэронавигационной информации»</w:t>
      </w:r>
    </w:p>
    <w:p w14:paraId="17020000">
      <w:pPr>
        <w:spacing w:after="0" w:line="240" w:lineRule="auto"/>
        <w:ind w:firstLine="0" w:left="567"/>
        <w:jc w:val="center"/>
        <w:rPr>
          <w:rFonts w:ascii="Times New Roman" w:hAnsi="Times New Roman"/>
          <w:sz w:val="28"/>
        </w:rPr>
      </w:pPr>
    </w:p>
    <w:p w14:paraId="18020000">
      <w:pPr>
        <w:spacing w:after="0" w:line="240" w:lineRule="auto"/>
        <w:ind w:firstLine="0" w:left="567"/>
        <w:jc w:val="right"/>
        <w:rPr>
          <w:rFonts w:ascii="Times New Roman" w:hAnsi="Times New Roman"/>
          <w:sz w:val="28"/>
        </w:rPr>
      </w:pPr>
      <w:r>
        <w:rPr>
          <w:rFonts w:ascii="Times New Roman" w:hAnsi="Times New Roman"/>
          <w:sz w:val="28"/>
        </w:rPr>
        <w:t>В администрацию Беловского городского округа</w:t>
      </w:r>
    </w:p>
    <w:p w14:paraId="19020000">
      <w:pPr>
        <w:spacing w:after="0" w:line="240" w:lineRule="auto"/>
        <w:ind w:firstLine="0" w:left="567"/>
        <w:jc w:val="right"/>
        <w:rPr>
          <w:rFonts w:ascii="Times New Roman" w:hAnsi="Times New Roman"/>
          <w:sz w:val="28"/>
        </w:rPr>
      </w:pPr>
      <w:r>
        <w:rPr>
          <w:rFonts w:ascii="Times New Roman" w:hAnsi="Times New Roman"/>
          <w:sz w:val="28"/>
        </w:rPr>
        <w:t>_____________________</w:t>
      </w:r>
    </w:p>
    <w:p w14:paraId="1A020000">
      <w:pPr>
        <w:spacing w:after="0" w:line="240" w:lineRule="auto"/>
        <w:ind w:firstLine="0" w:left="567"/>
        <w:jc w:val="right"/>
        <w:rPr>
          <w:rFonts w:ascii="Times New Roman" w:hAnsi="Times New Roman"/>
          <w:sz w:val="28"/>
        </w:rPr>
      </w:pPr>
      <w:r>
        <w:rPr>
          <w:rFonts w:ascii="Times New Roman" w:hAnsi="Times New Roman"/>
          <w:sz w:val="28"/>
        </w:rPr>
        <w:t>от ______________________</w:t>
      </w:r>
    </w:p>
    <w:p w14:paraId="1B020000">
      <w:pPr>
        <w:spacing w:after="0" w:line="240" w:lineRule="auto"/>
        <w:ind w:firstLine="0" w:left="567"/>
        <w:jc w:val="right"/>
        <w:rPr>
          <w:rFonts w:ascii="Times New Roman" w:hAnsi="Times New Roman"/>
          <w:sz w:val="28"/>
        </w:rPr>
      </w:pPr>
      <w:r>
        <w:rPr>
          <w:rFonts w:ascii="Times New Roman" w:hAnsi="Times New Roman"/>
          <w:sz w:val="28"/>
        </w:rPr>
        <w:t>__________________________________________</w:t>
      </w:r>
    </w:p>
    <w:p w14:paraId="1C020000">
      <w:pPr>
        <w:spacing w:after="0" w:line="240" w:lineRule="auto"/>
        <w:ind w:firstLine="0" w:left="567"/>
        <w:jc w:val="right"/>
        <w:rPr>
          <w:rFonts w:ascii="Times New Roman" w:hAnsi="Times New Roman"/>
          <w:sz w:val="28"/>
        </w:rPr>
      </w:pPr>
      <w:r>
        <w:rPr>
          <w:rFonts w:ascii="Times New Roman" w:hAnsi="Times New Roman"/>
          <w:sz w:val="28"/>
        </w:rPr>
        <w:t>Телефон: __+79999999999___________________</w:t>
      </w:r>
    </w:p>
    <w:p w14:paraId="1D020000">
      <w:pPr>
        <w:spacing w:after="0" w:line="240" w:lineRule="auto"/>
        <w:ind w:firstLine="0" w:left="567"/>
        <w:jc w:val="right"/>
        <w:rPr>
          <w:rFonts w:ascii="Times New Roman" w:hAnsi="Times New Roman"/>
          <w:sz w:val="28"/>
        </w:rPr>
      </w:pPr>
      <w:r>
        <w:rPr>
          <w:rFonts w:ascii="Times New Roman" w:hAnsi="Times New Roman"/>
          <w:sz w:val="28"/>
        </w:rPr>
        <w:t>E-mail</w:t>
      </w:r>
      <w:r>
        <w:rPr>
          <w:rFonts w:ascii="Times New Roman" w:hAnsi="Times New Roman"/>
          <w:sz w:val="28"/>
        </w:rPr>
        <w:t>: ____________________________________</w:t>
      </w:r>
    </w:p>
    <w:p w14:paraId="1E020000">
      <w:pPr>
        <w:spacing w:after="0" w:line="240" w:lineRule="auto"/>
        <w:ind w:firstLine="0" w:left="-142"/>
        <w:jc w:val="center"/>
        <w:rPr>
          <w:rFonts w:ascii="Times New Roman" w:hAnsi="Times New Roman"/>
          <w:sz w:val="28"/>
        </w:rPr>
      </w:pPr>
    </w:p>
    <w:p w14:paraId="1F020000">
      <w:pPr>
        <w:spacing w:after="0" w:before="0" w:line="240" w:lineRule="auto"/>
        <w:ind w:firstLine="113" w:left="567"/>
        <w:jc w:val="center"/>
        <w:rPr>
          <w:rFonts w:ascii="Times New Roman" w:hAnsi="Times New Roman"/>
          <w:b w:val="1"/>
          <w:sz w:val="28"/>
        </w:rPr>
      </w:pPr>
    </w:p>
    <w:p w14:paraId="20020000">
      <w:pPr>
        <w:spacing w:after="0" w:before="0" w:line="240" w:lineRule="auto"/>
        <w:ind w:firstLine="113" w:left="567"/>
        <w:jc w:val="center"/>
        <w:rPr>
          <w:rFonts w:ascii="Times New Roman" w:hAnsi="Times New Roman"/>
          <w:b w:val="1"/>
          <w:sz w:val="28"/>
        </w:rPr>
      </w:pPr>
      <w:r>
        <w:rPr>
          <w:rFonts w:ascii="Times New Roman" w:hAnsi="Times New Roman"/>
          <w:b w:val="1"/>
          <w:sz w:val="28"/>
        </w:rPr>
        <w:t>ЗАЯВЛЕНИЕ</w:t>
      </w:r>
    </w:p>
    <w:p w14:paraId="21020000">
      <w:pPr>
        <w:spacing w:after="0" w:before="0" w:line="240" w:lineRule="auto"/>
        <w:ind w:firstLine="113" w:left="567"/>
        <w:jc w:val="both"/>
        <w:rPr>
          <w:rFonts w:ascii="Times New Roman" w:hAnsi="Times New Roman"/>
          <w:sz w:val="24"/>
        </w:rPr>
      </w:pPr>
    </w:p>
    <w:p w14:paraId="22020000">
      <w:pPr>
        <w:pStyle w:val="Style_9"/>
        <w:spacing w:after="0" w:before="0"/>
        <w:ind w:firstLine="680" w:left="0"/>
        <w:jc w:val="both"/>
        <w:rPr>
          <w:sz w:val="28"/>
        </w:rPr>
      </w:pPr>
      <w:r>
        <w:t xml:space="preserve"> </w:t>
      </w:r>
      <w:r>
        <w:rPr>
          <w:sz w:val="28"/>
        </w:rPr>
        <w:t xml:space="preserve">Прошу выдать разрешение   на (указывается вид деятельности  из  числа следующих: </w:t>
      </w:r>
      <w:r>
        <w:rPr>
          <w:sz w:val="28"/>
          <w:highlight w:val="white"/>
        </w:rPr>
        <w:t xml:space="preserve">на </w:t>
      </w:r>
      <w:r>
        <w:rPr>
          <w:sz w:val="28"/>
          <w:highlight w:val="white"/>
        </w:rPr>
        <w:t>на</w:t>
      </w:r>
      <w:r>
        <w:rPr>
          <w:sz w:val="28"/>
          <w:highlight w:val="white"/>
        </w:rPr>
        <w:t xml:space="preserve">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привязанных аэростатов  над населенными пунктами, Беловского городского округ</w:t>
      </w:r>
      <w:r>
        <w:rPr>
          <w:sz w:val="28"/>
        </w:rPr>
        <w:t xml:space="preserve">а,  а также  на посадку (взлет) на насоложенные   границах Беловского городского округа площадки, сведения о которых </w:t>
      </w:r>
      <w:r>
        <w:rPr>
          <w:sz w:val="28"/>
          <w:highlight w:val="white"/>
        </w:rPr>
        <w:t>не опубликованы в документах аэронавигационной информации</w:t>
      </w:r>
      <w:r>
        <w:rPr>
          <w:rFonts w:ascii="Times New Roman" w:hAnsi="Times New Roman"/>
          <w:sz w:val="28"/>
        </w:rPr>
        <w:t>.</w:t>
      </w:r>
    </w:p>
    <w:p w14:paraId="23020000">
      <w:pPr>
        <w:pStyle w:val="Style_9"/>
        <w:spacing w:after="0" w:before="0"/>
        <w:ind w:firstLine="680" w:left="0"/>
        <w:jc w:val="both"/>
        <w:rPr>
          <w:sz w:val="28"/>
        </w:rPr>
      </w:pPr>
      <w:r>
        <w:rPr>
          <w:rFonts w:ascii="Times New Roman" w:hAnsi="Times New Roman"/>
          <w:sz w:val="28"/>
        </w:rPr>
        <w:t xml:space="preserve"> На воздушном судне:</w:t>
      </w:r>
    </w:p>
    <w:p w14:paraId="24020000">
      <w:pPr>
        <w:spacing w:after="0" w:before="0" w:line="240" w:lineRule="auto"/>
        <w:ind w:firstLine="680" w:left="0"/>
        <w:jc w:val="both"/>
        <w:rPr>
          <w:rFonts w:ascii="Times New Roman" w:hAnsi="Times New Roman"/>
          <w:sz w:val="28"/>
        </w:rPr>
      </w:pPr>
      <w:r>
        <w:rPr>
          <w:rFonts w:ascii="Times New Roman" w:hAnsi="Times New Roman"/>
          <w:sz w:val="28"/>
        </w:rPr>
        <w:t>тип</w:t>
      </w:r>
      <w:r>
        <w:rPr>
          <w:rFonts w:ascii="Times New Roman" w:hAnsi="Times New Roman"/>
          <w:sz w:val="28"/>
        </w:rPr>
        <w:t>: _______________________________________________;</w:t>
      </w:r>
    </w:p>
    <w:p w14:paraId="25020000">
      <w:pPr>
        <w:spacing w:after="0" w:before="0" w:line="240" w:lineRule="auto"/>
        <w:ind w:firstLine="680" w:left="0"/>
        <w:jc w:val="both"/>
        <w:rPr>
          <w:rFonts w:ascii="Times New Roman" w:hAnsi="Times New Roman"/>
          <w:sz w:val="28"/>
        </w:rPr>
      </w:pPr>
      <w:r>
        <w:rPr>
          <w:rFonts w:ascii="Times New Roman" w:hAnsi="Times New Roman"/>
          <w:sz w:val="28"/>
        </w:rPr>
        <w:t>государственный и регистрационный опознавательные знаки воздушного судна:</w:t>
      </w:r>
    </w:p>
    <w:p w14:paraId="26020000">
      <w:pPr>
        <w:spacing w:after="0" w:before="0" w:line="240" w:lineRule="auto"/>
        <w:ind w:firstLine="680" w:left="0"/>
        <w:jc w:val="both"/>
        <w:rPr>
          <w:rFonts w:ascii="Times New Roman" w:hAnsi="Times New Roman"/>
          <w:sz w:val="28"/>
        </w:rPr>
      </w:pPr>
      <w:r>
        <w:rPr>
          <w:rFonts w:ascii="Times New Roman" w:hAnsi="Times New Roman"/>
          <w:sz w:val="28"/>
        </w:rPr>
        <w:t>_____________________________________________________________;</w:t>
      </w:r>
    </w:p>
    <w:p w14:paraId="27020000">
      <w:pPr>
        <w:spacing w:after="0" w:before="0" w:line="240" w:lineRule="auto"/>
        <w:ind w:firstLine="680" w:left="0"/>
        <w:jc w:val="both"/>
        <w:rPr>
          <w:rFonts w:ascii="Times New Roman" w:hAnsi="Times New Roman"/>
          <w:sz w:val="28"/>
        </w:rPr>
      </w:pPr>
      <w:r>
        <w:rPr>
          <w:rFonts w:ascii="Times New Roman" w:hAnsi="Times New Roman"/>
          <w:sz w:val="28"/>
        </w:rPr>
        <w:t>заводской номер: ____________________________________________.</w:t>
      </w:r>
    </w:p>
    <w:p w14:paraId="28020000">
      <w:pPr>
        <w:spacing w:after="0" w:before="0" w:line="240" w:lineRule="auto"/>
        <w:ind w:firstLine="680" w:left="0"/>
        <w:jc w:val="both"/>
        <w:rPr>
          <w:rFonts w:ascii="Times New Roman" w:hAnsi="Times New Roman"/>
          <w:sz w:val="28"/>
        </w:rPr>
      </w:pPr>
      <w:r>
        <w:rPr>
          <w:rFonts w:ascii="Times New Roman" w:hAnsi="Times New Roman"/>
          <w:sz w:val="28"/>
        </w:rPr>
        <w:t>Срок использования воздушного пространства над населенным пунктом:</w:t>
      </w:r>
    </w:p>
    <w:p w14:paraId="29020000">
      <w:pPr>
        <w:spacing w:after="0" w:before="0" w:line="240" w:lineRule="auto"/>
        <w:ind w:firstLine="680" w:left="0"/>
        <w:jc w:val="both"/>
        <w:rPr>
          <w:rFonts w:ascii="Times New Roman" w:hAnsi="Times New Roman"/>
          <w:sz w:val="28"/>
        </w:rPr>
      </w:pPr>
      <w:r>
        <w:rPr>
          <w:rFonts w:ascii="Times New Roman" w:hAnsi="Times New Roman"/>
          <w:sz w:val="28"/>
        </w:rPr>
        <w:t xml:space="preserve">начало срока использования:   «__» __________ 20____ </w:t>
      </w:r>
      <w:r>
        <w:rPr>
          <w:rFonts w:ascii="Times New Roman" w:hAnsi="Times New Roman"/>
          <w:sz w:val="28"/>
        </w:rPr>
        <w:t>г</w:t>
      </w:r>
      <w:r>
        <w:rPr>
          <w:rFonts w:ascii="Times New Roman" w:hAnsi="Times New Roman"/>
          <w:sz w:val="28"/>
        </w:rPr>
        <w:t>.;</w:t>
      </w:r>
    </w:p>
    <w:p w14:paraId="2A020000">
      <w:pPr>
        <w:spacing w:after="0" w:before="0" w:line="240" w:lineRule="auto"/>
        <w:ind w:firstLine="680" w:left="0"/>
        <w:jc w:val="both"/>
        <w:rPr>
          <w:rFonts w:ascii="Times New Roman" w:hAnsi="Times New Roman"/>
          <w:sz w:val="28"/>
        </w:rPr>
      </w:pPr>
      <w:r>
        <w:rPr>
          <w:rFonts w:ascii="Times New Roman" w:hAnsi="Times New Roman"/>
          <w:sz w:val="28"/>
        </w:rPr>
        <w:t xml:space="preserve">окончание срока использования: « __»__________20 ____ </w:t>
      </w:r>
      <w:r>
        <w:rPr>
          <w:rFonts w:ascii="Times New Roman" w:hAnsi="Times New Roman"/>
          <w:sz w:val="28"/>
        </w:rPr>
        <w:t>г</w:t>
      </w:r>
      <w:r>
        <w:rPr>
          <w:rFonts w:ascii="Times New Roman" w:hAnsi="Times New Roman"/>
          <w:sz w:val="28"/>
        </w:rPr>
        <w:t>.</w:t>
      </w:r>
    </w:p>
    <w:p w14:paraId="2B020000">
      <w:pPr>
        <w:spacing w:after="0" w:before="0" w:line="240" w:lineRule="auto"/>
        <w:ind w:firstLine="680" w:left="0"/>
        <w:jc w:val="both"/>
        <w:rPr>
          <w:rFonts w:ascii="Times New Roman" w:hAnsi="Times New Roman"/>
          <w:sz w:val="28"/>
        </w:rPr>
      </w:pPr>
      <w:r>
        <w:rPr>
          <w:rFonts w:ascii="Times New Roman" w:hAnsi="Times New Roman"/>
          <w:sz w:val="28"/>
        </w:rPr>
        <w:t xml:space="preserve">Место использования воздушного пространства над населенным пунктом: </w:t>
      </w:r>
      <w:r>
        <w:rPr>
          <w:rFonts w:ascii="Times New Roman" w:hAnsi="Times New Roman"/>
          <w:sz w:val="28"/>
        </w:rPr>
        <w:t>посадочное место: ________________________________________________________.</w:t>
      </w:r>
    </w:p>
    <w:p w14:paraId="2C020000">
      <w:pPr>
        <w:spacing w:after="0" w:before="0" w:line="240" w:lineRule="auto"/>
        <w:ind w:firstLine="680" w:left="0"/>
        <w:jc w:val="both"/>
        <w:rPr>
          <w:rFonts w:ascii="Times New Roman" w:hAnsi="Times New Roman"/>
          <w:sz w:val="28"/>
        </w:rPr>
      </w:pPr>
      <w:r>
        <w:rPr>
          <w:rFonts w:ascii="Times New Roman" w:hAnsi="Times New Roman"/>
          <w:sz w:val="28"/>
        </w:rPr>
        <w:t xml:space="preserve"> Время использования воздушного пространства над населенным пунктом</w:t>
      </w:r>
      <w:r>
        <w:rPr>
          <w:rFonts w:ascii="Times New Roman" w:hAnsi="Times New Roman"/>
          <w:sz w:val="28"/>
        </w:rPr>
        <w:t>::</w:t>
      </w:r>
    </w:p>
    <w:p w14:paraId="2D020000">
      <w:pPr>
        <w:spacing w:after="0" w:before="0" w:line="240" w:lineRule="auto"/>
        <w:ind w:firstLine="680" w:left="0"/>
        <w:jc w:val="both"/>
        <w:rPr>
          <w:rFonts w:ascii="Times New Roman" w:hAnsi="Times New Roman"/>
          <w:sz w:val="28"/>
        </w:rPr>
      </w:pPr>
      <w:r>
        <w:rPr>
          <w:rFonts w:ascii="Times New Roman" w:hAnsi="Times New Roman"/>
          <w:sz w:val="28"/>
        </w:rPr>
        <w:t xml:space="preserve"> День: ___________________________________________.</w:t>
      </w:r>
    </w:p>
    <w:p w14:paraId="2E020000">
      <w:pPr>
        <w:spacing w:after="0" w:before="0" w:line="240" w:lineRule="auto"/>
        <w:ind w:firstLine="680" w:left="0"/>
        <w:jc w:val="both"/>
        <w:rPr>
          <w:rFonts w:ascii="Times New Roman" w:hAnsi="Times New Roman"/>
          <w:sz w:val="28"/>
        </w:rPr>
      </w:pPr>
      <w:r>
        <w:rPr>
          <w:rFonts w:ascii="Times New Roman" w:hAnsi="Times New Roman"/>
          <w:sz w:val="28"/>
        </w:rPr>
        <w:t>С   целью   предоставления   муниципальной   услуги  в  соответствии  с</w:t>
      </w:r>
      <w:r>
        <w:rPr>
          <w:rFonts w:ascii="Times New Roman" w:hAnsi="Times New Roman"/>
          <w:color w:val="000000"/>
          <w:sz w:val="28"/>
          <w:u w:val="none"/>
        </w:rPr>
        <w:t xml:space="preserve"> </w:t>
      </w:r>
      <w:r>
        <w:rPr>
          <w:rStyle w:val="Style_10_ch"/>
          <w:rFonts w:ascii="Times New Roman" w:hAnsi="Times New Roman"/>
          <w:color w:val="000000"/>
          <w:sz w:val="28"/>
          <w:u w:val="none"/>
        </w:rPr>
        <w:fldChar w:fldCharType="begin"/>
      </w:r>
      <w:r>
        <w:rPr>
          <w:rStyle w:val="Style_10_ch"/>
          <w:rFonts w:ascii="Times New Roman" w:hAnsi="Times New Roman"/>
          <w:color w:val="000000"/>
          <w:sz w:val="28"/>
          <w:u w:val="none"/>
        </w:rPr>
        <w:instrText>HYPERLINK "https://docs.cntd.ru/document/901990046#64U0IK"</w:instrText>
      </w:r>
      <w:r>
        <w:rPr>
          <w:rStyle w:val="Style_10_ch"/>
          <w:rFonts w:ascii="Times New Roman" w:hAnsi="Times New Roman"/>
          <w:color w:val="000000"/>
          <w:sz w:val="28"/>
          <w:u w:val="none"/>
        </w:rPr>
        <w:fldChar w:fldCharType="separate"/>
      </w:r>
      <w:r>
        <w:rPr>
          <w:rStyle w:val="Style_10_ch"/>
          <w:rFonts w:ascii="Times New Roman" w:hAnsi="Times New Roman"/>
          <w:color w:val="000000"/>
          <w:sz w:val="28"/>
          <w:u w:val="none"/>
        </w:rPr>
        <w:t>Федеральным законом от 27.07.2006 № 152-ФЗ «О персональных данных</w:t>
      </w:r>
      <w:r>
        <w:rPr>
          <w:rStyle w:val="Style_10_ch"/>
          <w:rFonts w:ascii="Times New Roman" w:hAnsi="Times New Roman"/>
          <w:color w:val="000000"/>
          <w:sz w:val="28"/>
          <w:u w:val="none"/>
        </w:rPr>
        <w:fldChar w:fldCharType="end"/>
      </w:r>
      <w:r>
        <w:rPr>
          <w:rFonts w:ascii="Times New Roman" w:hAnsi="Times New Roman"/>
          <w:sz w:val="28"/>
        </w:rPr>
        <w:t>» даю свое  согласие на проверку и обработку, включая сбор, систематизацию, накопление, уточнение  (обновление,  изменение), использование, распространение (в т.ч. передачу),  обезличивание,    уничтожение    с использованием   средств  автоматизации и/или без использования таких средств полученных персональных данных.</w:t>
      </w:r>
    </w:p>
    <w:p w14:paraId="2F020000">
      <w:pPr>
        <w:pStyle w:val="Style_9"/>
        <w:spacing w:after="0" w:before="0"/>
        <w:ind w:firstLine="680" w:left="0"/>
        <w:jc w:val="both"/>
        <w:rPr>
          <w:sz w:val="28"/>
        </w:rPr>
      </w:pPr>
      <w:r>
        <w:rPr>
          <w:sz w:val="28"/>
        </w:rPr>
        <w:t> К заявлению прилагаю:</w:t>
      </w:r>
    </w:p>
    <w:p w14:paraId="30020000">
      <w:pPr>
        <w:pStyle w:val="Style_9"/>
        <w:spacing w:after="0" w:before="0"/>
        <w:ind w:firstLine="680" w:left="0"/>
        <w:rPr>
          <w:sz w:val="28"/>
        </w:rPr>
      </w:pPr>
      <w:r>
        <w:rPr>
          <w:sz w:val="28"/>
        </w:rPr>
        <w:t>    1)</w:t>
      </w:r>
    </w:p>
    <w:p w14:paraId="31020000">
      <w:pPr>
        <w:pStyle w:val="Style_9"/>
        <w:spacing w:after="0" w:before="0"/>
        <w:ind w:firstLine="680" w:left="0"/>
      </w:pPr>
      <w:r>
        <w:rPr>
          <w:sz w:val="28"/>
        </w:rPr>
        <w:t>    2)</w:t>
      </w:r>
      <w:r>
        <w:rPr>
          <w:sz w:val="28"/>
        </w:rPr>
        <w:br/>
      </w:r>
      <w:r>
        <w:t>    "___"_____________ 20__ г.    ____________________ ____________________</w:t>
      </w:r>
    </w:p>
    <w:p w14:paraId="32020000">
      <w:pPr>
        <w:pStyle w:val="Style_9"/>
        <w:spacing w:after="0" w:before="0"/>
        <w:ind/>
        <w:rPr>
          <w:sz w:val="22"/>
        </w:rPr>
      </w:pPr>
      <w:r>
        <w:rPr>
          <w:sz w:val="22"/>
        </w:rPr>
        <w:t>                                      </w:t>
      </w:r>
      <w:r>
        <w:rPr>
          <w:sz w:val="22"/>
        </w:rPr>
        <w:t xml:space="preserve">                                 </w:t>
      </w:r>
      <w:r>
        <w:rPr>
          <w:sz w:val="22"/>
        </w:rPr>
        <w:t>(Ф.И.О.)                    (подпись заявителя)</w:t>
      </w:r>
    </w:p>
    <w:p w14:paraId="33020000">
      <w:pPr>
        <w:pStyle w:val="Style_9"/>
        <w:spacing w:after="0" w:before="0"/>
        <w:ind/>
        <w:rPr>
          <w:sz w:val="22"/>
        </w:rPr>
      </w:pPr>
    </w:p>
    <w:p w14:paraId="34020000">
      <w:pPr>
        <w:pStyle w:val="Style_9"/>
        <w:spacing w:after="0"/>
        <w:ind/>
        <w:rPr>
          <w:sz w:val="22"/>
        </w:rPr>
      </w:pPr>
    </w:p>
    <w:p w14:paraId="35020000">
      <w:pPr>
        <w:pStyle w:val="Style_9"/>
        <w:spacing w:after="0"/>
        <w:ind/>
        <w:rPr>
          <w:sz w:val="22"/>
        </w:rPr>
      </w:pPr>
    </w:p>
    <w:p w14:paraId="36020000">
      <w:pPr>
        <w:pStyle w:val="Style_9"/>
        <w:spacing w:after="0"/>
        <w:ind/>
        <w:rPr>
          <w:sz w:val="22"/>
        </w:rPr>
      </w:pPr>
    </w:p>
    <w:p w14:paraId="37020000">
      <w:pPr>
        <w:pStyle w:val="Style_9"/>
        <w:spacing w:after="0"/>
        <w:ind/>
        <w:rPr>
          <w:sz w:val="22"/>
        </w:rPr>
      </w:pPr>
    </w:p>
    <w:p w14:paraId="38020000">
      <w:pPr>
        <w:pStyle w:val="Style_9"/>
        <w:spacing w:after="0"/>
        <w:ind/>
        <w:rPr>
          <w:sz w:val="22"/>
        </w:rPr>
      </w:pPr>
    </w:p>
    <w:p w14:paraId="39020000">
      <w:pPr>
        <w:pStyle w:val="Style_9"/>
        <w:spacing w:after="0"/>
        <w:ind/>
        <w:rPr>
          <w:sz w:val="22"/>
        </w:rPr>
      </w:pPr>
    </w:p>
    <w:p w14:paraId="3A020000">
      <w:pPr>
        <w:pStyle w:val="Style_9"/>
        <w:spacing w:after="0"/>
        <w:ind/>
        <w:rPr>
          <w:sz w:val="22"/>
        </w:rPr>
      </w:pPr>
    </w:p>
    <w:p w14:paraId="3B020000">
      <w:pPr>
        <w:pStyle w:val="Style_9"/>
        <w:spacing w:after="0"/>
        <w:ind/>
        <w:rPr>
          <w:sz w:val="22"/>
        </w:rPr>
      </w:pPr>
    </w:p>
    <w:p w14:paraId="3C020000">
      <w:pPr>
        <w:pStyle w:val="Style_9"/>
        <w:spacing w:after="0"/>
        <w:ind/>
        <w:rPr>
          <w:sz w:val="22"/>
        </w:rPr>
      </w:pPr>
    </w:p>
    <w:p w14:paraId="3D020000">
      <w:pPr>
        <w:pStyle w:val="Style_9"/>
        <w:spacing w:after="0"/>
        <w:ind/>
        <w:rPr>
          <w:sz w:val="22"/>
        </w:rPr>
      </w:pPr>
    </w:p>
    <w:p w14:paraId="3E020000">
      <w:pPr>
        <w:pStyle w:val="Style_9"/>
        <w:spacing w:after="0"/>
        <w:ind/>
        <w:rPr>
          <w:sz w:val="22"/>
        </w:rPr>
      </w:pPr>
    </w:p>
    <w:p w14:paraId="3F020000">
      <w:pPr>
        <w:pStyle w:val="Style_9"/>
        <w:spacing w:after="0"/>
        <w:ind/>
        <w:rPr>
          <w:sz w:val="22"/>
        </w:rPr>
      </w:pPr>
    </w:p>
    <w:p w14:paraId="40020000">
      <w:pPr>
        <w:pStyle w:val="Style_9"/>
        <w:spacing w:after="0"/>
        <w:ind/>
        <w:rPr>
          <w:sz w:val="22"/>
        </w:rPr>
      </w:pPr>
    </w:p>
    <w:p w14:paraId="41020000">
      <w:pPr>
        <w:pStyle w:val="Style_9"/>
        <w:spacing w:after="0"/>
        <w:ind/>
        <w:rPr>
          <w:sz w:val="22"/>
        </w:rPr>
      </w:pPr>
    </w:p>
    <w:p w14:paraId="42020000">
      <w:pPr>
        <w:pStyle w:val="Style_9"/>
        <w:spacing w:after="0"/>
        <w:ind/>
        <w:rPr>
          <w:sz w:val="22"/>
        </w:rPr>
      </w:pPr>
    </w:p>
    <w:p w14:paraId="43020000">
      <w:pPr>
        <w:pStyle w:val="Style_9"/>
        <w:spacing w:after="0"/>
        <w:ind/>
        <w:rPr>
          <w:sz w:val="22"/>
        </w:rPr>
      </w:pPr>
    </w:p>
    <w:p w14:paraId="44020000">
      <w:pPr>
        <w:pStyle w:val="Style_9"/>
        <w:spacing w:after="0"/>
        <w:ind/>
        <w:rPr>
          <w:sz w:val="22"/>
        </w:rPr>
      </w:pPr>
    </w:p>
    <w:p w14:paraId="45020000">
      <w:pPr>
        <w:pStyle w:val="Style_9"/>
        <w:spacing w:after="0"/>
        <w:ind/>
        <w:rPr>
          <w:sz w:val="22"/>
        </w:rPr>
      </w:pPr>
    </w:p>
    <w:p w14:paraId="46020000">
      <w:pPr>
        <w:pStyle w:val="Style_9"/>
        <w:spacing w:after="0"/>
        <w:ind/>
        <w:rPr>
          <w:sz w:val="22"/>
        </w:rPr>
      </w:pPr>
    </w:p>
    <w:p w14:paraId="47020000">
      <w:pPr>
        <w:pStyle w:val="Style_9"/>
        <w:spacing w:after="0"/>
        <w:ind/>
        <w:rPr>
          <w:sz w:val="22"/>
        </w:rPr>
      </w:pPr>
    </w:p>
    <w:p w14:paraId="48020000">
      <w:pPr>
        <w:pStyle w:val="Style_9"/>
        <w:spacing w:after="0"/>
        <w:ind/>
        <w:rPr>
          <w:sz w:val="22"/>
        </w:rPr>
      </w:pPr>
    </w:p>
    <w:p w14:paraId="49020000">
      <w:pPr>
        <w:spacing w:after="0" w:line="240" w:lineRule="auto"/>
        <w:ind w:firstLine="0" w:left="567"/>
        <w:jc w:val="right"/>
        <w:rPr>
          <w:rFonts w:ascii="Times New Roman" w:hAnsi="Times New Roman"/>
          <w:sz w:val="24"/>
        </w:rPr>
      </w:pPr>
      <w:r>
        <w:rPr>
          <w:rFonts w:ascii="Times New Roman" w:hAnsi="Times New Roman"/>
          <w:sz w:val="24"/>
        </w:rPr>
        <w:t>Приложение 3</w:t>
      </w:r>
    </w:p>
    <w:p w14:paraId="4A020000">
      <w:pPr>
        <w:spacing w:after="0" w:line="240" w:lineRule="auto"/>
        <w:ind w:firstLine="0" w:left="567"/>
        <w:jc w:val="right"/>
        <w:rPr>
          <w:rFonts w:ascii="Times New Roman" w:hAnsi="Times New Roman"/>
          <w:sz w:val="24"/>
        </w:rPr>
      </w:pPr>
      <w:r>
        <w:rPr>
          <w:rFonts w:ascii="Times New Roman" w:hAnsi="Times New Roman"/>
          <w:sz w:val="24"/>
        </w:rPr>
        <w:t>к а</w:t>
      </w:r>
      <w:r>
        <w:rPr>
          <w:rFonts w:ascii="Times New Roman" w:hAnsi="Times New Roman"/>
          <w:sz w:val="24"/>
        </w:rPr>
        <w:t>дминистративному регламенту</w:t>
      </w:r>
    </w:p>
    <w:p w14:paraId="4B020000">
      <w:pPr>
        <w:widowControl w:val="0"/>
        <w:spacing w:after="0" w:line="240" w:lineRule="auto"/>
        <w:ind/>
        <w:jc w:val="right"/>
        <w:rPr>
          <w:rFonts w:ascii="Times New Roman" w:hAnsi="Times New Roman"/>
          <w:sz w:val="24"/>
          <w:highlight w:val="white"/>
        </w:rPr>
      </w:pPr>
      <w:r>
        <w:rPr>
          <w:rFonts w:ascii="Times New Roman" w:hAnsi="Times New Roman"/>
          <w:sz w:val="24"/>
        </w:rPr>
        <w:t>по предоставлению муниципальной услуги «</w:t>
      </w:r>
      <w:r>
        <w:rPr>
          <w:rFonts w:ascii="Times New Roman" w:hAnsi="Times New Roman"/>
          <w:sz w:val="24"/>
          <w:highlight w:val="white"/>
        </w:rPr>
        <w:t xml:space="preserve">Выдача разрешений </w:t>
      </w:r>
    </w:p>
    <w:p w14:paraId="4C020000">
      <w:pPr>
        <w:widowControl w:val="0"/>
        <w:spacing w:after="0" w:line="240" w:lineRule="auto"/>
        <w:ind/>
        <w:jc w:val="right"/>
        <w:rPr>
          <w:rFonts w:ascii="Times New Roman" w:hAnsi="Times New Roman"/>
          <w:sz w:val="24"/>
          <w:highlight w:val="white"/>
        </w:rPr>
      </w:pPr>
      <w:r>
        <w:rPr>
          <w:rFonts w:ascii="Times New Roman" w:hAnsi="Times New Roman"/>
          <w:sz w:val="24"/>
          <w:highlight w:val="white"/>
        </w:rPr>
        <w:t xml:space="preserve">на выполнение авиационных работ, парашютных прыжков, </w:t>
      </w:r>
    </w:p>
    <w:p w14:paraId="4D020000">
      <w:pPr>
        <w:widowControl w:val="0"/>
        <w:spacing w:after="0" w:line="240" w:lineRule="auto"/>
        <w:ind/>
        <w:jc w:val="right"/>
        <w:rPr>
          <w:rFonts w:ascii="Times New Roman" w:hAnsi="Times New Roman"/>
          <w:sz w:val="24"/>
          <w:highlight w:val="white"/>
        </w:rPr>
      </w:pPr>
      <w:r>
        <w:rPr>
          <w:rFonts w:ascii="Times New Roman" w:hAnsi="Times New Roman"/>
          <w:sz w:val="24"/>
          <w:highlight w:val="white"/>
        </w:rPr>
        <w:t xml:space="preserve">демонстрационных полетов воздушных судов, </w:t>
      </w:r>
    </w:p>
    <w:p w14:paraId="4E020000">
      <w:pPr>
        <w:widowControl w:val="0"/>
        <w:spacing w:after="0" w:line="240" w:lineRule="auto"/>
        <w:ind/>
        <w:jc w:val="right"/>
        <w:rPr>
          <w:rFonts w:ascii="Times New Roman" w:hAnsi="Times New Roman"/>
          <w:sz w:val="24"/>
          <w:highlight w:val="white"/>
        </w:rPr>
      </w:pPr>
      <w:r>
        <w:rPr>
          <w:rFonts w:ascii="Times New Roman" w:hAnsi="Times New Roman"/>
          <w:sz w:val="24"/>
          <w:highlight w:val="white"/>
        </w:rPr>
        <w:t xml:space="preserve">полетов беспилотных летательных аппаратов, </w:t>
      </w:r>
    </w:p>
    <w:p w14:paraId="4F020000">
      <w:pPr>
        <w:widowControl w:val="0"/>
        <w:spacing w:after="0" w:line="240" w:lineRule="auto"/>
        <w:ind/>
        <w:jc w:val="right"/>
        <w:rPr>
          <w:rFonts w:ascii="Times New Roman" w:hAnsi="Times New Roman"/>
          <w:sz w:val="24"/>
          <w:highlight w:val="white"/>
        </w:rPr>
      </w:pPr>
      <w:r>
        <w:rPr>
          <w:rFonts w:ascii="Times New Roman" w:hAnsi="Times New Roman"/>
          <w:sz w:val="24"/>
          <w:highlight w:val="white"/>
        </w:rPr>
        <w:t xml:space="preserve">подъемов привязанных аэростатов </w:t>
      </w:r>
    </w:p>
    <w:p w14:paraId="50020000">
      <w:pPr>
        <w:widowControl w:val="0"/>
        <w:spacing w:after="0" w:line="240" w:lineRule="auto"/>
        <w:ind/>
        <w:jc w:val="right"/>
        <w:rPr>
          <w:rFonts w:ascii="Times New Roman" w:hAnsi="Times New Roman"/>
          <w:sz w:val="24"/>
          <w:highlight w:val="white"/>
        </w:rPr>
      </w:pPr>
      <w:r>
        <w:rPr>
          <w:rFonts w:ascii="Times New Roman" w:hAnsi="Times New Roman"/>
          <w:sz w:val="24"/>
          <w:highlight w:val="white"/>
        </w:rPr>
        <w:t>над населенными пунктами, Беловского городского округ</w:t>
      </w:r>
      <w:r>
        <w:rPr>
          <w:rFonts w:ascii="Times New Roman" w:hAnsi="Times New Roman"/>
          <w:sz w:val="24"/>
        </w:rPr>
        <w:t xml:space="preserve">а, </w:t>
      </w:r>
    </w:p>
    <w:p w14:paraId="51020000">
      <w:pPr>
        <w:widowControl w:val="0"/>
        <w:spacing w:after="0" w:line="240" w:lineRule="auto"/>
        <w:ind/>
        <w:jc w:val="right"/>
        <w:rPr>
          <w:rFonts w:ascii="Times New Roman" w:hAnsi="Times New Roman"/>
          <w:sz w:val="24"/>
          <w:highlight w:val="white"/>
        </w:rPr>
      </w:pPr>
      <w:r>
        <w:rPr>
          <w:rFonts w:ascii="Times New Roman" w:hAnsi="Times New Roman"/>
          <w:sz w:val="24"/>
        </w:rPr>
        <w:t xml:space="preserve">а также  на посадку (взлет) на </w:t>
      </w:r>
      <w:r>
        <w:rPr>
          <w:rFonts w:ascii="Times New Roman" w:hAnsi="Times New Roman"/>
          <w:sz w:val="24"/>
        </w:rPr>
        <w:t>насоложенные</w:t>
      </w:r>
      <w:r>
        <w:rPr>
          <w:rFonts w:ascii="Times New Roman" w:hAnsi="Times New Roman"/>
          <w:sz w:val="24"/>
        </w:rPr>
        <w:t xml:space="preserve"> </w:t>
      </w:r>
    </w:p>
    <w:p w14:paraId="52020000">
      <w:pPr>
        <w:widowControl w:val="0"/>
        <w:spacing w:after="0" w:line="240" w:lineRule="auto"/>
        <w:ind/>
        <w:jc w:val="right"/>
        <w:rPr>
          <w:rFonts w:ascii="Times New Roman" w:hAnsi="Times New Roman"/>
          <w:sz w:val="24"/>
          <w:highlight w:val="white"/>
        </w:rPr>
      </w:pPr>
      <w:r>
        <w:rPr>
          <w:rFonts w:ascii="Times New Roman" w:hAnsi="Times New Roman"/>
          <w:sz w:val="24"/>
        </w:rPr>
        <w:t xml:space="preserve"> </w:t>
      </w:r>
      <w:r>
        <w:rPr>
          <w:rFonts w:ascii="Times New Roman" w:hAnsi="Times New Roman"/>
          <w:sz w:val="24"/>
        </w:rPr>
        <w:t>границах</w:t>
      </w:r>
      <w:r>
        <w:rPr>
          <w:rFonts w:ascii="Times New Roman" w:hAnsi="Times New Roman"/>
          <w:sz w:val="24"/>
        </w:rPr>
        <w:t xml:space="preserve"> Беловского городского округа площадки, </w:t>
      </w:r>
    </w:p>
    <w:p w14:paraId="53020000">
      <w:pPr>
        <w:widowControl w:val="0"/>
        <w:spacing w:after="0" w:line="240" w:lineRule="auto"/>
        <w:ind/>
        <w:jc w:val="right"/>
        <w:rPr>
          <w:rFonts w:ascii="Times New Roman" w:hAnsi="Times New Roman"/>
          <w:sz w:val="24"/>
          <w:highlight w:val="white"/>
        </w:rPr>
      </w:pPr>
      <w:r>
        <w:rPr>
          <w:rFonts w:ascii="Times New Roman" w:hAnsi="Times New Roman"/>
          <w:sz w:val="24"/>
        </w:rPr>
        <w:t>сведения</w:t>
      </w:r>
      <w:r>
        <w:rPr>
          <w:rFonts w:ascii="Times New Roman" w:hAnsi="Times New Roman"/>
          <w:sz w:val="24"/>
        </w:rPr>
        <w:t xml:space="preserve"> о которых </w:t>
      </w:r>
      <w:r>
        <w:rPr>
          <w:rFonts w:ascii="Times New Roman" w:hAnsi="Times New Roman"/>
          <w:sz w:val="24"/>
          <w:highlight w:val="white"/>
        </w:rPr>
        <w:t xml:space="preserve">не опубликованы </w:t>
      </w:r>
    </w:p>
    <w:p w14:paraId="54020000">
      <w:pPr>
        <w:widowControl w:val="0"/>
        <w:spacing w:after="0" w:line="240" w:lineRule="auto"/>
        <w:ind/>
        <w:jc w:val="right"/>
        <w:rPr>
          <w:rFonts w:ascii="Times New Roman" w:hAnsi="Times New Roman"/>
          <w:sz w:val="24"/>
        </w:rPr>
      </w:pPr>
      <w:r>
        <w:rPr>
          <w:rFonts w:ascii="Times New Roman" w:hAnsi="Times New Roman"/>
          <w:sz w:val="24"/>
          <w:highlight w:val="white"/>
        </w:rPr>
        <w:t>в документах аэронавигационной информации»</w:t>
      </w:r>
    </w:p>
    <w:p w14:paraId="55020000">
      <w:pPr>
        <w:spacing w:after="0" w:line="240" w:lineRule="auto"/>
        <w:ind w:firstLine="0" w:left="567"/>
        <w:jc w:val="right"/>
        <w:rPr>
          <w:rFonts w:ascii="Times New Roman" w:hAnsi="Times New Roman"/>
          <w:sz w:val="24"/>
        </w:rPr>
      </w:pPr>
    </w:p>
    <w:p w14:paraId="56020000">
      <w:pPr>
        <w:spacing w:after="0" w:line="240" w:lineRule="auto"/>
        <w:ind w:firstLine="0" w:left="567"/>
        <w:jc w:val="right"/>
        <w:rPr>
          <w:rFonts w:ascii="Times New Roman" w:hAnsi="Times New Roman"/>
          <w:sz w:val="24"/>
        </w:rPr>
      </w:pPr>
    </w:p>
    <w:p w14:paraId="57020000">
      <w:pPr>
        <w:spacing w:after="0" w:line="240" w:lineRule="auto"/>
        <w:ind w:firstLine="0" w:left="567"/>
        <w:jc w:val="center"/>
        <w:rPr>
          <w:rFonts w:ascii="Times New Roman" w:hAnsi="Times New Roman"/>
          <w:b w:val="1"/>
          <w:sz w:val="28"/>
        </w:rPr>
      </w:pPr>
      <w:r>
        <w:rPr>
          <w:rFonts w:ascii="Times New Roman" w:hAnsi="Times New Roman"/>
          <w:b w:val="1"/>
          <w:sz w:val="28"/>
        </w:rPr>
        <w:t>РАЗРЕШЕНИЕ</w:t>
      </w:r>
    </w:p>
    <w:p w14:paraId="58020000">
      <w:pPr>
        <w:spacing w:after="0" w:line="240" w:lineRule="auto"/>
        <w:ind w:firstLine="0" w:left="567"/>
        <w:jc w:val="center"/>
        <w:rPr>
          <w:rFonts w:ascii="Times New Roman" w:hAnsi="Times New Roman"/>
          <w:b w:val="1"/>
          <w:sz w:val="24"/>
        </w:rPr>
      </w:pPr>
    </w:p>
    <w:p w14:paraId="59020000">
      <w:pPr>
        <w:spacing w:after="0" w:line="240" w:lineRule="auto"/>
        <w:ind w:firstLine="0" w:left="567"/>
        <w:rPr>
          <w:rFonts w:ascii="Times New Roman" w:hAnsi="Times New Roman"/>
          <w:sz w:val="28"/>
        </w:rPr>
      </w:pPr>
      <w:r>
        <w:rPr>
          <w:rFonts w:ascii="Times New Roman" w:hAnsi="Times New Roman"/>
          <w:sz w:val="28"/>
        </w:rPr>
        <w:t>Выдано</w:t>
      </w:r>
      <w:r>
        <w:rPr>
          <w:rFonts w:ascii="Times New Roman" w:hAnsi="Times New Roman"/>
          <w:sz w:val="28"/>
        </w:rPr>
        <w:t>___________________________________________________________________</w:t>
      </w:r>
    </w:p>
    <w:p w14:paraId="5A020000">
      <w:pPr>
        <w:spacing w:after="0" w:line="240" w:lineRule="auto"/>
        <w:ind w:firstLine="0" w:left="567"/>
        <w:jc w:val="center"/>
        <w:rPr>
          <w:rFonts w:ascii="Times New Roman" w:hAnsi="Times New Roman"/>
          <w:sz w:val="28"/>
        </w:rPr>
      </w:pPr>
      <w:r>
        <w:rPr>
          <w:rFonts w:ascii="Times New Roman" w:hAnsi="Times New Roman"/>
          <w:sz w:val="28"/>
        </w:rPr>
        <w:t>(ФИО лица, индивидуального предпринимателя, наименование организации)</w:t>
      </w:r>
    </w:p>
    <w:p w14:paraId="5B020000">
      <w:pPr>
        <w:spacing w:after="0" w:line="240" w:lineRule="auto"/>
        <w:ind w:firstLine="0" w:left="567"/>
        <w:rPr>
          <w:rFonts w:ascii="Times New Roman" w:hAnsi="Times New Roman"/>
          <w:sz w:val="28"/>
        </w:rPr>
      </w:pPr>
      <w:r>
        <w:rPr>
          <w:rFonts w:ascii="Times New Roman" w:hAnsi="Times New Roman"/>
          <w:sz w:val="28"/>
        </w:rPr>
        <w:t xml:space="preserve">адрес места нахождения (жительства):_______________________________ </w:t>
      </w:r>
      <w:r>
        <w:rPr>
          <w:rFonts w:ascii="Times New Roman" w:hAnsi="Times New Roman"/>
          <w:sz w:val="28"/>
        </w:rPr>
        <w:t>На выполнение_______________________________________________</w:t>
      </w:r>
    </w:p>
    <w:p w14:paraId="5C020000">
      <w:pPr>
        <w:spacing w:after="0" w:line="240" w:lineRule="auto"/>
        <w:ind w:firstLine="0" w:left="567"/>
        <w:jc w:val="center"/>
        <w:rPr>
          <w:rFonts w:ascii="Times New Roman" w:hAnsi="Times New Roman"/>
          <w:sz w:val="18"/>
        </w:rPr>
      </w:pPr>
      <w:r>
        <w:rPr>
          <w:rFonts w:ascii="Times New Roman" w:hAnsi="Times New Roman"/>
          <w:sz w:val="18"/>
        </w:rPr>
        <w:t>(указывается вид деятельности - авиационные работы, парашютные прыжки, демонстрационные полеты</w:t>
      </w:r>
    </w:p>
    <w:p w14:paraId="5D020000">
      <w:pPr>
        <w:spacing w:after="0" w:line="240" w:lineRule="auto"/>
        <w:ind w:firstLine="0" w:left="567"/>
        <w:jc w:val="center"/>
        <w:rPr>
          <w:rFonts w:ascii="Times New Roman" w:hAnsi="Times New Roman"/>
          <w:sz w:val="18"/>
        </w:rPr>
      </w:pPr>
      <w:r>
        <w:rPr>
          <w:rFonts w:ascii="Times New Roman" w:hAnsi="Times New Roman"/>
          <w:sz w:val="18"/>
        </w:rPr>
        <w:t xml:space="preserve">воздушных судов, полеты беспилотных воздушных судов, подъемы привязанных аэростатов </w:t>
      </w:r>
      <w:r>
        <w:rPr>
          <w:rFonts w:ascii="Times New Roman" w:hAnsi="Times New Roman"/>
          <w:sz w:val="18"/>
        </w:rPr>
        <w:t>над</w:t>
      </w:r>
    </w:p>
    <w:p w14:paraId="5E020000">
      <w:pPr>
        <w:spacing w:after="0" w:line="240" w:lineRule="auto"/>
        <w:ind w:firstLine="0" w:left="567"/>
        <w:jc w:val="center"/>
        <w:rPr>
          <w:rFonts w:ascii="Times New Roman" w:hAnsi="Times New Roman"/>
          <w:sz w:val="18"/>
        </w:rPr>
      </w:pPr>
      <w:r>
        <w:rPr>
          <w:rFonts w:ascii="Times New Roman" w:hAnsi="Times New Roman"/>
          <w:sz w:val="18"/>
        </w:rPr>
        <w:t xml:space="preserve">населенным пунктом Беловского городского округа, а также посадка (взлет) </w:t>
      </w:r>
      <w:r>
        <w:rPr>
          <w:rFonts w:ascii="Times New Roman" w:hAnsi="Times New Roman"/>
          <w:sz w:val="18"/>
        </w:rPr>
        <w:t>на</w:t>
      </w:r>
      <w:r>
        <w:rPr>
          <w:rFonts w:ascii="Times New Roman" w:hAnsi="Times New Roman"/>
          <w:sz w:val="18"/>
        </w:rPr>
        <w:t xml:space="preserve"> расположенные в</w:t>
      </w:r>
    </w:p>
    <w:p w14:paraId="5F020000">
      <w:pPr>
        <w:spacing w:after="0" w:line="240" w:lineRule="auto"/>
        <w:ind w:firstLine="0" w:left="567"/>
        <w:jc w:val="center"/>
        <w:rPr>
          <w:rFonts w:ascii="Times New Roman" w:hAnsi="Times New Roman"/>
          <w:sz w:val="18"/>
        </w:rPr>
      </w:pPr>
      <w:r>
        <w:rPr>
          <w:rFonts w:ascii="Times New Roman" w:hAnsi="Times New Roman"/>
          <w:sz w:val="18"/>
        </w:rPr>
        <w:t>границах</w:t>
      </w:r>
      <w:r>
        <w:rPr>
          <w:rFonts w:ascii="Times New Roman" w:hAnsi="Times New Roman"/>
          <w:sz w:val="18"/>
        </w:rPr>
        <w:t xml:space="preserve"> Беловского городского округа площадки, сведения о которых не опубликованы в документах</w:t>
      </w:r>
    </w:p>
    <w:p w14:paraId="60020000">
      <w:pPr>
        <w:spacing w:after="0" w:line="240" w:lineRule="auto"/>
        <w:ind w:firstLine="0" w:left="567"/>
        <w:jc w:val="center"/>
        <w:rPr>
          <w:rFonts w:ascii="Times New Roman" w:hAnsi="Times New Roman"/>
          <w:sz w:val="18"/>
        </w:rPr>
      </w:pPr>
      <w:r>
        <w:rPr>
          <w:rFonts w:ascii="Times New Roman" w:hAnsi="Times New Roman"/>
          <w:sz w:val="18"/>
        </w:rPr>
        <w:t>аэронавигационной информации, вид, тип (наименование), номер воздушного судна)</w:t>
      </w:r>
    </w:p>
    <w:p w14:paraId="61020000">
      <w:pPr>
        <w:spacing w:after="0" w:line="240" w:lineRule="auto"/>
        <w:ind w:firstLine="0" w:left="567"/>
        <w:jc w:val="both"/>
        <w:rPr>
          <w:rFonts w:ascii="Times New Roman" w:hAnsi="Times New Roman"/>
          <w:sz w:val="28"/>
        </w:rPr>
      </w:pPr>
      <w:r>
        <w:rPr>
          <w:rFonts w:ascii="Times New Roman" w:hAnsi="Times New Roman"/>
          <w:sz w:val="28"/>
        </w:rPr>
        <w:t>на воздушном судне:</w:t>
      </w:r>
    </w:p>
    <w:p w14:paraId="62020000">
      <w:pPr>
        <w:spacing w:after="0" w:line="240" w:lineRule="auto"/>
        <w:ind w:firstLine="0" w:left="567"/>
        <w:jc w:val="both"/>
        <w:rPr>
          <w:rFonts w:ascii="Times New Roman" w:hAnsi="Times New Roman"/>
          <w:sz w:val="28"/>
        </w:rPr>
      </w:pPr>
      <w:r>
        <w:rPr>
          <w:rFonts w:ascii="Times New Roman" w:hAnsi="Times New Roman"/>
          <w:sz w:val="28"/>
        </w:rPr>
        <w:t>тип ____________________________________________________________</w:t>
      </w:r>
    </w:p>
    <w:p w14:paraId="63020000">
      <w:pPr>
        <w:spacing w:after="0" w:line="240" w:lineRule="auto"/>
        <w:ind w:firstLine="0" w:left="567"/>
        <w:jc w:val="both"/>
        <w:rPr>
          <w:rFonts w:ascii="Times New Roman" w:hAnsi="Times New Roman"/>
          <w:sz w:val="28"/>
        </w:rPr>
      </w:pPr>
      <w:r>
        <w:rPr>
          <w:rFonts w:ascii="Times New Roman" w:hAnsi="Times New Roman"/>
          <w:sz w:val="28"/>
        </w:rPr>
        <w:t>государственный регистрационный</w:t>
      </w:r>
    </w:p>
    <w:p w14:paraId="64020000">
      <w:pPr>
        <w:spacing w:after="0" w:line="240" w:lineRule="auto"/>
        <w:ind w:firstLine="0" w:left="567"/>
        <w:jc w:val="both"/>
        <w:rPr>
          <w:rFonts w:ascii="Times New Roman" w:hAnsi="Times New Roman"/>
          <w:sz w:val="28"/>
        </w:rPr>
      </w:pPr>
      <w:r>
        <w:rPr>
          <w:rFonts w:ascii="Times New Roman" w:hAnsi="Times New Roman"/>
          <w:sz w:val="28"/>
        </w:rPr>
        <w:t>(опознавательный/учетно-опознавательный) знак ____________________</w:t>
      </w:r>
    </w:p>
    <w:p w14:paraId="65020000">
      <w:pPr>
        <w:spacing w:after="0" w:line="240" w:lineRule="auto"/>
        <w:ind w:firstLine="0" w:left="567"/>
        <w:jc w:val="both"/>
        <w:rPr>
          <w:rFonts w:ascii="Times New Roman" w:hAnsi="Times New Roman"/>
          <w:sz w:val="28"/>
        </w:rPr>
      </w:pPr>
      <w:r>
        <w:rPr>
          <w:rFonts w:ascii="Times New Roman" w:hAnsi="Times New Roman"/>
          <w:sz w:val="28"/>
        </w:rPr>
        <w:t>заводской номер (при наличии) _________________________</w:t>
      </w:r>
    </w:p>
    <w:p w14:paraId="66020000">
      <w:pPr>
        <w:spacing w:after="0" w:line="240" w:lineRule="auto"/>
        <w:ind w:firstLine="0" w:left="567"/>
        <w:jc w:val="both"/>
        <w:rPr>
          <w:rFonts w:ascii="Times New Roman" w:hAnsi="Times New Roman"/>
          <w:sz w:val="28"/>
        </w:rPr>
      </w:pPr>
      <w:r>
        <w:rPr>
          <w:rFonts w:ascii="Times New Roman" w:hAnsi="Times New Roman"/>
          <w:sz w:val="28"/>
        </w:rPr>
        <w:t>Сроки использования воздушного пространства:</w:t>
      </w:r>
    </w:p>
    <w:p w14:paraId="67020000">
      <w:pPr>
        <w:spacing w:after="0" w:line="240" w:lineRule="auto"/>
        <w:ind w:firstLine="0" w:left="567"/>
        <w:jc w:val="both"/>
        <w:rPr>
          <w:rFonts w:ascii="Times New Roman" w:hAnsi="Times New Roman"/>
          <w:sz w:val="28"/>
        </w:rPr>
      </w:pPr>
      <w:r>
        <w:rPr>
          <w:rFonts w:ascii="Times New Roman" w:hAnsi="Times New Roman"/>
          <w:sz w:val="28"/>
        </w:rPr>
        <w:t>_______________________________________________________________</w:t>
      </w:r>
    </w:p>
    <w:p w14:paraId="68020000">
      <w:pPr>
        <w:spacing w:after="0" w:line="240" w:lineRule="auto"/>
        <w:ind w:firstLine="0" w:left="567"/>
        <w:jc w:val="both"/>
        <w:rPr>
          <w:rFonts w:ascii="Times New Roman" w:hAnsi="Times New Roman"/>
          <w:sz w:val="24"/>
        </w:rPr>
      </w:pPr>
      <w:r>
        <w:rPr>
          <w:rFonts w:ascii="Times New Roman" w:hAnsi="Times New Roman"/>
          <w:sz w:val="28"/>
        </w:rPr>
        <w:t>Срок действия разрешения:_____________________________________</w:t>
      </w:r>
    </w:p>
    <w:p w14:paraId="69020000">
      <w:pPr>
        <w:spacing w:after="0" w:line="240" w:lineRule="auto"/>
        <w:ind w:firstLine="0" w:left="567"/>
        <w:jc w:val="both"/>
        <w:rPr>
          <w:rFonts w:ascii="Times New Roman" w:hAnsi="Times New Roman"/>
          <w:sz w:val="24"/>
        </w:rPr>
      </w:pPr>
      <w:r>
        <w:rPr>
          <w:rFonts w:ascii="Times New Roman" w:hAnsi="Times New Roman"/>
          <w:sz w:val="24"/>
        </w:rPr>
        <w:t>_________________ ____________ ______________________</w:t>
      </w:r>
    </w:p>
    <w:p w14:paraId="6A020000">
      <w:pPr>
        <w:spacing w:after="0" w:line="240" w:lineRule="auto"/>
        <w:ind w:firstLine="0" w:left="567"/>
        <w:jc w:val="both"/>
        <w:rPr>
          <w:rFonts w:ascii="Times New Roman" w:hAnsi="Times New Roman"/>
          <w:sz w:val="20"/>
        </w:rPr>
      </w:pPr>
      <w:r>
        <w:rPr>
          <w:rFonts w:ascii="Times New Roman" w:hAnsi="Times New Roman"/>
          <w:sz w:val="20"/>
        </w:rPr>
        <w:t xml:space="preserve">              (должность)                 (подпись)                   (расшифровка)</w:t>
      </w:r>
    </w:p>
    <w:p w14:paraId="6B020000">
      <w:pPr>
        <w:spacing w:after="0" w:line="240" w:lineRule="auto"/>
        <w:ind w:firstLine="0" w:left="567"/>
        <w:jc w:val="right"/>
        <w:rPr>
          <w:rFonts w:ascii="Times New Roman" w:hAnsi="Times New Roman"/>
          <w:sz w:val="24"/>
        </w:rPr>
      </w:pPr>
    </w:p>
    <w:p w14:paraId="6C020000">
      <w:pPr>
        <w:spacing w:after="0" w:line="240" w:lineRule="auto"/>
        <w:ind w:firstLine="0" w:left="567"/>
        <w:jc w:val="right"/>
        <w:rPr>
          <w:rFonts w:ascii="Times New Roman" w:hAnsi="Times New Roman"/>
          <w:sz w:val="24"/>
        </w:rPr>
      </w:pPr>
    </w:p>
    <w:p w14:paraId="6D020000">
      <w:pPr>
        <w:spacing w:after="0" w:line="240" w:lineRule="auto"/>
        <w:ind w:firstLine="0" w:left="567"/>
        <w:jc w:val="right"/>
        <w:rPr>
          <w:rFonts w:ascii="Times New Roman" w:hAnsi="Times New Roman"/>
          <w:sz w:val="24"/>
        </w:rPr>
      </w:pPr>
    </w:p>
    <w:p w14:paraId="6E020000">
      <w:pPr>
        <w:spacing w:after="0" w:line="240" w:lineRule="auto"/>
        <w:ind w:firstLine="0" w:left="567"/>
        <w:jc w:val="right"/>
        <w:rPr>
          <w:rFonts w:ascii="Times New Roman" w:hAnsi="Times New Roman"/>
          <w:sz w:val="24"/>
        </w:rPr>
      </w:pPr>
    </w:p>
    <w:p w14:paraId="6F020000">
      <w:pPr>
        <w:spacing w:after="0" w:line="240" w:lineRule="auto"/>
        <w:ind w:firstLine="0" w:left="567"/>
        <w:jc w:val="right"/>
        <w:rPr>
          <w:rFonts w:ascii="Times New Roman" w:hAnsi="Times New Roman"/>
          <w:sz w:val="24"/>
        </w:rPr>
      </w:pPr>
    </w:p>
    <w:p w14:paraId="70020000">
      <w:pPr>
        <w:spacing w:after="0" w:line="240" w:lineRule="auto"/>
        <w:ind w:firstLine="0" w:left="567"/>
        <w:jc w:val="right"/>
        <w:rPr>
          <w:rFonts w:ascii="Times New Roman" w:hAnsi="Times New Roman"/>
          <w:sz w:val="24"/>
        </w:rPr>
      </w:pPr>
    </w:p>
    <w:p w14:paraId="71020000">
      <w:pPr>
        <w:spacing w:after="0" w:line="240" w:lineRule="auto"/>
        <w:ind w:firstLine="0" w:left="567"/>
        <w:jc w:val="right"/>
        <w:rPr>
          <w:rFonts w:ascii="Times New Roman" w:hAnsi="Times New Roman"/>
          <w:sz w:val="24"/>
        </w:rPr>
      </w:pPr>
    </w:p>
    <w:p w14:paraId="72020000">
      <w:pPr>
        <w:spacing w:after="0" w:line="240" w:lineRule="auto"/>
        <w:ind w:firstLine="0" w:left="567"/>
        <w:jc w:val="right"/>
        <w:rPr>
          <w:rFonts w:ascii="Times New Roman" w:hAnsi="Times New Roman"/>
          <w:sz w:val="24"/>
        </w:rPr>
      </w:pPr>
    </w:p>
    <w:p w14:paraId="73020000">
      <w:pPr>
        <w:spacing w:after="0" w:line="240" w:lineRule="auto"/>
        <w:ind w:firstLine="0" w:left="567"/>
        <w:jc w:val="right"/>
        <w:rPr>
          <w:rFonts w:ascii="Times New Roman" w:hAnsi="Times New Roman"/>
          <w:sz w:val="24"/>
        </w:rPr>
      </w:pPr>
    </w:p>
    <w:p w14:paraId="74020000">
      <w:pPr>
        <w:spacing w:after="0" w:line="240" w:lineRule="auto"/>
        <w:ind w:firstLine="0" w:left="567"/>
        <w:jc w:val="right"/>
        <w:rPr>
          <w:rFonts w:ascii="Times New Roman" w:hAnsi="Times New Roman"/>
          <w:sz w:val="24"/>
        </w:rPr>
      </w:pPr>
    </w:p>
    <w:p w14:paraId="75020000">
      <w:pPr>
        <w:spacing w:after="0" w:line="240" w:lineRule="auto"/>
        <w:ind w:firstLine="0" w:left="567"/>
        <w:jc w:val="right"/>
        <w:rPr>
          <w:rFonts w:ascii="Times New Roman" w:hAnsi="Times New Roman"/>
          <w:sz w:val="24"/>
        </w:rPr>
      </w:pPr>
    </w:p>
    <w:p w14:paraId="76020000">
      <w:pPr>
        <w:spacing w:after="0" w:line="240" w:lineRule="auto"/>
        <w:ind w:firstLine="0" w:left="567"/>
        <w:jc w:val="right"/>
        <w:rPr>
          <w:rFonts w:ascii="Times New Roman" w:hAnsi="Times New Roman"/>
          <w:sz w:val="24"/>
        </w:rPr>
      </w:pPr>
    </w:p>
    <w:p w14:paraId="77020000">
      <w:pPr>
        <w:spacing w:after="0" w:line="240" w:lineRule="auto"/>
        <w:ind w:firstLine="0" w:left="567"/>
        <w:jc w:val="right"/>
        <w:rPr>
          <w:rFonts w:ascii="Times New Roman" w:hAnsi="Times New Roman"/>
          <w:sz w:val="24"/>
        </w:rPr>
      </w:pPr>
    </w:p>
    <w:p w14:paraId="78020000">
      <w:pPr>
        <w:spacing w:after="0" w:line="240" w:lineRule="auto"/>
        <w:ind w:firstLine="0" w:left="567"/>
        <w:jc w:val="right"/>
        <w:rPr>
          <w:rFonts w:ascii="Times New Roman" w:hAnsi="Times New Roman"/>
          <w:sz w:val="24"/>
        </w:rPr>
      </w:pPr>
    </w:p>
    <w:p w14:paraId="79020000">
      <w:pPr>
        <w:spacing w:after="0" w:line="240" w:lineRule="auto"/>
        <w:ind w:firstLine="0" w:left="-142"/>
        <w:jc w:val="right"/>
        <w:rPr>
          <w:rFonts w:ascii="Times New Roman" w:hAnsi="Times New Roman"/>
          <w:sz w:val="24"/>
        </w:rPr>
      </w:pPr>
    </w:p>
    <w:p w14:paraId="7A020000">
      <w:pPr>
        <w:spacing w:after="0" w:line="240" w:lineRule="auto"/>
        <w:ind/>
        <w:rPr>
          <w:rFonts w:ascii="Times New Roman" w:hAnsi="Times New Roman"/>
          <w:sz w:val="24"/>
        </w:rPr>
      </w:pPr>
    </w:p>
    <w:p w14:paraId="7B020000">
      <w:pPr>
        <w:spacing w:after="0" w:line="240" w:lineRule="auto"/>
        <w:ind w:firstLine="0" w:left="567"/>
        <w:jc w:val="right"/>
        <w:rPr>
          <w:rFonts w:ascii="Times New Roman" w:hAnsi="Times New Roman"/>
          <w:sz w:val="24"/>
        </w:rPr>
      </w:pPr>
      <w:r>
        <w:rPr>
          <w:rFonts w:ascii="Times New Roman" w:hAnsi="Times New Roman"/>
          <w:sz w:val="24"/>
        </w:rPr>
        <w:t>Приложение 4</w:t>
      </w:r>
    </w:p>
    <w:p w14:paraId="7C020000">
      <w:pPr>
        <w:spacing w:after="0" w:line="240" w:lineRule="auto"/>
        <w:ind w:firstLine="0" w:left="567"/>
        <w:jc w:val="right"/>
        <w:rPr>
          <w:rFonts w:ascii="Times New Roman" w:hAnsi="Times New Roman"/>
          <w:sz w:val="24"/>
        </w:rPr>
      </w:pPr>
      <w:r>
        <w:rPr>
          <w:rFonts w:ascii="Times New Roman" w:hAnsi="Times New Roman"/>
          <w:sz w:val="24"/>
        </w:rPr>
        <w:t>к а</w:t>
      </w:r>
      <w:r>
        <w:rPr>
          <w:rFonts w:ascii="Times New Roman" w:hAnsi="Times New Roman"/>
          <w:sz w:val="24"/>
        </w:rPr>
        <w:t>дминистративному регламенту</w:t>
      </w:r>
    </w:p>
    <w:p w14:paraId="7D020000">
      <w:pPr>
        <w:widowControl w:val="0"/>
        <w:spacing w:after="0" w:line="240" w:lineRule="auto"/>
        <w:ind/>
        <w:jc w:val="right"/>
        <w:rPr>
          <w:rFonts w:ascii="Times New Roman" w:hAnsi="Times New Roman"/>
          <w:sz w:val="24"/>
          <w:highlight w:val="white"/>
        </w:rPr>
      </w:pPr>
      <w:r>
        <w:rPr>
          <w:rFonts w:ascii="Times New Roman" w:hAnsi="Times New Roman"/>
          <w:sz w:val="24"/>
        </w:rPr>
        <w:t>по предоставлению муниципальной услуги «</w:t>
      </w:r>
      <w:r>
        <w:rPr>
          <w:rFonts w:ascii="Times New Roman" w:hAnsi="Times New Roman"/>
          <w:sz w:val="24"/>
          <w:highlight w:val="white"/>
        </w:rPr>
        <w:t xml:space="preserve">Выдача разрешений </w:t>
      </w:r>
    </w:p>
    <w:p w14:paraId="7E020000">
      <w:pPr>
        <w:widowControl w:val="0"/>
        <w:spacing w:after="0" w:line="240" w:lineRule="auto"/>
        <w:ind/>
        <w:jc w:val="right"/>
        <w:rPr>
          <w:rFonts w:ascii="Times New Roman" w:hAnsi="Times New Roman"/>
          <w:sz w:val="24"/>
          <w:highlight w:val="white"/>
        </w:rPr>
      </w:pPr>
      <w:r>
        <w:rPr>
          <w:rFonts w:ascii="Times New Roman" w:hAnsi="Times New Roman"/>
          <w:sz w:val="24"/>
          <w:highlight w:val="white"/>
        </w:rPr>
        <w:t xml:space="preserve">на выполнение авиационных работ, парашютных прыжков, </w:t>
      </w:r>
    </w:p>
    <w:p w14:paraId="7F020000">
      <w:pPr>
        <w:widowControl w:val="0"/>
        <w:spacing w:after="0" w:line="240" w:lineRule="auto"/>
        <w:ind/>
        <w:jc w:val="right"/>
        <w:rPr>
          <w:rFonts w:ascii="Times New Roman" w:hAnsi="Times New Roman"/>
          <w:sz w:val="24"/>
          <w:highlight w:val="white"/>
        </w:rPr>
      </w:pPr>
      <w:r>
        <w:rPr>
          <w:rFonts w:ascii="Times New Roman" w:hAnsi="Times New Roman"/>
          <w:sz w:val="24"/>
          <w:highlight w:val="white"/>
        </w:rPr>
        <w:t xml:space="preserve">демонстрационных полетов воздушных судов, </w:t>
      </w:r>
    </w:p>
    <w:p w14:paraId="80020000">
      <w:pPr>
        <w:widowControl w:val="0"/>
        <w:spacing w:after="0" w:line="240" w:lineRule="auto"/>
        <w:ind/>
        <w:jc w:val="right"/>
        <w:rPr>
          <w:rFonts w:ascii="Times New Roman" w:hAnsi="Times New Roman"/>
          <w:sz w:val="24"/>
          <w:highlight w:val="white"/>
        </w:rPr>
      </w:pPr>
      <w:r>
        <w:rPr>
          <w:rFonts w:ascii="Times New Roman" w:hAnsi="Times New Roman"/>
          <w:sz w:val="24"/>
          <w:highlight w:val="white"/>
        </w:rPr>
        <w:t xml:space="preserve">полетов беспилотных летательных аппаратов, </w:t>
      </w:r>
    </w:p>
    <w:p w14:paraId="81020000">
      <w:pPr>
        <w:widowControl w:val="0"/>
        <w:spacing w:after="0" w:line="240" w:lineRule="auto"/>
        <w:ind/>
        <w:jc w:val="right"/>
        <w:rPr>
          <w:rFonts w:ascii="Times New Roman" w:hAnsi="Times New Roman"/>
          <w:sz w:val="24"/>
          <w:highlight w:val="white"/>
        </w:rPr>
      </w:pPr>
      <w:r>
        <w:rPr>
          <w:rFonts w:ascii="Times New Roman" w:hAnsi="Times New Roman"/>
          <w:sz w:val="24"/>
          <w:highlight w:val="white"/>
        </w:rPr>
        <w:t xml:space="preserve">подъемов привязанных аэростатов </w:t>
      </w:r>
    </w:p>
    <w:p w14:paraId="82020000">
      <w:pPr>
        <w:widowControl w:val="0"/>
        <w:spacing w:after="0" w:line="240" w:lineRule="auto"/>
        <w:ind/>
        <w:jc w:val="right"/>
        <w:rPr>
          <w:rFonts w:ascii="Times New Roman" w:hAnsi="Times New Roman"/>
          <w:sz w:val="24"/>
          <w:highlight w:val="white"/>
        </w:rPr>
      </w:pPr>
      <w:r>
        <w:rPr>
          <w:rFonts w:ascii="Times New Roman" w:hAnsi="Times New Roman"/>
          <w:sz w:val="24"/>
          <w:highlight w:val="white"/>
        </w:rPr>
        <w:t>над населенными пунктами, Беловского городского округ</w:t>
      </w:r>
      <w:r>
        <w:rPr>
          <w:rFonts w:ascii="Times New Roman" w:hAnsi="Times New Roman"/>
          <w:sz w:val="24"/>
        </w:rPr>
        <w:t xml:space="preserve">а, </w:t>
      </w:r>
    </w:p>
    <w:p w14:paraId="83020000">
      <w:pPr>
        <w:widowControl w:val="0"/>
        <w:spacing w:after="0" w:line="240" w:lineRule="auto"/>
        <w:ind/>
        <w:jc w:val="right"/>
        <w:rPr>
          <w:rFonts w:ascii="Times New Roman" w:hAnsi="Times New Roman"/>
          <w:sz w:val="24"/>
          <w:highlight w:val="white"/>
        </w:rPr>
      </w:pPr>
      <w:r>
        <w:rPr>
          <w:rFonts w:ascii="Times New Roman" w:hAnsi="Times New Roman"/>
          <w:sz w:val="24"/>
        </w:rPr>
        <w:t xml:space="preserve">а также  на посадку (взлет) на </w:t>
      </w:r>
      <w:r>
        <w:rPr>
          <w:rFonts w:ascii="Times New Roman" w:hAnsi="Times New Roman"/>
          <w:sz w:val="24"/>
        </w:rPr>
        <w:t>насоложенные</w:t>
      </w:r>
      <w:r>
        <w:rPr>
          <w:rFonts w:ascii="Times New Roman" w:hAnsi="Times New Roman"/>
          <w:sz w:val="24"/>
        </w:rPr>
        <w:t xml:space="preserve"> </w:t>
      </w:r>
    </w:p>
    <w:p w14:paraId="84020000">
      <w:pPr>
        <w:widowControl w:val="0"/>
        <w:spacing w:after="0" w:line="240" w:lineRule="auto"/>
        <w:ind/>
        <w:jc w:val="right"/>
        <w:rPr>
          <w:rFonts w:ascii="Times New Roman" w:hAnsi="Times New Roman"/>
          <w:sz w:val="24"/>
          <w:highlight w:val="white"/>
        </w:rPr>
      </w:pPr>
      <w:r>
        <w:rPr>
          <w:rFonts w:ascii="Times New Roman" w:hAnsi="Times New Roman"/>
          <w:sz w:val="24"/>
        </w:rPr>
        <w:t xml:space="preserve"> </w:t>
      </w:r>
      <w:r>
        <w:rPr>
          <w:rFonts w:ascii="Times New Roman" w:hAnsi="Times New Roman"/>
          <w:sz w:val="24"/>
        </w:rPr>
        <w:t>границах</w:t>
      </w:r>
      <w:r>
        <w:rPr>
          <w:rFonts w:ascii="Times New Roman" w:hAnsi="Times New Roman"/>
          <w:sz w:val="24"/>
        </w:rPr>
        <w:t xml:space="preserve"> Беловского городского округа площадки, </w:t>
      </w:r>
    </w:p>
    <w:p w14:paraId="85020000">
      <w:pPr>
        <w:widowControl w:val="0"/>
        <w:spacing w:after="0" w:line="240" w:lineRule="auto"/>
        <w:ind/>
        <w:jc w:val="right"/>
        <w:rPr>
          <w:rFonts w:ascii="Times New Roman" w:hAnsi="Times New Roman"/>
          <w:sz w:val="24"/>
          <w:highlight w:val="white"/>
        </w:rPr>
      </w:pPr>
      <w:r>
        <w:rPr>
          <w:rFonts w:ascii="Times New Roman" w:hAnsi="Times New Roman"/>
          <w:sz w:val="24"/>
        </w:rPr>
        <w:t>сведения</w:t>
      </w:r>
      <w:r>
        <w:rPr>
          <w:rFonts w:ascii="Times New Roman" w:hAnsi="Times New Roman"/>
          <w:sz w:val="24"/>
        </w:rPr>
        <w:t xml:space="preserve"> о которых </w:t>
      </w:r>
      <w:r>
        <w:rPr>
          <w:rFonts w:ascii="Times New Roman" w:hAnsi="Times New Roman"/>
          <w:sz w:val="24"/>
          <w:highlight w:val="white"/>
        </w:rPr>
        <w:t xml:space="preserve">не опубликованы </w:t>
      </w:r>
    </w:p>
    <w:p w14:paraId="86020000">
      <w:pPr>
        <w:widowControl w:val="0"/>
        <w:spacing w:after="0" w:line="240" w:lineRule="auto"/>
        <w:ind/>
        <w:jc w:val="right"/>
        <w:rPr>
          <w:rFonts w:ascii="Times New Roman" w:hAnsi="Times New Roman"/>
          <w:sz w:val="24"/>
        </w:rPr>
      </w:pPr>
      <w:r>
        <w:rPr>
          <w:rFonts w:ascii="Times New Roman" w:hAnsi="Times New Roman"/>
          <w:sz w:val="24"/>
          <w:highlight w:val="white"/>
        </w:rPr>
        <w:t>в документах аэронавигационной информации»</w:t>
      </w:r>
    </w:p>
    <w:p w14:paraId="87020000">
      <w:pPr>
        <w:widowControl w:val="0"/>
        <w:spacing w:after="0" w:line="240" w:lineRule="auto"/>
        <w:ind/>
        <w:jc w:val="right"/>
        <w:rPr>
          <w:rFonts w:ascii="Times New Roman" w:hAnsi="Times New Roman"/>
          <w:sz w:val="24"/>
        </w:rPr>
      </w:pPr>
    </w:p>
    <w:p w14:paraId="88020000">
      <w:pPr>
        <w:spacing w:after="0" w:line="240" w:lineRule="auto"/>
        <w:ind w:firstLine="0" w:left="567"/>
        <w:jc w:val="right"/>
        <w:rPr>
          <w:rFonts w:ascii="Times New Roman" w:hAnsi="Times New Roman"/>
          <w:sz w:val="24"/>
        </w:rPr>
      </w:pPr>
    </w:p>
    <w:p w14:paraId="89020000">
      <w:pPr>
        <w:spacing w:after="0" w:line="240" w:lineRule="auto"/>
        <w:ind w:firstLine="0" w:left="567"/>
        <w:jc w:val="center"/>
        <w:rPr>
          <w:rFonts w:ascii="Times New Roman" w:hAnsi="Times New Roman"/>
          <w:sz w:val="24"/>
        </w:rPr>
      </w:pPr>
    </w:p>
    <w:p w14:paraId="8A020000">
      <w:pPr>
        <w:spacing w:after="0" w:line="240" w:lineRule="auto"/>
        <w:ind w:firstLine="0" w:left="567"/>
        <w:jc w:val="center"/>
        <w:rPr>
          <w:rFonts w:ascii="Times New Roman" w:hAnsi="Times New Roman"/>
          <w:sz w:val="24"/>
        </w:rPr>
      </w:pPr>
    </w:p>
    <w:p w14:paraId="8B020000">
      <w:pPr>
        <w:spacing w:after="0" w:line="240" w:lineRule="auto"/>
        <w:ind w:firstLine="0" w:left="567"/>
        <w:jc w:val="center"/>
        <w:rPr>
          <w:rFonts w:ascii="Times New Roman" w:hAnsi="Times New Roman"/>
          <w:sz w:val="24"/>
        </w:rPr>
      </w:pPr>
    </w:p>
    <w:p w14:paraId="8C020000">
      <w:pPr>
        <w:spacing w:after="0" w:line="240" w:lineRule="auto"/>
        <w:ind w:firstLine="0" w:left="567"/>
        <w:jc w:val="center"/>
        <w:rPr>
          <w:rFonts w:ascii="Times New Roman" w:hAnsi="Times New Roman"/>
          <w:b w:val="1"/>
          <w:sz w:val="24"/>
        </w:rPr>
      </w:pPr>
    </w:p>
    <w:p w14:paraId="8D020000">
      <w:pPr>
        <w:spacing w:after="0" w:line="240" w:lineRule="auto"/>
        <w:ind w:firstLine="0" w:left="567"/>
        <w:jc w:val="center"/>
        <w:rPr>
          <w:rFonts w:ascii="Times New Roman" w:hAnsi="Times New Roman"/>
          <w:b w:val="1"/>
          <w:sz w:val="28"/>
        </w:rPr>
      </w:pPr>
      <w:r>
        <w:rPr>
          <w:rFonts w:ascii="Times New Roman" w:hAnsi="Times New Roman"/>
          <w:b w:val="1"/>
          <w:sz w:val="28"/>
        </w:rPr>
        <w:t>УВЕДОМЛЕНИЕ</w:t>
      </w:r>
    </w:p>
    <w:p w14:paraId="8E020000">
      <w:pPr>
        <w:spacing w:after="0" w:line="240" w:lineRule="auto"/>
        <w:ind w:firstLine="0" w:left="567"/>
        <w:jc w:val="center"/>
        <w:rPr>
          <w:rFonts w:ascii="Times New Roman" w:hAnsi="Times New Roman"/>
          <w:sz w:val="28"/>
        </w:rPr>
      </w:pPr>
      <w:r>
        <w:rPr>
          <w:rFonts w:ascii="Times New Roman" w:hAnsi="Times New Roman"/>
          <w:sz w:val="28"/>
        </w:rPr>
        <w:t>об отказе в предоставлении муниципальной услуги</w:t>
      </w:r>
    </w:p>
    <w:p w14:paraId="8F020000">
      <w:pPr>
        <w:spacing w:after="0" w:line="240" w:lineRule="auto"/>
        <w:ind w:firstLine="0" w:left="567"/>
        <w:rPr>
          <w:rFonts w:ascii="Times New Roman" w:hAnsi="Times New Roman"/>
          <w:sz w:val="28"/>
        </w:rPr>
      </w:pPr>
    </w:p>
    <w:p w14:paraId="90020000">
      <w:pPr>
        <w:spacing w:after="0" w:line="240" w:lineRule="auto"/>
        <w:ind w:firstLine="0" w:left="567"/>
        <w:jc w:val="center"/>
        <w:rPr>
          <w:rFonts w:ascii="Times New Roman" w:hAnsi="Times New Roman"/>
          <w:sz w:val="28"/>
        </w:rPr>
      </w:pPr>
      <w:r>
        <w:rPr>
          <w:rFonts w:ascii="Times New Roman" w:hAnsi="Times New Roman"/>
          <w:sz w:val="28"/>
        </w:rPr>
        <w:t>«__» _______ 20__ г.                                                                             № _____</w:t>
      </w:r>
    </w:p>
    <w:p w14:paraId="91020000">
      <w:pPr>
        <w:spacing w:after="0" w:line="240" w:lineRule="auto"/>
        <w:ind w:firstLine="0" w:left="567"/>
        <w:jc w:val="right"/>
        <w:rPr>
          <w:rFonts w:ascii="Times New Roman" w:hAnsi="Times New Roman"/>
          <w:sz w:val="28"/>
        </w:rPr>
      </w:pPr>
    </w:p>
    <w:p w14:paraId="92020000">
      <w:pPr>
        <w:spacing w:after="0" w:line="240" w:lineRule="auto"/>
        <w:ind w:firstLine="0" w:left="567"/>
        <w:jc w:val="right"/>
        <w:rPr>
          <w:rFonts w:ascii="Times New Roman" w:hAnsi="Times New Roman"/>
          <w:sz w:val="28"/>
        </w:rPr>
      </w:pPr>
    </w:p>
    <w:p w14:paraId="93020000">
      <w:pPr>
        <w:spacing w:after="0" w:line="240" w:lineRule="auto"/>
        <w:ind w:firstLine="0" w:left="567"/>
        <w:jc w:val="both"/>
        <w:rPr>
          <w:rFonts w:ascii="Times New Roman" w:hAnsi="Times New Roman"/>
          <w:sz w:val="28"/>
        </w:rPr>
      </w:pPr>
      <w:r>
        <w:rPr>
          <w:rFonts w:ascii="Times New Roman" w:hAnsi="Times New Roman"/>
          <w:sz w:val="28"/>
        </w:rPr>
        <w:t>Выдано</w:t>
      </w:r>
      <w:r>
        <w:rPr>
          <w:rFonts w:ascii="Times New Roman" w:hAnsi="Times New Roman"/>
          <w:sz w:val="28"/>
        </w:rPr>
        <w:t>_________________________________________________________</w:t>
      </w:r>
    </w:p>
    <w:p w14:paraId="94020000">
      <w:pPr>
        <w:spacing w:after="0" w:line="240" w:lineRule="auto"/>
        <w:ind w:firstLine="0" w:left="567"/>
        <w:jc w:val="center"/>
        <w:rPr>
          <w:rFonts w:ascii="Times New Roman" w:hAnsi="Times New Roman"/>
          <w:sz w:val="18"/>
        </w:rPr>
      </w:pPr>
      <w:r>
        <w:rPr>
          <w:rFonts w:ascii="Times New Roman" w:hAnsi="Times New Roman"/>
          <w:sz w:val="18"/>
        </w:rPr>
        <w:t>(ФИО лица, индивидуального предпринимателя, наименование организации)</w:t>
      </w:r>
    </w:p>
    <w:p w14:paraId="95020000">
      <w:pPr>
        <w:spacing w:after="0" w:line="240" w:lineRule="auto"/>
        <w:ind w:firstLine="0" w:left="567"/>
        <w:jc w:val="both"/>
        <w:rPr>
          <w:rFonts w:ascii="Times New Roman" w:hAnsi="Times New Roman"/>
          <w:sz w:val="28"/>
        </w:rPr>
      </w:pPr>
      <w:r>
        <w:rPr>
          <w:rFonts w:ascii="Times New Roman" w:hAnsi="Times New Roman"/>
          <w:sz w:val="28"/>
        </w:rPr>
        <w:t>адрес места нахождения (жительства):_____________________________</w:t>
      </w:r>
    </w:p>
    <w:p w14:paraId="96020000">
      <w:pPr>
        <w:spacing w:after="0" w:line="240" w:lineRule="auto"/>
        <w:ind w:firstLine="0" w:left="567"/>
        <w:jc w:val="both"/>
        <w:rPr>
          <w:rFonts w:ascii="Times New Roman" w:hAnsi="Times New Roman"/>
          <w:sz w:val="28"/>
        </w:rPr>
      </w:pPr>
      <w:r>
        <w:rPr>
          <w:rFonts w:ascii="Times New Roman" w:hAnsi="Times New Roman"/>
          <w:sz w:val="28"/>
        </w:rPr>
        <w:t>свидетельство о государственной регистрации: ______________________</w:t>
      </w:r>
    </w:p>
    <w:p w14:paraId="97020000">
      <w:pPr>
        <w:spacing w:after="0" w:line="240" w:lineRule="auto"/>
        <w:ind w:firstLine="0" w:left="567"/>
        <w:jc w:val="both"/>
        <w:rPr>
          <w:rFonts w:ascii="Times New Roman" w:hAnsi="Times New Roman"/>
          <w:sz w:val="18"/>
        </w:rPr>
      </w:pPr>
      <w:r>
        <w:rPr>
          <w:rFonts w:ascii="Times New Roman" w:hAnsi="Times New Roman"/>
          <w:sz w:val="28"/>
        </w:rPr>
        <w:t xml:space="preserve">                                                                             </w:t>
      </w:r>
      <w:r>
        <w:rPr>
          <w:rFonts w:ascii="Times New Roman" w:hAnsi="Times New Roman"/>
          <w:sz w:val="18"/>
        </w:rPr>
        <w:t xml:space="preserve">           </w:t>
      </w:r>
      <w:r>
        <w:rPr>
          <w:rFonts w:ascii="Times New Roman" w:hAnsi="Times New Roman"/>
          <w:sz w:val="18"/>
        </w:rPr>
        <w:t>(серия, номер)</w:t>
      </w:r>
    </w:p>
    <w:p w14:paraId="98020000">
      <w:pPr>
        <w:spacing w:after="0" w:line="240" w:lineRule="auto"/>
        <w:ind w:firstLine="0" w:left="567"/>
        <w:jc w:val="both"/>
        <w:rPr>
          <w:rFonts w:ascii="Times New Roman" w:hAnsi="Times New Roman"/>
          <w:sz w:val="28"/>
        </w:rPr>
      </w:pPr>
      <w:r>
        <w:rPr>
          <w:rFonts w:ascii="Times New Roman" w:hAnsi="Times New Roman"/>
          <w:sz w:val="28"/>
        </w:rPr>
        <w:t>_______________________________________________________________</w:t>
      </w:r>
    </w:p>
    <w:p w14:paraId="99020000">
      <w:pPr>
        <w:spacing w:after="0" w:line="240" w:lineRule="auto"/>
        <w:ind w:firstLine="0" w:left="567"/>
        <w:jc w:val="center"/>
        <w:rPr>
          <w:rFonts w:ascii="Times New Roman" w:hAnsi="Times New Roman"/>
          <w:sz w:val="18"/>
        </w:rPr>
      </w:pPr>
      <w:r>
        <w:rPr>
          <w:rFonts w:ascii="Times New Roman" w:hAnsi="Times New Roman"/>
          <w:sz w:val="18"/>
        </w:rPr>
        <w:t>(указываются основания отказа в выдаче разрешения)</w:t>
      </w:r>
    </w:p>
    <w:p w14:paraId="9A020000">
      <w:pPr>
        <w:spacing w:after="0" w:line="240" w:lineRule="auto"/>
        <w:ind w:firstLine="0" w:left="567"/>
        <w:jc w:val="both"/>
        <w:rPr>
          <w:rFonts w:ascii="Times New Roman" w:hAnsi="Times New Roman"/>
          <w:sz w:val="28"/>
        </w:rPr>
      </w:pPr>
      <w:r>
        <w:rPr>
          <w:rFonts w:ascii="Times New Roman" w:hAnsi="Times New Roman"/>
          <w:sz w:val="28"/>
        </w:rPr>
        <w:t>_________________ ____________ ______________________</w:t>
      </w:r>
    </w:p>
    <w:p w14:paraId="9B020000">
      <w:pPr>
        <w:spacing w:after="0" w:line="240" w:lineRule="auto"/>
        <w:ind w:firstLine="0" w:left="567"/>
        <w:jc w:val="both"/>
        <w:rPr>
          <w:rFonts w:ascii="Times New Roman" w:hAnsi="Times New Roman"/>
          <w:sz w:val="18"/>
        </w:rPr>
      </w:pPr>
      <w:r>
        <w:rPr>
          <w:rFonts w:ascii="Times New Roman" w:hAnsi="Times New Roman"/>
          <w:sz w:val="28"/>
        </w:rPr>
        <w:t xml:space="preserve">     </w:t>
      </w:r>
      <w:r>
        <w:rPr>
          <w:rFonts w:ascii="Times New Roman" w:hAnsi="Times New Roman"/>
          <w:sz w:val="18"/>
        </w:rPr>
        <w:t xml:space="preserve">       </w:t>
      </w:r>
      <w:r>
        <w:rPr>
          <w:rFonts w:ascii="Times New Roman" w:hAnsi="Times New Roman"/>
          <w:sz w:val="18"/>
        </w:rPr>
        <w:t xml:space="preserve">   (должность)                 (подпись)                (расшифровка)</w:t>
      </w:r>
    </w:p>
    <w:p w14:paraId="9C020000">
      <w:pPr>
        <w:spacing w:after="0" w:line="240" w:lineRule="auto"/>
        <w:ind w:firstLine="0" w:left="567"/>
        <w:jc w:val="both"/>
        <w:rPr>
          <w:rFonts w:ascii="Times New Roman" w:hAnsi="Times New Roman"/>
          <w:sz w:val="28"/>
        </w:rPr>
      </w:pPr>
    </w:p>
    <w:p w14:paraId="9D020000">
      <w:pPr>
        <w:spacing w:after="0" w:line="240" w:lineRule="auto"/>
        <w:ind w:firstLine="0" w:left="567"/>
        <w:jc w:val="right"/>
        <w:rPr>
          <w:rFonts w:ascii="Times New Roman" w:hAnsi="Times New Roman"/>
          <w:sz w:val="24"/>
        </w:rPr>
      </w:pPr>
    </w:p>
    <w:p w14:paraId="9E020000">
      <w:pPr>
        <w:spacing w:after="0" w:line="240" w:lineRule="auto"/>
        <w:ind w:firstLine="0" w:left="567"/>
        <w:jc w:val="right"/>
        <w:rPr>
          <w:rFonts w:ascii="Times New Roman" w:hAnsi="Times New Roman"/>
          <w:sz w:val="24"/>
        </w:rPr>
      </w:pPr>
    </w:p>
    <w:p w14:paraId="9F020000">
      <w:pPr>
        <w:spacing w:after="0" w:line="240" w:lineRule="auto"/>
        <w:ind w:firstLine="0" w:left="567"/>
        <w:jc w:val="right"/>
        <w:rPr>
          <w:rFonts w:ascii="Times New Roman" w:hAnsi="Times New Roman"/>
          <w:sz w:val="24"/>
        </w:rPr>
      </w:pPr>
    </w:p>
    <w:p w14:paraId="A0020000">
      <w:pPr>
        <w:spacing w:after="0" w:line="240" w:lineRule="auto"/>
        <w:ind w:firstLine="0" w:left="567"/>
        <w:jc w:val="right"/>
        <w:rPr>
          <w:rFonts w:ascii="Times New Roman" w:hAnsi="Times New Roman"/>
          <w:sz w:val="24"/>
        </w:rPr>
      </w:pPr>
    </w:p>
    <w:p w14:paraId="A1020000">
      <w:pPr>
        <w:spacing w:after="0" w:line="240" w:lineRule="auto"/>
        <w:ind w:firstLine="0" w:left="567"/>
        <w:jc w:val="right"/>
        <w:rPr>
          <w:rFonts w:ascii="Times New Roman" w:hAnsi="Times New Roman"/>
          <w:sz w:val="24"/>
        </w:rPr>
      </w:pPr>
    </w:p>
    <w:p w14:paraId="A2020000">
      <w:pPr>
        <w:spacing w:after="0" w:line="240" w:lineRule="auto"/>
        <w:ind w:firstLine="0" w:left="567"/>
        <w:jc w:val="right"/>
        <w:rPr>
          <w:rFonts w:ascii="Times New Roman" w:hAnsi="Times New Roman"/>
          <w:sz w:val="24"/>
        </w:rPr>
      </w:pPr>
    </w:p>
    <w:p w14:paraId="A3020000">
      <w:pPr>
        <w:spacing w:after="0" w:line="240" w:lineRule="auto"/>
        <w:ind w:firstLine="0" w:left="567"/>
        <w:jc w:val="right"/>
        <w:rPr>
          <w:rFonts w:ascii="Times New Roman" w:hAnsi="Times New Roman"/>
          <w:sz w:val="24"/>
        </w:rPr>
      </w:pPr>
    </w:p>
    <w:p w14:paraId="A4020000">
      <w:pPr>
        <w:spacing w:after="0" w:line="240" w:lineRule="auto"/>
        <w:ind w:firstLine="0" w:left="567"/>
        <w:jc w:val="right"/>
        <w:rPr>
          <w:rFonts w:ascii="Times New Roman" w:hAnsi="Times New Roman"/>
          <w:sz w:val="24"/>
        </w:rPr>
      </w:pPr>
    </w:p>
    <w:p w14:paraId="A5020000">
      <w:pPr>
        <w:spacing w:after="0" w:line="240" w:lineRule="auto"/>
        <w:ind w:firstLine="0" w:left="567"/>
        <w:jc w:val="right"/>
        <w:rPr>
          <w:rFonts w:ascii="Times New Roman" w:hAnsi="Times New Roman"/>
          <w:sz w:val="24"/>
        </w:rPr>
      </w:pPr>
    </w:p>
    <w:p w14:paraId="A6020000">
      <w:pPr>
        <w:spacing w:after="0" w:line="240" w:lineRule="auto"/>
        <w:ind w:firstLine="0" w:left="567"/>
        <w:jc w:val="right"/>
        <w:rPr>
          <w:rFonts w:ascii="Times New Roman" w:hAnsi="Times New Roman"/>
          <w:sz w:val="24"/>
        </w:rPr>
      </w:pPr>
    </w:p>
    <w:p w14:paraId="A7020000">
      <w:pPr>
        <w:spacing w:after="0" w:line="240" w:lineRule="auto"/>
        <w:ind w:firstLine="0" w:left="567"/>
        <w:jc w:val="right"/>
        <w:rPr>
          <w:rFonts w:ascii="Times New Roman" w:hAnsi="Times New Roman"/>
          <w:sz w:val="24"/>
        </w:rPr>
      </w:pPr>
    </w:p>
    <w:p w14:paraId="A8020000">
      <w:pPr>
        <w:spacing w:after="0" w:line="240" w:lineRule="auto"/>
        <w:ind w:firstLine="0" w:left="567"/>
        <w:jc w:val="right"/>
        <w:rPr>
          <w:rFonts w:ascii="Times New Roman" w:hAnsi="Times New Roman"/>
          <w:sz w:val="24"/>
        </w:rPr>
      </w:pPr>
    </w:p>
    <w:p w14:paraId="A9020000">
      <w:pPr>
        <w:spacing w:after="0" w:line="240" w:lineRule="auto"/>
        <w:ind w:firstLine="0" w:left="567"/>
        <w:jc w:val="right"/>
        <w:rPr>
          <w:rFonts w:ascii="Times New Roman" w:hAnsi="Times New Roman"/>
          <w:sz w:val="24"/>
        </w:rPr>
      </w:pPr>
    </w:p>
    <w:p w14:paraId="AA020000">
      <w:pPr>
        <w:spacing w:after="0" w:line="240" w:lineRule="auto"/>
        <w:ind w:firstLine="0" w:left="567"/>
        <w:jc w:val="right"/>
        <w:rPr>
          <w:rFonts w:ascii="Times New Roman" w:hAnsi="Times New Roman"/>
          <w:sz w:val="24"/>
        </w:rPr>
      </w:pPr>
    </w:p>
    <w:p w14:paraId="AB020000">
      <w:pPr>
        <w:spacing w:after="0" w:line="240" w:lineRule="auto"/>
        <w:ind w:firstLine="0" w:left="567"/>
        <w:jc w:val="right"/>
        <w:rPr>
          <w:rFonts w:ascii="Times New Roman" w:hAnsi="Times New Roman"/>
          <w:sz w:val="24"/>
        </w:rPr>
      </w:pPr>
    </w:p>
    <w:p w14:paraId="AC020000">
      <w:pPr>
        <w:spacing w:after="0" w:line="240" w:lineRule="auto"/>
        <w:ind w:firstLine="0" w:left="567"/>
        <w:jc w:val="right"/>
        <w:rPr>
          <w:rFonts w:ascii="Times New Roman" w:hAnsi="Times New Roman"/>
          <w:sz w:val="24"/>
        </w:rPr>
      </w:pPr>
    </w:p>
    <w:p w14:paraId="AD020000">
      <w:pPr>
        <w:spacing w:after="0" w:line="240" w:lineRule="auto"/>
        <w:ind/>
        <w:rPr>
          <w:rFonts w:ascii="Times New Roman" w:hAnsi="Times New Roman"/>
          <w:sz w:val="24"/>
        </w:rPr>
      </w:pPr>
    </w:p>
    <w:p w14:paraId="AE020000">
      <w:pPr>
        <w:spacing w:after="0" w:line="240" w:lineRule="auto"/>
        <w:ind w:firstLine="0" w:left="567"/>
        <w:jc w:val="right"/>
        <w:rPr>
          <w:rFonts w:ascii="Times New Roman" w:hAnsi="Times New Roman"/>
          <w:sz w:val="24"/>
        </w:rPr>
      </w:pPr>
    </w:p>
    <w:p w14:paraId="AF020000">
      <w:pPr>
        <w:spacing w:after="0" w:line="240" w:lineRule="auto"/>
        <w:ind w:firstLine="0" w:left="567"/>
        <w:jc w:val="right"/>
        <w:rPr>
          <w:rFonts w:ascii="Times New Roman" w:hAnsi="Times New Roman"/>
          <w:sz w:val="24"/>
        </w:rPr>
      </w:pPr>
      <w:r>
        <w:rPr>
          <w:rFonts w:ascii="Times New Roman" w:hAnsi="Times New Roman"/>
          <w:sz w:val="24"/>
        </w:rPr>
        <w:t>Приложение 5</w:t>
      </w:r>
    </w:p>
    <w:p w14:paraId="B0020000">
      <w:pPr>
        <w:spacing w:after="0" w:line="240" w:lineRule="auto"/>
        <w:ind w:firstLine="0" w:left="567"/>
        <w:jc w:val="right"/>
        <w:rPr>
          <w:rFonts w:ascii="Times New Roman" w:hAnsi="Times New Roman"/>
          <w:sz w:val="24"/>
        </w:rPr>
      </w:pPr>
      <w:r>
        <w:rPr>
          <w:rFonts w:ascii="Times New Roman" w:hAnsi="Times New Roman"/>
          <w:sz w:val="24"/>
        </w:rPr>
        <w:t>к а</w:t>
      </w:r>
      <w:r>
        <w:rPr>
          <w:rFonts w:ascii="Times New Roman" w:hAnsi="Times New Roman"/>
          <w:sz w:val="24"/>
        </w:rPr>
        <w:t>дминистративному регламенту</w:t>
      </w:r>
    </w:p>
    <w:p w14:paraId="B1020000">
      <w:pPr>
        <w:widowControl w:val="0"/>
        <w:spacing w:after="0" w:line="240" w:lineRule="auto"/>
        <w:ind/>
        <w:jc w:val="right"/>
        <w:rPr>
          <w:rFonts w:ascii="Times New Roman" w:hAnsi="Times New Roman"/>
          <w:sz w:val="24"/>
          <w:highlight w:val="white"/>
        </w:rPr>
      </w:pPr>
      <w:r>
        <w:rPr>
          <w:rFonts w:ascii="Times New Roman" w:hAnsi="Times New Roman"/>
          <w:sz w:val="24"/>
        </w:rPr>
        <w:t>по предоставлению муниципальной услуги «</w:t>
      </w:r>
      <w:r>
        <w:rPr>
          <w:rFonts w:ascii="Times New Roman" w:hAnsi="Times New Roman"/>
          <w:sz w:val="24"/>
          <w:highlight w:val="white"/>
        </w:rPr>
        <w:t xml:space="preserve">Выдача разрешений </w:t>
      </w:r>
    </w:p>
    <w:p w14:paraId="B2020000">
      <w:pPr>
        <w:widowControl w:val="0"/>
        <w:spacing w:after="0" w:line="240" w:lineRule="auto"/>
        <w:ind/>
        <w:jc w:val="right"/>
        <w:rPr>
          <w:rFonts w:ascii="Times New Roman" w:hAnsi="Times New Roman"/>
          <w:sz w:val="24"/>
          <w:highlight w:val="white"/>
        </w:rPr>
      </w:pPr>
      <w:r>
        <w:rPr>
          <w:rFonts w:ascii="Times New Roman" w:hAnsi="Times New Roman"/>
          <w:sz w:val="24"/>
          <w:highlight w:val="white"/>
        </w:rPr>
        <w:t xml:space="preserve">на выполнение авиационных работ, парашютных прыжков, </w:t>
      </w:r>
    </w:p>
    <w:p w14:paraId="B3020000">
      <w:pPr>
        <w:widowControl w:val="0"/>
        <w:spacing w:after="0" w:line="240" w:lineRule="auto"/>
        <w:ind/>
        <w:jc w:val="right"/>
        <w:rPr>
          <w:rFonts w:ascii="Times New Roman" w:hAnsi="Times New Roman"/>
          <w:sz w:val="24"/>
          <w:highlight w:val="white"/>
        </w:rPr>
      </w:pPr>
      <w:r>
        <w:rPr>
          <w:rFonts w:ascii="Times New Roman" w:hAnsi="Times New Roman"/>
          <w:sz w:val="24"/>
          <w:highlight w:val="white"/>
        </w:rPr>
        <w:t xml:space="preserve">демонстрационных полетов воздушных судов, </w:t>
      </w:r>
    </w:p>
    <w:p w14:paraId="B4020000">
      <w:pPr>
        <w:widowControl w:val="0"/>
        <w:spacing w:after="0" w:line="240" w:lineRule="auto"/>
        <w:ind/>
        <w:jc w:val="right"/>
        <w:rPr>
          <w:rFonts w:ascii="Times New Roman" w:hAnsi="Times New Roman"/>
          <w:sz w:val="24"/>
          <w:highlight w:val="white"/>
        </w:rPr>
      </w:pPr>
      <w:r>
        <w:rPr>
          <w:rFonts w:ascii="Times New Roman" w:hAnsi="Times New Roman"/>
          <w:sz w:val="24"/>
          <w:highlight w:val="white"/>
        </w:rPr>
        <w:t xml:space="preserve">полетов беспилотных летательных аппаратов, </w:t>
      </w:r>
    </w:p>
    <w:p w14:paraId="B5020000">
      <w:pPr>
        <w:widowControl w:val="0"/>
        <w:spacing w:after="0" w:line="240" w:lineRule="auto"/>
        <w:ind/>
        <w:jc w:val="right"/>
        <w:rPr>
          <w:rFonts w:ascii="Times New Roman" w:hAnsi="Times New Roman"/>
          <w:sz w:val="24"/>
          <w:highlight w:val="white"/>
        </w:rPr>
      </w:pPr>
      <w:r>
        <w:rPr>
          <w:rFonts w:ascii="Times New Roman" w:hAnsi="Times New Roman"/>
          <w:sz w:val="24"/>
          <w:highlight w:val="white"/>
        </w:rPr>
        <w:t xml:space="preserve">подъемов привязанных аэростатов </w:t>
      </w:r>
    </w:p>
    <w:p w14:paraId="B6020000">
      <w:pPr>
        <w:widowControl w:val="0"/>
        <w:spacing w:after="0" w:line="240" w:lineRule="auto"/>
        <w:ind/>
        <w:jc w:val="right"/>
        <w:rPr>
          <w:rFonts w:ascii="Times New Roman" w:hAnsi="Times New Roman"/>
          <w:sz w:val="24"/>
          <w:highlight w:val="white"/>
        </w:rPr>
      </w:pPr>
      <w:r>
        <w:rPr>
          <w:rFonts w:ascii="Times New Roman" w:hAnsi="Times New Roman"/>
          <w:sz w:val="24"/>
          <w:highlight w:val="white"/>
        </w:rPr>
        <w:t>над населенными пунктами, Беловского городского округ</w:t>
      </w:r>
      <w:r>
        <w:rPr>
          <w:rFonts w:ascii="Times New Roman" w:hAnsi="Times New Roman"/>
          <w:sz w:val="24"/>
        </w:rPr>
        <w:t xml:space="preserve">а, </w:t>
      </w:r>
    </w:p>
    <w:p w14:paraId="B7020000">
      <w:pPr>
        <w:widowControl w:val="0"/>
        <w:spacing w:after="0" w:line="240" w:lineRule="auto"/>
        <w:ind/>
        <w:jc w:val="right"/>
        <w:rPr>
          <w:rFonts w:ascii="Times New Roman" w:hAnsi="Times New Roman"/>
          <w:sz w:val="24"/>
          <w:highlight w:val="white"/>
        </w:rPr>
      </w:pPr>
      <w:r>
        <w:rPr>
          <w:rFonts w:ascii="Times New Roman" w:hAnsi="Times New Roman"/>
          <w:sz w:val="24"/>
        </w:rPr>
        <w:t xml:space="preserve">а также  на посадку (взлет) на </w:t>
      </w:r>
      <w:r>
        <w:rPr>
          <w:rFonts w:ascii="Times New Roman" w:hAnsi="Times New Roman"/>
          <w:sz w:val="24"/>
        </w:rPr>
        <w:t>насоложенные</w:t>
      </w:r>
      <w:r>
        <w:rPr>
          <w:rFonts w:ascii="Times New Roman" w:hAnsi="Times New Roman"/>
          <w:sz w:val="24"/>
        </w:rPr>
        <w:t xml:space="preserve"> </w:t>
      </w:r>
    </w:p>
    <w:p w14:paraId="B8020000">
      <w:pPr>
        <w:widowControl w:val="0"/>
        <w:spacing w:after="0" w:line="240" w:lineRule="auto"/>
        <w:ind/>
        <w:jc w:val="right"/>
        <w:rPr>
          <w:rFonts w:ascii="Times New Roman" w:hAnsi="Times New Roman"/>
          <w:sz w:val="24"/>
          <w:highlight w:val="white"/>
        </w:rPr>
      </w:pPr>
      <w:r>
        <w:rPr>
          <w:rFonts w:ascii="Times New Roman" w:hAnsi="Times New Roman"/>
          <w:sz w:val="24"/>
        </w:rPr>
        <w:t xml:space="preserve"> </w:t>
      </w:r>
      <w:r>
        <w:rPr>
          <w:rFonts w:ascii="Times New Roman" w:hAnsi="Times New Roman"/>
          <w:sz w:val="24"/>
        </w:rPr>
        <w:t>границах</w:t>
      </w:r>
      <w:r>
        <w:rPr>
          <w:rFonts w:ascii="Times New Roman" w:hAnsi="Times New Roman"/>
          <w:sz w:val="24"/>
        </w:rPr>
        <w:t xml:space="preserve"> Беловского городского округа площадки, </w:t>
      </w:r>
    </w:p>
    <w:p w14:paraId="B9020000">
      <w:pPr>
        <w:widowControl w:val="0"/>
        <w:spacing w:after="0" w:line="240" w:lineRule="auto"/>
        <w:ind/>
        <w:jc w:val="right"/>
        <w:rPr>
          <w:rFonts w:ascii="Times New Roman" w:hAnsi="Times New Roman"/>
          <w:sz w:val="24"/>
          <w:highlight w:val="white"/>
        </w:rPr>
      </w:pPr>
      <w:r>
        <w:rPr>
          <w:rFonts w:ascii="Times New Roman" w:hAnsi="Times New Roman"/>
          <w:sz w:val="24"/>
        </w:rPr>
        <w:t>сведения</w:t>
      </w:r>
      <w:r>
        <w:rPr>
          <w:rFonts w:ascii="Times New Roman" w:hAnsi="Times New Roman"/>
          <w:sz w:val="24"/>
        </w:rPr>
        <w:t xml:space="preserve"> о которых </w:t>
      </w:r>
      <w:r>
        <w:rPr>
          <w:rFonts w:ascii="Times New Roman" w:hAnsi="Times New Roman"/>
          <w:sz w:val="24"/>
          <w:highlight w:val="white"/>
        </w:rPr>
        <w:t xml:space="preserve">не опубликованы </w:t>
      </w:r>
    </w:p>
    <w:p w14:paraId="BA020000">
      <w:pPr>
        <w:widowControl w:val="0"/>
        <w:spacing w:after="0" w:line="240" w:lineRule="auto"/>
        <w:ind/>
        <w:jc w:val="right"/>
        <w:rPr>
          <w:rFonts w:ascii="Times New Roman" w:hAnsi="Times New Roman"/>
          <w:sz w:val="24"/>
        </w:rPr>
      </w:pPr>
      <w:r>
        <w:rPr>
          <w:rFonts w:ascii="Times New Roman" w:hAnsi="Times New Roman"/>
          <w:sz w:val="24"/>
          <w:highlight w:val="white"/>
        </w:rPr>
        <w:t>в документах аэронавигационной информации»</w:t>
      </w:r>
    </w:p>
    <w:p w14:paraId="BB020000">
      <w:pPr>
        <w:spacing w:after="0" w:line="240" w:lineRule="auto"/>
        <w:ind w:firstLine="0" w:left="567"/>
        <w:jc w:val="right"/>
        <w:rPr>
          <w:rFonts w:ascii="Times New Roman" w:hAnsi="Times New Roman"/>
          <w:sz w:val="24"/>
        </w:rPr>
      </w:pPr>
    </w:p>
    <w:p w14:paraId="BC020000">
      <w:pPr>
        <w:spacing w:after="0" w:line="240" w:lineRule="auto"/>
        <w:ind w:firstLine="0" w:left="567"/>
        <w:jc w:val="right"/>
        <w:rPr>
          <w:rFonts w:ascii="Times New Roman" w:hAnsi="Times New Roman"/>
          <w:sz w:val="24"/>
        </w:rPr>
      </w:pPr>
    </w:p>
    <w:p w14:paraId="BD020000">
      <w:pPr>
        <w:spacing w:after="0" w:line="240" w:lineRule="auto"/>
        <w:ind w:firstLine="0" w:left="567"/>
        <w:jc w:val="right"/>
        <w:rPr>
          <w:rFonts w:ascii="Times New Roman" w:hAnsi="Times New Roman"/>
          <w:sz w:val="28"/>
        </w:rPr>
      </w:pPr>
      <w:r>
        <w:rPr>
          <w:rFonts w:ascii="Times New Roman" w:hAnsi="Times New Roman"/>
          <w:sz w:val="28"/>
        </w:rPr>
        <w:t>В администрацию</w:t>
      </w:r>
      <w:r>
        <w:rPr>
          <w:rFonts w:ascii="Times New Roman" w:hAnsi="Times New Roman"/>
          <w:sz w:val="28"/>
        </w:rPr>
        <w:t> Беловского городского округа</w:t>
      </w:r>
    </w:p>
    <w:p w14:paraId="BE020000">
      <w:pPr>
        <w:spacing w:after="0" w:line="240" w:lineRule="auto"/>
        <w:ind w:firstLine="0" w:left="567"/>
        <w:jc w:val="right"/>
        <w:rPr>
          <w:rFonts w:ascii="Times New Roman" w:hAnsi="Times New Roman"/>
          <w:sz w:val="28"/>
        </w:rPr>
      </w:pPr>
      <w:r>
        <w:rPr>
          <w:rFonts w:ascii="Times New Roman" w:hAnsi="Times New Roman"/>
          <w:sz w:val="28"/>
        </w:rPr>
        <w:t>_____________________</w:t>
      </w:r>
    </w:p>
    <w:p w14:paraId="BF020000">
      <w:pPr>
        <w:spacing w:after="0" w:line="240" w:lineRule="auto"/>
        <w:ind w:firstLine="0" w:left="567"/>
        <w:jc w:val="right"/>
        <w:rPr>
          <w:rFonts w:ascii="Times New Roman" w:hAnsi="Times New Roman"/>
          <w:sz w:val="28"/>
        </w:rPr>
      </w:pPr>
      <w:r>
        <w:rPr>
          <w:rFonts w:ascii="Times New Roman" w:hAnsi="Times New Roman"/>
          <w:sz w:val="28"/>
        </w:rPr>
        <w:t>от ______________________</w:t>
      </w:r>
    </w:p>
    <w:p w14:paraId="C0020000">
      <w:pPr>
        <w:spacing w:after="0" w:line="240" w:lineRule="auto"/>
        <w:ind w:firstLine="0" w:left="567"/>
        <w:jc w:val="right"/>
        <w:rPr>
          <w:rFonts w:ascii="Times New Roman" w:hAnsi="Times New Roman"/>
          <w:sz w:val="28"/>
        </w:rPr>
      </w:pPr>
      <w:r>
        <w:rPr>
          <w:rFonts w:ascii="Times New Roman" w:hAnsi="Times New Roman"/>
          <w:sz w:val="28"/>
        </w:rPr>
        <w:t>__________________________________________</w:t>
      </w:r>
    </w:p>
    <w:p w14:paraId="C1020000">
      <w:pPr>
        <w:spacing w:after="0" w:line="240" w:lineRule="auto"/>
        <w:ind w:firstLine="0" w:left="567"/>
        <w:jc w:val="right"/>
        <w:rPr>
          <w:rFonts w:ascii="Times New Roman" w:hAnsi="Times New Roman"/>
          <w:sz w:val="28"/>
        </w:rPr>
      </w:pPr>
      <w:r>
        <w:rPr>
          <w:rFonts w:ascii="Times New Roman" w:hAnsi="Times New Roman"/>
          <w:sz w:val="28"/>
        </w:rPr>
        <w:t>Телефон: __+79999999999___________________</w:t>
      </w:r>
    </w:p>
    <w:p w14:paraId="C2020000">
      <w:pPr>
        <w:spacing w:after="0" w:line="240" w:lineRule="auto"/>
        <w:ind w:firstLine="0" w:left="567"/>
        <w:jc w:val="right"/>
        <w:rPr>
          <w:rFonts w:ascii="Times New Roman" w:hAnsi="Times New Roman"/>
          <w:sz w:val="28"/>
        </w:rPr>
      </w:pPr>
      <w:r>
        <w:rPr>
          <w:rFonts w:ascii="Times New Roman" w:hAnsi="Times New Roman"/>
          <w:sz w:val="28"/>
        </w:rPr>
        <w:t>E-mail</w:t>
      </w:r>
      <w:r>
        <w:rPr>
          <w:rFonts w:ascii="Times New Roman" w:hAnsi="Times New Roman"/>
          <w:sz w:val="28"/>
        </w:rPr>
        <w:t>: ____________________________________</w:t>
      </w:r>
    </w:p>
    <w:p w14:paraId="C3020000">
      <w:pPr>
        <w:spacing w:after="0" w:line="240" w:lineRule="auto"/>
        <w:ind w:firstLine="0" w:left="567"/>
        <w:jc w:val="center"/>
        <w:rPr>
          <w:rFonts w:ascii="Times New Roman" w:hAnsi="Times New Roman"/>
          <w:sz w:val="28"/>
        </w:rPr>
      </w:pPr>
      <w:r>
        <w:rPr>
          <w:rFonts w:ascii="Times New Roman" w:hAnsi="Times New Roman"/>
          <w:sz w:val="28"/>
        </w:rPr>
        <w:t> </w:t>
      </w:r>
    </w:p>
    <w:p w14:paraId="C4020000">
      <w:pPr>
        <w:spacing w:after="0" w:line="240" w:lineRule="auto"/>
        <w:ind/>
        <w:rPr>
          <w:rFonts w:ascii="Times New Roman" w:hAnsi="Times New Roman"/>
          <w:b w:val="1"/>
          <w:sz w:val="24"/>
        </w:rPr>
      </w:pPr>
    </w:p>
    <w:p w14:paraId="C5020000">
      <w:pPr>
        <w:spacing w:after="0" w:line="240" w:lineRule="auto"/>
        <w:ind/>
        <w:rPr>
          <w:rFonts w:ascii="Times New Roman" w:hAnsi="Times New Roman"/>
          <w:b w:val="1"/>
          <w:sz w:val="24"/>
        </w:rPr>
      </w:pPr>
    </w:p>
    <w:p w14:paraId="C6020000">
      <w:pPr>
        <w:spacing w:after="0" w:line="240" w:lineRule="auto"/>
        <w:ind/>
        <w:rPr>
          <w:rFonts w:ascii="Times New Roman" w:hAnsi="Times New Roman"/>
          <w:b w:val="1"/>
          <w:sz w:val="28"/>
        </w:rPr>
      </w:pPr>
    </w:p>
    <w:p w14:paraId="C7020000">
      <w:pPr>
        <w:pStyle w:val="Style_9"/>
        <w:spacing w:after="0" w:before="0"/>
        <w:ind/>
        <w:jc w:val="center"/>
        <w:rPr>
          <w:b w:val="1"/>
          <w:sz w:val="28"/>
        </w:rPr>
      </w:pPr>
      <w:r>
        <w:rPr>
          <w:b w:val="1"/>
          <w:sz w:val="28"/>
        </w:rPr>
        <w:t>ЗАЯВЛЕНИЕ</w:t>
      </w:r>
    </w:p>
    <w:p w14:paraId="C8020000">
      <w:pPr>
        <w:pStyle w:val="Style_9"/>
        <w:spacing w:after="0" w:before="0"/>
        <w:ind/>
        <w:jc w:val="center"/>
        <w:rPr>
          <w:b w:val="0"/>
          <w:sz w:val="28"/>
        </w:rPr>
      </w:pPr>
      <w:r>
        <w:rPr>
          <w:b w:val="0"/>
          <w:sz w:val="28"/>
        </w:rPr>
        <w:t>об исправлении допущенных опечаток и (или) ошибок</w:t>
      </w:r>
    </w:p>
    <w:p w14:paraId="C9020000">
      <w:pPr>
        <w:pStyle w:val="Style_9"/>
        <w:spacing w:after="0" w:before="0"/>
        <w:ind/>
        <w:jc w:val="center"/>
        <w:rPr>
          <w:b w:val="0"/>
          <w:sz w:val="28"/>
        </w:rPr>
      </w:pPr>
      <w:r>
        <w:rPr>
          <w:b w:val="0"/>
          <w:sz w:val="28"/>
        </w:rPr>
        <w:t>в выданном результате предоставления муниципальной услуги</w:t>
      </w:r>
    </w:p>
    <w:p w14:paraId="CA020000">
      <w:pPr>
        <w:pStyle w:val="Style_9"/>
        <w:spacing w:after="0" w:before="0"/>
        <w:ind/>
        <w:jc w:val="center"/>
        <w:rPr>
          <w:b w:val="0"/>
          <w:sz w:val="28"/>
        </w:rPr>
      </w:pPr>
    </w:p>
    <w:p w14:paraId="CB020000">
      <w:pPr>
        <w:pStyle w:val="Style_9"/>
        <w:spacing w:after="0" w:before="0"/>
        <w:ind w:firstLine="680" w:left="0"/>
        <w:jc w:val="both"/>
        <w:rPr>
          <w:sz w:val="28"/>
        </w:rPr>
      </w:pPr>
      <w:r>
        <w:rPr>
          <w:b w:val="0"/>
          <w:sz w:val="28"/>
        </w:rPr>
        <w:br/>
      </w:r>
      <w:r>
        <w:rPr>
          <w:sz w:val="28"/>
        </w:rPr>
        <w:t>    </w:t>
      </w:r>
      <w:r>
        <w:rPr>
          <w:sz w:val="28"/>
        </w:rPr>
        <w:tab/>
      </w:r>
      <w:r>
        <w:rPr>
          <w:sz w:val="28"/>
        </w:rPr>
        <w:t xml:space="preserve">Прошу   исправить   допущенные  опечатки  и  (или)  ошибки  в  выданном разрешении </w:t>
      </w:r>
      <w:r>
        <w:rPr>
          <w:sz w:val="28"/>
        </w:rPr>
        <w:t>на</w:t>
      </w:r>
      <w:r>
        <w:rPr>
          <w:sz w:val="28"/>
        </w:rPr>
        <w:t xml:space="preserve"> </w:t>
      </w:r>
    </w:p>
    <w:p w14:paraId="CC020000">
      <w:pPr>
        <w:pStyle w:val="Style_9"/>
        <w:spacing w:after="0" w:before="0"/>
        <w:ind w:firstLine="0" w:left="0"/>
        <w:rPr>
          <w:sz w:val="28"/>
        </w:rPr>
      </w:pPr>
      <w:r>
        <w:rPr>
          <w:sz w:val="28"/>
        </w:rPr>
        <w:t>___________________________________________________________________</w:t>
      </w:r>
    </w:p>
    <w:p w14:paraId="CD020000">
      <w:pPr>
        <w:pStyle w:val="Style_9"/>
        <w:spacing w:after="0" w:before="0"/>
        <w:ind w:firstLine="680" w:left="0"/>
        <w:rPr>
          <w:sz w:val="18"/>
        </w:rPr>
      </w:pPr>
      <w:r>
        <w:rPr>
          <w:sz w:val="18"/>
        </w:rPr>
        <w:t xml:space="preserve">(наименование результата предоставления муниципальной услуги, дата </w:t>
      </w:r>
      <w:r>
        <w:rPr>
          <w:sz w:val="18"/>
        </w:rPr>
        <w:t>и номер регистрации</w:t>
      </w:r>
    </w:p>
    <w:p w14:paraId="CE020000">
      <w:pPr>
        <w:pStyle w:val="Style_9"/>
        <w:spacing w:after="0" w:before="0"/>
        <w:ind w:firstLine="0" w:left="0"/>
        <w:rPr>
          <w:sz w:val="28"/>
        </w:rPr>
      </w:pPr>
      <w:r>
        <w:rPr>
          <w:sz w:val="28"/>
        </w:rPr>
        <w:t>__________________________________________________________________</w:t>
      </w:r>
    </w:p>
    <w:p w14:paraId="CF020000">
      <w:pPr>
        <w:pStyle w:val="Style_9"/>
        <w:spacing w:after="0" w:before="0"/>
        <w:ind w:firstLine="680" w:left="0"/>
        <w:rPr>
          <w:sz w:val="28"/>
        </w:rPr>
      </w:pPr>
      <w:r>
        <w:rPr>
          <w:sz w:val="28"/>
        </w:rPr>
        <w:br/>
      </w:r>
      <w:r>
        <w:rPr>
          <w:sz w:val="28"/>
        </w:rPr>
        <w:t>    </w:t>
      </w:r>
      <w:r>
        <w:rPr>
          <w:sz w:val="28"/>
        </w:rPr>
        <w:tab/>
      </w:r>
      <w:r>
        <w:rPr>
          <w:sz w:val="28"/>
        </w:rPr>
        <w:t>Ошибку и (или) опечатку _______________________________________________</w:t>
      </w:r>
    </w:p>
    <w:p w14:paraId="D0020000">
      <w:pPr>
        <w:pStyle w:val="Style_9"/>
        <w:spacing w:after="0" w:before="0"/>
        <w:ind w:firstLine="0" w:left="0"/>
        <w:rPr>
          <w:sz w:val="28"/>
        </w:rPr>
      </w:pPr>
      <w:r>
        <w:rPr>
          <w:sz w:val="28"/>
        </w:rPr>
        <w:t xml:space="preserve">______________________________________________    </w:t>
      </w:r>
      <w:r>
        <w:rPr>
          <w:sz w:val="28"/>
        </w:rPr>
        <w:t>исправить на ______________________________________________________________</w:t>
      </w:r>
    </w:p>
    <w:p w14:paraId="D1020000">
      <w:pPr>
        <w:pStyle w:val="Style_9"/>
        <w:spacing w:after="0" w:before="0"/>
        <w:ind w:firstLine="680" w:left="0"/>
        <w:rPr>
          <w:sz w:val="28"/>
        </w:rPr>
      </w:pPr>
      <w:r>
        <w:rPr>
          <w:sz w:val="28"/>
        </w:rPr>
        <w:t> </w:t>
      </w:r>
      <w:r>
        <w:rPr>
          <w:sz w:val="28"/>
        </w:rPr>
        <w:t xml:space="preserve">Способ получения результата предоставления муниципальной услуги (нужное </w:t>
      </w:r>
      <w:r>
        <w:rPr>
          <w:sz w:val="28"/>
        </w:rPr>
        <w:t>отметить (</w:t>
      </w:r>
      <w:r>
        <w:rPr>
          <w:sz w:val="28"/>
        </w:rPr>
        <w:t>v</w:t>
      </w:r>
      <w:r>
        <w:rPr>
          <w:sz w:val="28"/>
        </w:rPr>
        <w:t>):</w:t>
      </w:r>
    </w:p>
    <w:p w14:paraId="D2020000">
      <w:pPr>
        <w:pStyle w:val="Style_9"/>
        <w:spacing w:after="0" w:before="0"/>
        <w:ind w:firstLine="680" w:left="0"/>
        <w:rPr>
          <w:sz w:val="28"/>
        </w:rPr>
      </w:pPr>
      <w:r>
        <w:rPr>
          <w:sz w:val="28"/>
        </w:rPr>
        <w:t>    ( ) - прошу выдать на руки;</w:t>
      </w:r>
    </w:p>
    <w:p w14:paraId="D3020000">
      <w:pPr>
        <w:pStyle w:val="Style_9"/>
        <w:spacing w:after="0" w:before="0"/>
        <w:ind w:firstLine="680" w:left="0"/>
        <w:rPr>
          <w:sz w:val="28"/>
        </w:rPr>
      </w:pPr>
      <w:r>
        <w:rPr>
          <w:sz w:val="28"/>
        </w:rPr>
        <w:t>    ( ) - направить почтой по адресу:</w:t>
      </w:r>
    </w:p>
    <w:p w14:paraId="D4020000">
      <w:pPr>
        <w:pStyle w:val="Style_9"/>
        <w:spacing w:after="0" w:before="0"/>
        <w:ind w:firstLine="680" w:left="0"/>
        <w:rPr>
          <w:sz w:val="28"/>
        </w:rPr>
      </w:pPr>
      <w:r>
        <w:rPr>
          <w:sz w:val="28"/>
        </w:rPr>
        <w:br/>
      </w:r>
      <w:r>
        <w:rPr>
          <w:sz w:val="28"/>
        </w:rPr>
        <w:t>  "  ___"_____________ 20__ г.    ____________________ ____________________</w:t>
      </w:r>
    </w:p>
    <w:p w14:paraId="D5020000">
      <w:pPr>
        <w:pStyle w:val="Style_9"/>
        <w:spacing w:after="0" w:before="0"/>
        <w:ind w:firstLine="680" w:left="0"/>
        <w:rPr>
          <w:sz w:val="18"/>
        </w:rPr>
      </w:pPr>
      <w:r>
        <w:rPr>
          <w:sz w:val="28"/>
        </w:rPr>
        <w:t xml:space="preserve">                                                                       </w:t>
      </w:r>
      <w:r>
        <w:rPr>
          <w:sz w:val="18"/>
        </w:rPr>
        <w:t xml:space="preserve">       (Ф.И.О.)      (подпись заявителя)</w:t>
      </w:r>
    </w:p>
    <w:p w14:paraId="D6020000">
      <w:pPr>
        <w:spacing w:after="0" w:line="240" w:lineRule="auto"/>
        <w:ind/>
        <w:jc w:val="right"/>
        <w:rPr>
          <w:rFonts w:ascii="Times New Roman" w:hAnsi="Times New Roman"/>
          <w:sz w:val="24"/>
        </w:rPr>
      </w:pPr>
    </w:p>
    <w:p w14:paraId="D7020000">
      <w:pPr>
        <w:spacing w:after="0" w:line="240" w:lineRule="auto"/>
        <w:ind/>
        <w:jc w:val="right"/>
        <w:rPr>
          <w:rFonts w:ascii="Times New Roman" w:hAnsi="Times New Roman"/>
          <w:sz w:val="24"/>
        </w:rPr>
      </w:pPr>
    </w:p>
    <w:p w14:paraId="D8020000">
      <w:pPr>
        <w:spacing w:after="0" w:line="240" w:lineRule="auto"/>
        <w:ind w:firstLine="0" w:left="567"/>
        <w:jc w:val="right"/>
        <w:rPr>
          <w:rFonts w:ascii="Times New Roman" w:hAnsi="Times New Roman"/>
          <w:sz w:val="24"/>
        </w:rPr>
      </w:pPr>
    </w:p>
    <w:p w14:paraId="D9020000">
      <w:pPr>
        <w:spacing w:after="0" w:line="240" w:lineRule="auto"/>
        <w:ind w:firstLine="0" w:left="567"/>
        <w:jc w:val="right"/>
        <w:rPr>
          <w:rFonts w:ascii="Times New Roman" w:hAnsi="Times New Roman"/>
          <w:sz w:val="24"/>
        </w:rPr>
      </w:pPr>
    </w:p>
    <w:p w14:paraId="DA020000">
      <w:pPr>
        <w:spacing w:after="0" w:line="240" w:lineRule="auto"/>
        <w:ind w:firstLine="0" w:left="567"/>
        <w:jc w:val="right"/>
        <w:rPr>
          <w:rFonts w:ascii="Times New Roman" w:hAnsi="Times New Roman"/>
          <w:sz w:val="24"/>
        </w:rPr>
      </w:pPr>
    </w:p>
    <w:p w14:paraId="DB020000">
      <w:pPr>
        <w:spacing w:after="0" w:line="240" w:lineRule="auto"/>
        <w:ind w:firstLine="0" w:left="567"/>
        <w:jc w:val="right"/>
        <w:rPr>
          <w:rFonts w:ascii="Times New Roman" w:hAnsi="Times New Roman"/>
          <w:sz w:val="24"/>
        </w:rPr>
      </w:pPr>
    </w:p>
    <w:p w14:paraId="DC020000">
      <w:pPr>
        <w:spacing w:after="0" w:line="240" w:lineRule="auto"/>
        <w:ind w:firstLine="0" w:left="567"/>
        <w:jc w:val="right"/>
        <w:rPr>
          <w:rFonts w:ascii="Times New Roman" w:hAnsi="Times New Roman"/>
          <w:sz w:val="24"/>
        </w:rPr>
      </w:pPr>
    </w:p>
    <w:p w14:paraId="DD020000">
      <w:pPr>
        <w:spacing w:after="0" w:line="240" w:lineRule="auto"/>
        <w:ind w:firstLine="0" w:left="567"/>
        <w:jc w:val="right"/>
        <w:rPr>
          <w:rFonts w:ascii="Times New Roman" w:hAnsi="Times New Roman"/>
          <w:sz w:val="24"/>
        </w:rPr>
      </w:pPr>
    </w:p>
    <w:p w14:paraId="DE020000">
      <w:pPr>
        <w:spacing w:after="0" w:line="240" w:lineRule="auto"/>
        <w:ind w:firstLine="0" w:left="567"/>
        <w:jc w:val="right"/>
        <w:rPr>
          <w:rFonts w:ascii="Times New Roman" w:hAnsi="Times New Roman"/>
          <w:sz w:val="24"/>
        </w:rPr>
      </w:pPr>
    </w:p>
    <w:p w14:paraId="DF020000">
      <w:pPr>
        <w:spacing w:after="0" w:line="240" w:lineRule="auto"/>
        <w:ind w:firstLine="0" w:left="567"/>
        <w:jc w:val="right"/>
        <w:rPr>
          <w:rFonts w:ascii="Times New Roman" w:hAnsi="Times New Roman"/>
          <w:sz w:val="24"/>
        </w:rPr>
      </w:pPr>
    </w:p>
    <w:p w14:paraId="E0020000">
      <w:pPr>
        <w:spacing w:after="0" w:line="240" w:lineRule="auto"/>
        <w:ind w:firstLine="0" w:left="567"/>
        <w:jc w:val="right"/>
        <w:rPr>
          <w:rFonts w:ascii="Times New Roman" w:hAnsi="Times New Roman"/>
          <w:sz w:val="24"/>
        </w:rPr>
      </w:pPr>
    </w:p>
    <w:p w14:paraId="E1020000">
      <w:pPr>
        <w:spacing w:after="0" w:line="240" w:lineRule="auto"/>
        <w:ind w:firstLine="0" w:left="567"/>
        <w:jc w:val="right"/>
        <w:rPr>
          <w:rFonts w:ascii="Times New Roman" w:hAnsi="Times New Roman"/>
          <w:sz w:val="24"/>
        </w:rPr>
      </w:pPr>
    </w:p>
    <w:p w14:paraId="E2020000">
      <w:pPr>
        <w:spacing w:after="0" w:line="240" w:lineRule="auto"/>
        <w:ind w:firstLine="0" w:left="567"/>
        <w:jc w:val="right"/>
        <w:rPr>
          <w:rFonts w:ascii="Times New Roman" w:hAnsi="Times New Roman"/>
          <w:sz w:val="24"/>
        </w:rPr>
      </w:pPr>
    </w:p>
    <w:p w14:paraId="E3020000">
      <w:pPr>
        <w:spacing w:after="0" w:line="240" w:lineRule="auto"/>
        <w:ind w:firstLine="0" w:left="567"/>
        <w:jc w:val="right"/>
        <w:rPr>
          <w:rFonts w:ascii="Times New Roman" w:hAnsi="Times New Roman"/>
          <w:sz w:val="24"/>
        </w:rPr>
      </w:pPr>
    </w:p>
    <w:p w14:paraId="E4020000">
      <w:pPr>
        <w:spacing w:after="0" w:line="240" w:lineRule="auto"/>
        <w:ind w:firstLine="0" w:left="567"/>
        <w:jc w:val="right"/>
        <w:rPr>
          <w:rFonts w:ascii="Times New Roman" w:hAnsi="Times New Roman"/>
          <w:sz w:val="24"/>
        </w:rPr>
      </w:pPr>
    </w:p>
    <w:p w14:paraId="E5020000">
      <w:pPr>
        <w:spacing w:after="0" w:line="240" w:lineRule="auto"/>
        <w:ind w:firstLine="0" w:left="567"/>
        <w:jc w:val="right"/>
        <w:rPr>
          <w:rFonts w:ascii="Times New Roman" w:hAnsi="Times New Roman"/>
          <w:sz w:val="24"/>
        </w:rPr>
      </w:pPr>
    </w:p>
    <w:p w14:paraId="E6020000">
      <w:pPr>
        <w:spacing w:after="0" w:line="240" w:lineRule="auto"/>
        <w:ind w:firstLine="0" w:left="567"/>
        <w:jc w:val="right"/>
        <w:rPr>
          <w:rFonts w:ascii="Times New Roman" w:hAnsi="Times New Roman"/>
          <w:sz w:val="24"/>
        </w:rPr>
      </w:pPr>
    </w:p>
    <w:p w14:paraId="E7020000">
      <w:pPr>
        <w:spacing w:after="0" w:line="240" w:lineRule="auto"/>
        <w:ind w:firstLine="0" w:left="567"/>
        <w:jc w:val="right"/>
        <w:rPr>
          <w:rFonts w:ascii="Times New Roman" w:hAnsi="Times New Roman"/>
          <w:sz w:val="24"/>
        </w:rPr>
      </w:pPr>
    </w:p>
    <w:p w14:paraId="E8020000">
      <w:pPr>
        <w:spacing w:after="0" w:line="240" w:lineRule="auto"/>
        <w:ind w:firstLine="0" w:left="567"/>
        <w:jc w:val="right"/>
        <w:rPr>
          <w:rFonts w:ascii="Times New Roman" w:hAnsi="Times New Roman"/>
          <w:sz w:val="24"/>
        </w:rPr>
      </w:pPr>
    </w:p>
    <w:p w14:paraId="E9020000">
      <w:pPr>
        <w:spacing w:after="0" w:line="240" w:lineRule="auto"/>
        <w:ind w:firstLine="0" w:left="567"/>
        <w:jc w:val="right"/>
        <w:rPr>
          <w:rFonts w:ascii="Times New Roman" w:hAnsi="Times New Roman"/>
          <w:sz w:val="24"/>
        </w:rPr>
      </w:pPr>
    </w:p>
    <w:p w14:paraId="EA020000">
      <w:pPr>
        <w:spacing w:after="0" w:line="240" w:lineRule="auto"/>
        <w:ind w:firstLine="0" w:left="567"/>
        <w:jc w:val="right"/>
        <w:rPr>
          <w:rFonts w:ascii="Times New Roman" w:hAnsi="Times New Roman"/>
          <w:sz w:val="24"/>
        </w:rPr>
      </w:pPr>
    </w:p>
    <w:p w14:paraId="EB020000">
      <w:pPr>
        <w:spacing w:after="0" w:line="240" w:lineRule="auto"/>
        <w:ind w:firstLine="0" w:left="567"/>
        <w:jc w:val="right"/>
        <w:rPr>
          <w:rFonts w:ascii="Times New Roman" w:hAnsi="Times New Roman"/>
          <w:sz w:val="24"/>
        </w:rPr>
      </w:pPr>
    </w:p>
    <w:p w14:paraId="EC020000">
      <w:pPr>
        <w:spacing w:after="0" w:line="240" w:lineRule="auto"/>
        <w:ind w:firstLine="0" w:left="567"/>
        <w:jc w:val="right"/>
        <w:rPr>
          <w:rFonts w:ascii="Times New Roman" w:hAnsi="Times New Roman"/>
          <w:sz w:val="24"/>
        </w:rPr>
      </w:pPr>
    </w:p>
    <w:p w14:paraId="ED020000">
      <w:pPr>
        <w:spacing w:after="0" w:line="240" w:lineRule="auto"/>
        <w:ind w:firstLine="0" w:left="567"/>
        <w:jc w:val="right"/>
        <w:rPr>
          <w:rFonts w:ascii="Times New Roman" w:hAnsi="Times New Roman"/>
          <w:sz w:val="24"/>
        </w:rPr>
      </w:pPr>
    </w:p>
    <w:p w14:paraId="EE020000">
      <w:pPr>
        <w:spacing w:after="0" w:line="240" w:lineRule="auto"/>
        <w:ind w:firstLine="0" w:left="567"/>
        <w:jc w:val="right"/>
        <w:rPr>
          <w:rFonts w:ascii="Times New Roman" w:hAnsi="Times New Roman"/>
          <w:sz w:val="24"/>
        </w:rPr>
      </w:pPr>
    </w:p>
    <w:p w14:paraId="EF020000">
      <w:pPr>
        <w:spacing w:after="0" w:line="240" w:lineRule="auto"/>
        <w:ind w:firstLine="0" w:left="567"/>
        <w:jc w:val="right"/>
        <w:rPr>
          <w:rFonts w:ascii="Times New Roman" w:hAnsi="Times New Roman"/>
          <w:sz w:val="24"/>
        </w:rPr>
      </w:pPr>
    </w:p>
    <w:p w14:paraId="F0020000">
      <w:pPr>
        <w:spacing w:after="0" w:line="240" w:lineRule="auto"/>
        <w:ind w:firstLine="0" w:left="567"/>
        <w:jc w:val="right"/>
        <w:rPr>
          <w:rFonts w:ascii="Times New Roman" w:hAnsi="Times New Roman"/>
          <w:sz w:val="24"/>
        </w:rPr>
      </w:pPr>
    </w:p>
    <w:p w14:paraId="F1020000">
      <w:pPr>
        <w:spacing w:after="0" w:line="240" w:lineRule="auto"/>
        <w:ind w:firstLine="0" w:left="567"/>
        <w:jc w:val="right"/>
        <w:rPr>
          <w:rFonts w:ascii="Times New Roman" w:hAnsi="Times New Roman"/>
          <w:sz w:val="24"/>
        </w:rPr>
      </w:pPr>
    </w:p>
    <w:p w14:paraId="F2020000">
      <w:pPr>
        <w:spacing w:after="0" w:line="240" w:lineRule="auto"/>
        <w:ind w:firstLine="0" w:left="567"/>
        <w:jc w:val="right"/>
        <w:rPr>
          <w:rFonts w:ascii="Times New Roman" w:hAnsi="Times New Roman"/>
          <w:sz w:val="24"/>
        </w:rPr>
      </w:pPr>
    </w:p>
    <w:p w14:paraId="F3020000">
      <w:pPr>
        <w:spacing w:after="0" w:line="240" w:lineRule="auto"/>
        <w:ind w:firstLine="0" w:left="567"/>
        <w:jc w:val="right"/>
        <w:rPr>
          <w:rFonts w:ascii="Times New Roman" w:hAnsi="Times New Roman"/>
          <w:sz w:val="24"/>
        </w:rPr>
      </w:pPr>
    </w:p>
    <w:p w14:paraId="F4020000">
      <w:pPr>
        <w:spacing w:after="0" w:line="240" w:lineRule="auto"/>
        <w:ind w:firstLine="0" w:left="567"/>
        <w:jc w:val="right"/>
        <w:rPr>
          <w:rFonts w:ascii="Times New Roman" w:hAnsi="Times New Roman"/>
          <w:sz w:val="24"/>
        </w:rPr>
      </w:pPr>
    </w:p>
    <w:p w14:paraId="F5020000">
      <w:pPr>
        <w:spacing w:after="0" w:line="240" w:lineRule="auto"/>
        <w:ind w:firstLine="0" w:left="567"/>
        <w:jc w:val="right"/>
        <w:rPr>
          <w:rFonts w:ascii="Times New Roman" w:hAnsi="Times New Roman"/>
          <w:sz w:val="24"/>
        </w:rPr>
      </w:pPr>
    </w:p>
    <w:p w14:paraId="F6020000">
      <w:pPr>
        <w:spacing w:after="0" w:line="240" w:lineRule="auto"/>
        <w:ind w:firstLine="0" w:left="567"/>
        <w:jc w:val="right"/>
        <w:rPr>
          <w:rFonts w:ascii="Times New Roman" w:hAnsi="Times New Roman"/>
          <w:sz w:val="24"/>
        </w:rPr>
      </w:pPr>
    </w:p>
    <w:p w14:paraId="F7020000">
      <w:pPr>
        <w:spacing w:after="0" w:line="240" w:lineRule="auto"/>
        <w:ind w:firstLine="0" w:left="567"/>
        <w:jc w:val="right"/>
        <w:rPr>
          <w:rFonts w:ascii="Times New Roman" w:hAnsi="Times New Roman"/>
          <w:sz w:val="24"/>
        </w:rPr>
      </w:pPr>
    </w:p>
    <w:p w14:paraId="F8020000">
      <w:pPr>
        <w:spacing w:after="0" w:line="240" w:lineRule="auto"/>
        <w:ind w:firstLine="0" w:left="567"/>
        <w:jc w:val="right"/>
        <w:rPr>
          <w:rFonts w:ascii="Times New Roman" w:hAnsi="Times New Roman"/>
          <w:sz w:val="24"/>
        </w:rPr>
      </w:pPr>
    </w:p>
    <w:p w14:paraId="F9020000">
      <w:pPr>
        <w:spacing w:after="0" w:line="240" w:lineRule="auto"/>
        <w:ind w:firstLine="0" w:left="567"/>
        <w:jc w:val="right"/>
        <w:rPr>
          <w:rFonts w:ascii="Times New Roman" w:hAnsi="Times New Roman"/>
          <w:sz w:val="24"/>
        </w:rPr>
      </w:pPr>
    </w:p>
    <w:p w14:paraId="FA020000">
      <w:pPr>
        <w:spacing w:after="0" w:line="240" w:lineRule="auto"/>
        <w:ind w:firstLine="0" w:left="567"/>
        <w:jc w:val="right"/>
        <w:rPr>
          <w:rFonts w:ascii="Times New Roman" w:hAnsi="Times New Roman"/>
          <w:sz w:val="24"/>
        </w:rPr>
      </w:pPr>
    </w:p>
    <w:p w14:paraId="FB020000">
      <w:pPr>
        <w:spacing w:after="0" w:line="240" w:lineRule="auto"/>
        <w:ind w:firstLine="0" w:left="567"/>
        <w:jc w:val="right"/>
        <w:rPr>
          <w:rFonts w:ascii="Times New Roman" w:hAnsi="Times New Roman"/>
          <w:sz w:val="24"/>
        </w:rPr>
      </w:pPr>
    </w:p>
    <w:sectPr>
      <w:headerReference r:id="rId2" w:type="default"/>
      <w:headerReference r:id="rId1" w:type="even"/>
      <w:pgSz w:h="16848" w:orient="portrait" w:w="11908"/>
      <w:pgMar w:bottom="964" w:footer="708" w:gutter="0" w:header="708" w:left="1417" w:right="850" w:top="397"/>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ind/>
      <w:jc w:val="center"/>
      <w:rPr>
        <w:rStyle w:val="Style_2_ch"/>
      </w:rPr>
    </w:pPr>
    <w:r>
      <w:rPr>
        <w:rStyle w:val="Style_2_ch"/>
      </w:rPr>
      <w:fldChar w:fldCharType="begin"/>
    </w:r>
    <w:r>
      <w:rPr>
        <w:rStyle w:val="Style_2_ch"/>
      </w:rPr>
      <w:instrText xml:space="preserve">PAGE </w:instrText>
    </w:r>
    <w:r>
      <w:rPr>
        <w:rStyle w:val="Style_2_ch"/>
      </w:rPr>
      <w:fldChar w:fldCharType="separate"/>
    </w:r>
    <w:r>
      <w:rPr>
        <w:rStyle w:val="Style_2_ch"/>
      </w:rPr>
      <w:t xml:space="preserve"> </w:t>
    </w:r>
    <w:r>
      <w:rPr>
        <w:rStyle w:val="Style_2_ch"/>
      </w:rPr>
      <w:fldChar w:fldCharType="end"/>
    </w:r>
  </w:p>
  <w:p w14:paraId="02000000">
    <w:pPr>
      <w:pStyle w:val="Style_1"/>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1"/>
      <w:ind/>
      <w:jc w:val="center"/>
      <w:rPr>
        <w:rStyle w:val="Style_2_ch"/>
      </w:rPr>
    </w:pPr>
    <w:r>
      <w:rPr>
        <w:rStyle w:val="Style_2_ch"/>
      </w:rPr>
      <w:fldChar w:fldCharType="begin"/>
    </w:r>
    <w:r>
      <w:rPr>
        <w:rStyle w:val="Style_2_ch"/>
      </w:rPr>
      <w:instrText xml:space="preserve">PAGE </w:instrText>
    </w:r>
    <w:r>
      <w:rPr>
        <w:rStyle w:val="Style_2_ch"/>
      </w:rPr>
      <w:fldChar w:fldCharType="separate"/>
    </w:r>
    <w:r>
      <w:rPr>
        <w:rStyle w:val="Style_2_ch"/>
      </w:rPr>
      <w:t xml:space="preserve"> </w:t>
    </w:r>
    <w:r>
      <w:rPr>
        <w:rStyle w:val="Style_2_ch"/>
      </w:rPr>
      <w:fldChar w:fldCharType="end"/>
    </w: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Calibri" w:hAnsi="Calibri"/>
        <w:color w:val="000000"/>
        <w:spacing w:val="0"/>
        <w:sz w:val="20"/>
      </w:rPr>
    </w:rPrDefault>
    <w:pPrDefault>
      <w:pPr>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1" w:type="paragraph">
    <w:name w:val="Normal"/>
    <w:link w:val="Style_11_ch"/>
    <w:uiPriority w:val="0"/>
    <w:qFormat/>
    <w:pPr>
      <w:spacing w:after="200" w:line="276" w:lineRule="auto"/>
      <w:ind/>
    </w:pPr>
    <w:rPr>
      <w:sz w:val="22"/>
    </w:rPr>
  </w:style>
  <w:style w:default="1" w:styleId="Style_11_ch" w:type="character">
    <w:name w:val="Normal"/>
    <w:link w:val="Style_11"/>
    <w:rPr>
      <w:sz w:val="22"/>
    </w:rPr>
  </w:style>
  <w:style w:styleId="Style_9" w:type="paragraph">
    <w:name w:val="unformattext"/>
    <w:basedOn w:val="Style_11"/>
    <w:link w:val="Style_9_ch"/>
    <w:pPr>
      <w:spacing w:afterAutospacing="on" w:beforeAutospacing="on" w:line="240" w:lineRule="auto"/>
      <w:ind/>
    </w:pPr>
    <w:rPr>
      <w:rFonts w:ascii="Times New Roman" w:hAnsi="Times New Roman"/>
      <w:sz w:val="24"/>
    </w:rPr>
  </w:style>
  <w:style w:styleId="Style_9_ch" w:type="character">
    <w:name w:val="unformattext"/>
    <w:basedOn w:val="Style_11_ch"/>
    <w:link w:val="Style_9"/>
    <w:rPr>
      <w:rFonts w:ascii="Times New Roman" w:hAnsi="Times New Roman"/>
      <w:sz w:val="24"/>
    </w:rPr>
  </w:style>
  <w:style w:styleId="Style_12" w:type="paragraph">
    <w:name w:val="toc 2"/>
    <w:next w:val="Style_11"/>
    <w:link w:val="Style_12_ch"/>
    <w:uiPriority w:val="39"/>
    <w:pPr>
      <w:ind w:firstLine="0" w:left="200"/>
    </w:pPr>
    <w:rPr>
      <w:rFonts w:ascii="XO Thames" w:hAnsi="XO Thames"/>
      <w:sz w:val="28"/>
    </w:rPr>
  </w:style>
  <w:style w:styleId="Style_12_ch" w:type="character">
    <w:name w:val="toc 2"/>
    <w:link w:val="Style_12"/>
    <w:rPr>
      <w:rFonts w:ascii="XO Thames" w:hAnsi="XO Thames"/>
      <w:sz w:val="28"/>
    </w:rPr>
  </w:style>
  <w:style w:styleId="Style_13" w:type="paragraph">
    <w:name w:val="Заголовок 1 Знак"/>
    <w:basedOn w:val="Style_14"/>
    <w:link w:val="Style_13_ch"/>
    <w:rPr>
      <w:rFonts w:ascii="Times New Roman" w:hAnsi="Times New Roman"/>
      <w:b w:val="1"/>
      <w:sz w:val="74"/>
    </w:rPr>
  </w:style>
  <w:style w:styleId="Style_13_ch" w:type="character">
    <w:name w:val="Заголовок 1 Знак"/>
    <w:basedOn w:val="Style_14_ch"/>
    <w:link w:val="Style_13"/>
    <w:rPr>
      <w:rFonts w:ascii="Times New Roman" w:hAnsi="Times New Roman"/>
      <w:b w:val="1"/>
      <w:sz w:val="74"/>
    </w:rPr>
  </w:style>
  <w:style w:styleId="Style_15" w:type="paragraph">
    <w:name w:val="toc 4"/>
    <w:next w:val="Style_11"/>
    <w:link w:val="Style_15_ch"/>
    <w:uiPriority w:val="39"/>
    <w:pPr>
      <w:ind w:firstLine="0" w:left="600"/>
    </w:pPr>
    <w:rPr>
      <w:rFonts w:ascii="XO Thames" w:hAnsi="XO Thames"/>
      <w:sz w:val="28"/>
    </w:rPr>
  </w:style>
  <w:style w:styleId="Style_15_ch" w:type="character">
    <w:name w:val="toc 4"/>
    <w:link w:val="Style_15"/>
    <w:rPr>
      <w:rFonts w:ascii="XO Thames" w:hAnsi="XO Thames"/>
      <w:sz w:val="28"/>
    </w:rPr>
  </w:style>
  <w:style w:styleId="Style_16" w:type="paragraph">
    <w:name w:val="itemtext"/>
    <w:basedOn w:val="Style_17"/>
    <w:link w:val="Style_16_ch"/>
  </w:style>
  <w:style w:styleId="Style_16_ch" w:type="character">
    <w:name w:val="itemtext"/>
    <w:basedOn w:val="Style_17_ch"/>
    <w:link w:val="Style_16"/>
  </w:style>
  <w:style w:styleId="Style_3" w:type="paragraph">
    <w:name w:val="Основной шрифт абзаца1"/>
    <w:link w:val="Style_3_ch"/>
  </w:style>
  <w:style w:styleId="Style_3_ch" w:type="character">
    <w:name w:val="Основной шрифт абзаца1"/>
    <w:link w:val="Style_3"/>
  </w:style>
  <w:style w:styleId="Style_5" w:type="paragraph">
    <w:name w:val="formattext"/>
    <w:basedOn w:val="Style_11"/>
    <w:link w:val="Style_5_ch"/>
    <w:pPr>
      <w:spacing w:afterAutospacing="on" w:beforeAutospacing="on" w:line="240" w:lineRule="auto"/>
      <w:ind/>
    </w:pPr>
    <w:rPr>
      <w:rFonts w:ascii="Times New Roman" w:hAnsi="Times New Roman"/>
      <w:sz w:val="24"/>
    </w:rPr>
  </w:style>
  <w:style w:styleId="Style_5_ch" w:type="character">
    <w:name w:val="formattext"/>
    <w:basedOn w:val="Style_11_ch"/>
    <w:link w:val="Style_5"/>
    <w:rPr>
      <w:rFonts w:ascii="Times New Roman" w:hAnsi="Times New Roman"/>
      <w:sz w:val="24"/>
    </w:rPr>
  </w:style>
  <w:style w:styleId="Style_18" w:type="paragraph">
    <w:name w:val="toc 6"/>
    <w:next w:val="Style_11"/>
    <w:link w:val="Style_18_ch"/>
    <w:uiPriority w:val="39"/>
    <w:pPr>
      <w:ind w:firstLine="0" w:left="1000"/>
    </w:pPr>
    <w:rPr>
      <w:rFonts w:ascii="XO Thames" w:hAnsi="XO Thames"/>
      <w:sz w:val="28"/>
    </w:rPr>
  </w:style>
  <w:style w:styleId="Style_18_ch" w:type="character">
    <w:name w:val="toc 6"/>
    <w:link w:val="Style_18"/>
    <w:rPr>
      <w:rFonts w:ascii="XO Thames" w:hAnsi="XO Thames"/>
      <w:sz w:val="28"/>
    </w:rPr>
  </w:style>
  <w:style w:styleId="Style_19" w:type="paragraph">
    <w:name w:val="toc 7"/>
    <w:next w:val="Style_11"/>
    <w:link w:val="Style_19_ch"/>
    <w:uiPriority w:val="39"/>
    <w:pPr>
      <w:ind w:firstLine="0" w:left="1200"/>
    </w:pPr>
    <w:rPr>
      <w:rFonts w:ascii="XO Thames" w:hAnsi="XO Thames"/>
      <w:sz w:val="28"/>
    </w:rPr>
  </w:style>
  <w:style w:styleId="Style_19_ch" w:type="character">
    <w:name w:val="toc 7"/>
    <w:link w:val="Style_19"/>
    <w:rPr>
      <w:rFonts w:ascii="XO Thames" w:hAnsi="XO Thames"/>
      <w:sz w:val="28"/>
    </w:rPr>
  </w:style>
  <w:style w:styleId="Style_20" w:type="paragraph">
    <w:name w:val="ConsPlusNormal"/>
    <w:link w:val="Style_20_ch"/>
    <w:pPr>
      <w:widowControl w:val="0"/>
      <w:ind/>
    </w:pPr>
  </w:style>
  <w:style w:styleId="Style_20_ch" w:type="character">
    <w:name w:val="ConsPlusNormal"/>
    <w:link w:val="Style_20"/>
  </w:style>
  <w:style w:styleId="Style_21" w:type="paragraph">
    <w:name w:val="Style2"/>
    <w:basedOn w:val="Style_11"/>
    <w:link w:val="Style_21_ch"/>
    <w:pPr>
      <w:widowControl w:val="0"/>
      <w:spacing w:after="0" w:line="300" w:lineRule="exact"/>
      <w:ind/>
      <w:jc w:val="center"/>
    </w:pPr>
    <w:rPr>
      <w:rFonts w:ascii="Times New Roman" w:hAnsi="Times New Roman"/>
      <w:sz w:val="24"/>
    </w:rPr>
  </w:style>
  <w:style w:styleId="Style_21_ch" w:type="character">
    <w:name w:val="Style2"/>
    <w:basedOn w:val="Style_11_ch"/>
    <w:link w:val="Style_21"/>
    <w:rPr>
      <w:rFonts w:ascii="Times New Roman" w:hAnsi="Times New Roman"/>
      <w:sz w:val="24"/>
    </w:rPr>
  </w:style>
  <w:style w:styleId="Style_22" w:type="paragraph">
    <w:name w:val="Endnote"/>
    <w:link w:val="Style_22_ch"/>
    <w:pPr>
      <w:ind w:firstLine="851" w:left="0"/>
      <w:jc w:val="both"/>
    </w:pPr>
    <w:rPr>
      <w:rFonts w:ascii="XO Thames" w:hAnsi="XO Thames"/>
      <w:sz w:val="22"/>
    </w:rPr>
  </w:style>
  <w:style w:styleId="Style_22_ch" w:type="character">
    <w:name w:val="Endnote"/>
    <w:link w:val="Style_22"/>
    <w:rPr>
      <w:rFonts w:ascii="XO Thames" w:hAnsi="XO Thames"/>
      <w:sz w:val="22"/>
    </w:rPr>
  </w:style>
  <w:style w:styleId="Style_23" w:type="paragraph">
    <w:name w:val="heading 3"/>
    <w:next w:val="Style_11"/>
    <w:link w:val="Style_23_ch"/>
    <w:uiPriority w:val="9"/>
    <w:qFormat/>
    <w:pPr>
      <w:spacing w:after="120" w:before="120"/>
      <w:ind/>
      <w:jc w:val="both"/>
      <w:outlineLvl w:val="2"/>
    </w:pPr>
    <w:rPr>
      <w:rFonts w:ascii="XO Thames" w:hAnsi="XO Thames"/>
      <w:b w:val="1"/>
      <w:sz w:val="26"/>
    </w:rPr>
  </w:style>
  <w:style w:styleId="Style_23_ch" w:type="character">
    <w:name w:val="heading 3"/>
    <w:link w:val="Style_23"/>
    <w:rPr>
      <w:rFonts w:ascii="XO Thames" w:hAnsi="XO Thames"/>
      <w:b w:val="1"/>
      <w:sz w:val="26"/>
    </w:rPr>
  </w:style>
  <w:style w:styleId="Style_24" w:type="paragraph">
    <w:name w:val="Заголовок 4+12 pt"/>
    <w:basedOn w:val="Style_11"/>
    <w:link w:val="Style_24_ch"/>
    <w:pPr>
      <w:spacing w:after="0" w:line="240" w:lineRule="atLeast"/>
      <w:ind w:firstLine="0" w:left="5398"/>
    </w:pPr>
    <w:rPr>
      <w:rFonts w:ascii="Times New Roman" w:hAnsi="Times New Roman"/>
      <w:sz w:val="16"/>
    </w:rPr>
  </w:style>
  <w:style w:styleId="Style_24_ch" w:type="character">
    <w:name w:val="Заголовок 4+12 pt"/>
    <w:basedOn w:val="Style_11_ch"/>
    <w:link w:val="Style_24"/>
    <w:rPr>
      <w:rFonts w:ascii="Times New Roman" w:hAnsi="Times New Roman"/>
      <w:sz w:val="16"/>
    </w:rPr>
  </w:style>
  <w:style w:styleId="Style_8" w:type="paragraph">
    <w:name w:val="Default"/>
    <w:link w:val="Style_8_ch"/>
    <w:rPr>
      <w:rFonts w:ascii="Times New Roman" w:hAnsi="Times New Roman"/>
      <w:sz w:val="24"/>
    </w:rPr>
  </w:style>
  <w:style w:styleId="Style_8_ch" w:type="character">
    <w:name w:val="Default"/>
    <w:link w:val="Style_8"/>
    <w:rPr>
      <w:rFonts w:ascii="Times New Roman" w:hAnsi="Times New Roman"/>
      <w:sz w:val="24"/>
    </w:rPr>
  </w:style>
  <w:style w:styleId="Style_25" w:type="paragraph">
    <w:name w:val="footer"/>
    <w:basedOn w:val="Style_11"/>
    <w:link w:val="Style_25_ch"/>
    <w:pPr>
      <w:tabs>
        <w:tab w:leader="none" w:pos="4677" w:val="center"/>
        <w:tab w:leader="none" w:pos="9355" w:val="right"/>
      </w:tabs>
      <w:ind/>
    </w:pPr>
  </w:style>
  <w:style w:styleId="Style_25_ch" w:type="character">
    <w:name w:val="footer"/>
    <w:basedOn w:val="Style_11_ch"/>
    <w:link w:val="Style_25"/>
  </w:style>
  <w:style w:styleId="Style_26" w:type="paragraph">
    <w:name w:val="List Paragraph"/>
    <w:basedOn w:val="Style_11"/>
    <w:link w:val="Style_26_ch"/>
    <w:pPr>
      <w:ind w:firstLine="0" w:left="720"/>
      <w:contextualSpacing w:val="1"/>
    </w:pPr>
  </w:style>
  <w:style w:styleId="Style_26_ch" w:type="character">
    <w:name w:val="List Paragraph"/>
    <w:basedOn w:val="Style_11_ch"/>
    <w:link w:val="Style_26"/>
  </w:style>
  <w:style w:styleId="Style_27" w:type="paragraph">
    <w:name w:val="Гиперссылка1"/>
    <w:link w:val="Style_27_ch"/>
    <w:rPr>
      <w:color w:val="0000FF"/>
      <w:u w:val="single"/>
    </w:rPr>
  </w:style>
  <w:style w:styleId="Style_27_ch" w:type="character">
    <w:name w:val="Гиперссылка1"/>
    <w:link w:val="Style_27"/>
    <w:rPr>
      <w:color w:val="0000FF"/>
      <w:u w:val="single"/>
    </w:rPr>
  </w:style>
  <w:style w:styleId="Style_28" w:type="paragraph">
    <w:name w:val="toc 3"/>
    <w:next w:val="Style_11"/>
    <w:link w:val="Style_28_ch"/>
    <w:uiPriority w:val="39"/>
    <w:pPr>
      <w:ind w:firstLine="0" w:left="400"/>
    </w:pPr>
    <w:rPr>
      <w:rFonts w:ascii="XO Thames" w:hAnsi="XO Thames"/>
      <w:sz w:val="28"/>
    </w:rPr>
  </w:style>
  <w:style w:styleId="Style_28_ch" w:type="character">
    <w:name w:val="toc 3"/>
    <w:link w:val="Style_28"/>
    <w:rPr>
      <w:rFonts w:ascii="XO Thames" w:hAnsi="XO Thames"/>
      <w:sz w:val="28"/>
    </w:rPr>
  </w:style>
  <w:style w:styleId="Style_29" w:type="paragraph">
    <w:name w:val="Гиперссылка2"/>
    <w:link w:val="Style_29_ch"/>
    <w:rPr>
      <w:color w:val="0000FF"/>
      <w:u w:val="single"/>
    </w:rPr>
  </w:style>
  <w:style w:styleId="Style_29_ch" w:type="character">
    <w:name w:val="Гиперссылка2"/>
    <w:link w:val="Style_29"/>
    <w:rPr>
      <w:color w:val="0000FF"/>
      <w:u w:val="single"/>
    </w:rPr>
  </w:style>
  <w:style w:styleId="Style_14" w:type="paragraph">
    <w:name w:val="Обычный1"/>
    <w:link w:val="Style_14_ch"/>
    <w:rPr>
      <w:sz w:val="22"/>
    </w:rPr>
  </w:style>
  <w:style w:styleId="Style_14_ch" w:type="character">
    <w:name w:val="Обычный1"/>
    <w:link w:val="Style_14"/>
    <w:rPr>
      <w:sz w:val="22"/>
    </w:rPr>
  </w:style>
  <w:style w:styleId="Style_30" w:type="paragraph">
    <w:name w:val="heading 5"/>
    <w:next w:val="Style_11"/>
    <w:link w:val="Style_30_ch"/>
    <w:uiPriority w:val="9"/>
    <w:qFormat/>
    <w:pPr>
      <w:spacing w:after="120" w:before="120"/>
      <w:ind/>
      <w:jc w:val="both"/>
      <w:outlineLvl w:val="4"/>
    </w:pPr>
    <w:rPr>
      <w:rFonts w:ascii="XO Thames" w:hAnsi="XO Thames"/>
      <w:b w:val="1"/>
      <w:sz w:val="22"/>
    </w:rPr>
  </w:style>
  <w:style w:styleId="Style_30_ch" w:type="character">
    <w:name w:val="heading 5"/>
    <w:link w:val="Style_30"/>
    <w:rPr>
      <w:rFonts w:ascii="XO Thames" w:hAnsi="XO Thames"/>
      <w:b w:val="1"/>
      <w:sz w:val="22"/>
    </w:rPr>
  </w:style>
  <w:style w:styleId="Style_31" w:type="paragraph">
    <w:name w:val="ConsPlusNonformat"/>
    <w:link w:val="Style_31_ch"/>
    <w:pPr>
      <w:widowControl w:val="0"/>
      <w:ind/>
    </w:pPr>
    <w:rPr>
      <w:rFonts w:ascii="Courier New" w:hAnsi="Courier New"/>
    </w:rPr>
  </w:style>
  <w:style w:styleId="Style_31_ch" w:type="character">
    <w:name w:val="ConsPlusNonformat"/>
    <w:link w:val="Style_31"/>
    <w:rPr>
      <w:rFonts w:ascii="Courier New" w:hAnsi="Courier New"/>
    </w:rPr>
  </w:style>
  <w:style w:styleId="Style_2" w:type="paragraph">
    <w:name w:val="Номер страницы1"/>
    <w:basedOn w:val="Style_17"/>
    <w:link w:val="Style_2_ch"/>
  </w:style>
  <w:style w:styleId="Style_2_ch" w:type="character">
    <w:name w:val="Номер страницы1"/>
    <w:basedOn w:val="Style_17_ch"/>
    <w:link w:val="Style_2"/>
  </w:style>
  <w:style w:styleId="Style_32" w:type="paragraph">
    <w:name w:val="Balloon Text"/>
    <w:basedOn w:val="Style_11"/>
    <w:link w:val="Style_32_ch"/>
    <w:pPr>
      <w:spacing w:after="0" w:line="240" w:lineRule="auto"/>
      <w:ind/>
    </w:pPr>
    <w:rPr>
      <w:rFonts w:ascii="Tahoma" w:hAnsi="Tahoma"/>
      <w:sz w:val="16"/>
    </w:rPr>
  </w:style>
  <w:style w:styleId="Style_32_ch" w:type="character">
    <w:name w:val="Balloon Text"/>
    <w:basedOn w:val="Style_11_ch"/>
    <w:link w:val="Style_32"/>
    <w:rPr>
      <w:rFonts w:ascii="Tahoma" w:hAnsi="Tahoma"/>
      <w:sz w:val="16"/>
    </w:rPr>
  </w:style>
  <w:style w:styleId="Style_33" w:type="paragraph">
    <w:name w:val="heading 1"/>
    <w:basedOn w:val="Style_11"/>
    <w:next w:val="Style_11"/>
    <w:link w:val="Style_33_ch"/>
    <w:uiPriority w:val="9"/>
    <w:qFormat/>
    <w:pPr>
      <w:keepNext w:val="1"/>
      <w:spacing w:after="60" w:line="240" w:lineRule="auto"/>
      <w:ind w:firstLine="567" w:left="0"/>
      <w:jc w:val="center"/>
      <w:outlineLvl w:val="0"/>
    </w:pPr>
    <w:rPr>
      <w:rFonts w:ascii="Times New Roman" w:hAnsi="Times New Roman"/>
      <w:b w:val="1"/>
      <w:sz w:val="74"/>
    </w:rPr>
  </w:style>
  <w:style w:styleId="Style_33_ch" w:type="character">
    <w:name w:val="heading 1"/>
    <w:basedOn w:val="Style_11_ch"/>
    <w:link w:val="Style_33"/>
    <w:rPr>
      <w:rFonts w:ascii="Times New Roman" w:hAnsi="Times New Roman"/>
      <w:b w:val="1"/>
      <w:sz w:val="74"/>
    </w:rPr>
  </w:style>
  <w:style w:styleId="Style_34" w:type="paragraph">
    <w:name w:val="Обычный1"/>
    <w:link w:val="Style_34_ch"/>
    <w:rPr>
      <w:sz w:val="22"/>
    </w:rPr>
  </w:style>
  <w:style w:styleId="Style_34_ch" w:type="character">
    <w:name w:val="Обычный1"/>
    <w:link w:val="Style_34"/>
    <w:rPr>
      <w:sz w:val="22"/>
    </w:rPr>
  </w:style>
  <w:style w:styleId="Style_35" w:type="paragraph">
    <w:name w:val="Hyperlink"/>
    <w:link w:val="Style_35_ch"/>
    <w:rPr>
      <w:color w:val="0000FF"/>
      <w:u w:val="single"/>
    </w:rPr>
  </w:style>
  <w:style w:styleId="Style_35_ch" w:type="character">
    <w:name w:val="Hyperlink"/>
    <w:link w:val="Style_35"/>
    <w:rPr>
      <w:color w:val="0000FF"/>
      <w:u w:val="single"/>
    </w:rPr>
  </w:style>
  <w:style w:styleId="Style_36" w:type="paragraph">
    <w:name w:val="Footnote"/>
    <w:link w:val="Style_36_ch"/>
    <w:pPr>
      <w:ind w:firstLine="851" w:left="0"/>
      <w:jc w:val="both"/>
    </w:pPr>
    <w:rPr>
      <w:rFonts w:ascii="XO Thames" w:hAnsi="XO Thames"/>
      <w:sz w:val="22"/>
    </w:rPr>
  </w:style>
  <w:style w:styleId="Style_36_ch" w:type="character">
    <w:name w:val="Footnote"/>
    <w:link w:val="Style_36"/>
    <w:rPr>
      <w:rFonts w:ascii="XO Thames" w:hAnsi="XO Thames"/>
      <w:sz w:val="22"/>
    </w:rPr>
  </w:style>
  <w:style w:styleId="Style_37" w:type="paragraph">
    <w:name w:val="toc 1"/>
    <w:next w:val="Style_11"/>
    <w:link w:val="Style_37_ch"/>
    <w:uiPriority w:val="39"/>
    <w:rPr>
      <w:rFonts w:ascii="XO Thames" w:hAnsi="XO Thames"/>
      <w:b w:val="1"/>
      <w:sz w:val="28"/>
    </w:rPr>
  </w:style>
  <w:style w:styleId="Style_37_ch" w:type="character">
    <w:name w:val="toc 1"/>
    <w:link w:val="Style_37"/>
    <w:rPr>
      <w:rFonts w:ascii="XO Thames" w:hAnsi="XO Thames"/>
      <w:b w:val="1"/>
      <w:sz w:val="28"/>
    </w:rPr>
  </w:style>
  <w:style w:styleId="Style_38" w:type="paragraph">
    <w:name w:val="Header and Footer"/>
    <w:link w:val="Style_38_ch"/>
    <w:pPr>
      <w:ind/>
      <w:jc w:val="both"/>
    </w:pPr>
    <w:rPr>
      <w:rFonts w:ascii="XO Thames" w:hAnsi="XO Thames"/>
      <w:sz w:val="28"/>
    </w:rPr>
  </w:style>
  <w:style w:styleId="Style_38_ch" w:type="character">
    <w:name w:val="Header and Footer"/>
    <w:link w:val="Style_38"/>
    <w:rPr>
      <w:rFonts w:ascii="XO Thames" w:hAnsi="XO Thames"/>
      <w:sz w:val="28"/>
    </w:rPr>
  </w:style>
  <w:style w:styleId="Style_39" w:type="paragraph">
    <w:name w:val="Обычный1"/>
    <w:link w:val="Style_39_ch"/>
    <w:rPr>
      <w:sz w:val="22"/>
    </w:rPr>
  </w:style>
  <w:style w:styleId="Style_39_ch" w:type="character">
    <w:name w:val="Обычный1"/>
    <w:link w:val="Style_39"/>
    <w:rPr>
      <w:sz w:val="22"/>
    </w:rPr>
  </w:style>
  <w:style w:styleId="Style_40" w:type="paragraph">
    <w:name w:val="ConsPlusNormal1"/>
    <w:link w:val="Style_40_ch"/>
    <w:rPr>
      <w:rFonts w:ascii="Arial" w:hAnsi="Arial"/>
      <w:sz w:val="24"/>
    </w:rPr>
  </w:style>
  <w:style w:styleId="Style_40_ch" w:type="character">
    <w:name w:val="ConsPlusNormal1"/>
    <w:link w:val="Style_40"/>
    <w:rPr>
      <w:rFonts w:ascii="Arial" w:hAnsi="Arial"/>
      <w:sz w:val="24"/>
    </w:rPr>
  </w:style>
  <w:style w:styleId="Style_41" w:type="paragraph">
    <w:name w:val="toc 9"/>
    <w:next w:val="Style_11"/>
    <w:link w:val="Style_41_ch"/>
    <w:uiPriority w:val="39"/>
    <w:pPr>
      <w:ind w:firstLine="0" w:left="1600"/>
    </w:pPr>
    <w:rPr>
      <w:rFonts w:ascii="XO Thames" w:hAnsi="XO Thames"/>
      <w:sz w:val="28"/>
    </w:rPr>
  </w:style>
  <w:style w:styleId="Style_41_ch" w:type="character">
    <w:name w:val="toc 9"/>
    <w:link w:val="Style_41"/>
    <w:rPr>
      <w:rFonts w:ascii="XO Thames" w:hAnsi="XO Thames"/>
      <w:sz w:val="28"/>
    </w:rPr>
  </w:style>
  <w:style w:styleId="Style_17" w:type="paragraph">
    <w:name w:val="Основной шрифт абзаца1"/>
    <w:link w:val="Style_17_ch"/>
  </w:style>
  <w:style w:styleId="Style_17_ch" w:type="character">
    <w:name w:val="Основной шрифт абзаца1"/>
    <w:link w:val="Style_17"/>
  </w:style>
  <w:style w:styleId="Style_42" w:type="paragraph">
    <w:name w:val="toc 8"/>
    <w:next w:val="Style_11"/>
    <w:link w:val="Style_42_ch"/>
    <w:uiPriority w:val="39"/>
    <w:pPr>
      <w:ind w:firstLine="0" w:left="1400"/>
    </w:pPr>
    <w:rPr>
      <w:rFonts w:ascii="XO Thames" w:hAnsi="XO Thames"/>
      <w:sz w:val="28"/>
    </w:rPr>
  </w:style>
  <w:style w:styleId="Style_42_ch" w:type="character">
    <w:name w:val="toc 8"/>
    <w:link w:val="Style_42"/>
    <w:rPr>
      <w:rFonts w:ascii="XO Thames" w:hAnsi="XO Thames"/>
      <w:sz w:val="28"/>
    </w:rPr>
  </w:style>
  <w:style w:styleId="Style_10" w:type="paragraph">
    <w:name w:val="Гиперссылка3"/>
    <w:link w:val="Style_10_ch"/>
    <w:rPr>
      <w:color w:val="0000FF"/>
      <w:u w:val="single"/>
    </w:rPr>
  </w:style>
  <w:style w:styleId="Style_10_ch" w:type="character">
    <w:name w:val="Гиперссылка3"/>
    <w:link w:val="Style_10"/>
    <w:rPr>
      <w:color w:val="0000FF"/>
      <w:u w:val="single"/>
    </w:rPr>
  </w:style>
  <w:style w:styleId="Style_43" w:type="paragraph">
    <w:name w:val="No Spacing"/>
    <w:link w:val="Style_43_ch"/>
    <w:rPr>
      <w:sz w:val="22"/>
    </w:rPr>
  </w:style>
  <w:style w:styleId="Style_43_ch" w:type="character">
    <w:name w:val="No Spacing"/>
    <w:link w:val="Style_43"/>
    <w:rPr>
      <w:sz w:val="22"/>
    </w:rPr>
  </w:style>
  <w:style w:styleId="Style_44" w:type="paragraph">
    <w:name w:val="Основной шрифт абзаца2"/>
    <w:link w:val="Style_44_ch"/>
  </w:style>
  <w:style w:styleId="Style_44_ch" w:type="character">
    <w:name w:val="Основной шрифт абзаца2"/>
    <w:link w:val="Style_44"/>
  </w:style>
  <w:style w:styleId="Style_45" w:type="paragraph">
    <w:name w:val="Default Paragraph Font"/>
    <w:link w:val="Style_45_ch"/>
  </w:style>
  <w:style w:styleId="Style_45_ch" w:type="character">
    <w:name w:val="Default Paragraph Font"/>
    <w:link w:val="Style_45"/>
  </w:style>
  <w:style w:styleId="Style_1" w:type="paragraph">
    <w:name w:val="header"/>
    <w:basedOn w:val="Style_11"/>
    <w:link w:val="Style_1_ch"/>
    <w:pPr>
      <w:tabs>
        <w:tab w:leader="none" w:pos="4677" w:val="center"/>
        <w:tab w:leader="none" w:pos="9355" w:val="right"/>
      </w:tabs>
      <w:ind/>
    </w:pPr>
  </w:style>
  <w:style w:styleId="Style_1_ch" w:type="character">
    <w:name w:val="header"/>
    <w:basedOn w:val="Style_11_ch"/>
    <w:link w:val="Style_1"/>
  </w:style>
  <w:style w:styleId="Style_46" w:type="paragraph">
    <w:name w:val="toc 5"/>
    <w:next w:val="Style_11"/>
    <w:link w:val="Style_46_ch"/>
    <w:uiPriority w:val="39"/>
    <w:pPr>
      <w:ind w:firstLine="0" w:left="800"/>
    </w:pPr>
    <w:rPr>
      <w:rFonts w:ascii="XO Thames" w:hAnsi="XO Thames"/>
      <w:sz w:val="28"/>
    </w:rPr>
  </w:style>
  <w:style w:styleId="Style_46_ch" w:type="character">
    <w:name w:val="toc 5"/>
    <w:link w:val="Style_46"/>
    <w:rPr>
      <w:rFonts w:ascii="XO Thames" w:hAnsi="XO Thames"/>
      <w:sz w:val="28"/>
    </w:rPr>
  </w:style>
  <w:style w:styleId="Style_47" w:type="paragraph">
    <w:name w:val="ConsPlusTitle"/>
    <w:link w:val="Style_47_ch"/>
    <w:pPr>
      <w:widowControl w:val="0"/>
      <w:ind/>
    </w:pPr>
    <w:rPr>
      <w:b w:val="1"/>
      <w:sz w:val="22"/>
    </w:rPr>
  </w:style>
  <w:style w:styleId="Style_47_ch" w:type="character">
    <w:name w:val="ConsPlusTitle"/>
    <w:link w:val="Style_47"/>
    <w:rPr>
      <w:b w:val="1"/>
      <w:sz w:val="22"/>
    </w:rPr>
  </w:style>
  <w:style w:styleId="Style_48" w:type="paragraph">
    <w:name w:val="Subtitle"/>
    <w:next w:val="Style_11"/>
    <w:link w:val="Style_48_ch"/>
    <w:uiPriority w:val="11"/>
    <w:qFormat/>
    <w:pPr>
      <w:ind/>
      <w:jc w:val="both"/>
    </w:pPr>
    <w:rPr>
      <w:rFonts w:ascii="XO Thames" w:hAnsi="XO Thames"/>
      <w:i w:val="1"/>
      <w:sz w:val="24"/>
    </w:rPr>
  </w:style>
  <w:style w:styleId="Style_48_ch" w:type="character">
    <w:name w:val="Subtitle"/>
    <w:link w:val="Style_48"/>
    <w:rPr>
      <w:rFonts w:ascii="XO Thames" w:hAnsi="XO Thames"/>
      <w:i w:val="1"/>
      <w:sz w:val="24"/>
    </w:rPr>
  </w:style>
  <w:style w:styleId="Style_49" w:type="paragraph">
    <w:name w:val="Title"/>
    <w:next w:val="Style_11"/>
    <w:link w:val="Style_49_ch"/>
    <w:uiPriority w:val="10"/>
    <w:qFormat/>
    <w:pPr>
      <w:spacing w:after="567" w:before="567"/>
      <w:ind/>
      <w:jc w:val="center"/>
    </w:pPr>
    <w:rPr>
      <w:rFonts w:ascii="XO Thames" w:hAnsi="XO Thames"/>
      <w:b w:val="1"/>
      <w:caps w:val="1"/>
      <w:sz w:val="40"/>
    </w:rPr>
  </w:style>
  <w:style w:styleId="Style_49_ch" w:type="character">
    <w:name w:val="Title"/>
    <w:link w:val="Style_49"/>
    <w:rPr>
      <w:rFonts w:ascii="XO Thames" w:hAnsi="XO Thames"/>
      <w:b w:val="1"/>
      <w:caps w:val="1"/>
      <w:sz w:val="40"/>
    </w:rPr>
  </w:style>
  <w:style w:styleId="Style_4" w:type="paragraph">
    <w:name w:val="heading 4"/>
    <w:next w:val="Style_11"/>
    <w:link w:val="Style_4_ch"/>
    <w:uiPriority w:val="9"/>
    <w:qFormat/>
    <w:pPr>
      <w:spacing w:after="120" w:before="120"/>
      <w:ind/>
      <w:jc w:val="both"/>
      <w:outlineLvl w:val="3"/>
    </w:pPr>
    <w:rPr>
      <w:rFonts w:ascii="XO Thames" w:hAnsi="XO Thames"/>
      <w:b w:val="1"/>
      <w:sz w:val="24"/>
    </w:rPr>
  </w:style>
  <w:style w:styleId="Style_4_ch" w:type="character">
    <w:name w:val="heading 4"/>
    <w:link w:val="Style_4"/>
    <w:rPr>
      <w:rFonts w:ascii="XO Thames" w:hAnsi="XO Thames"/>
      <w:b w:val="1"/>
      <w:sz w:val="24"/>
    </w:rPr>
  </w:style>
  <w:style w:styleId="Style_50" w:type="paragraph">
    <w:name w:val="Основной шрифт абзаца1"/>
    <w:link w:val="Style_50_ch"/>
  </w:style>
  <w:style w:styleId="Style_50_ch" w:type="character">
    <w:name w:val="Основной шрифт абзаца1"/>
    <w:link w:val="Style_50"/>
  </w:style>
  <w:style w:styleId="Style_51" w:type="paragraph">
    <w:name w:val="ConsPlusNonformat1"/>
    <w:next w:val="Style_11"/>
    <w:link w:val="Style_51_ch"/>
    <w:pPr>
      <w:widowControl w:val="0"/>
      <w:ind/>
    </w:pPr>
    <w:rPr>
      <w:rFonts w:ascii="Courier New" w:hAnsi="Courier New"/>
    </w:rPr>
  </w:style>
  <w:style w:styleId="Style_51_ch" w:type="character">
    <w:name w:val="ConsPlusNonformat1"/>
    <w:link w:val="Style_51"/>
    <w:rPr>
      <w:rFonts w:ascii="Courier New" w:hAnsi="Courier New"/>
    </w:rPr>
  </w:style>
  <w:style w:styleId="Style_52" w:type="paragraph">
    <w:name w:val="Обычный1"/>
    <w:link w:val="Style_52_ch"/>
    <w:rPr>
      <w:sz w:val="22"/>
    </w:rPr>
  </w:style>
  <w:style w:styleId="Style_52_ch" w:type="character">
    <w:name w:val="Обычный1"/>
    <w:link w:val="Style_52"/>
    <w:rPr>
      <w:sz w:val="22"/>
    </w:rPr>
  </w:style>
  <w:style w:styleId="Style_53" w:type="paragraph">
    <w:name w:val="heading 2"/>
    <w:next w:val="Style_11"/>
    <w:link w:val="Style_53_ch"/>
    <w:uiPriority w:val="9"/>
    <w:qFormat/>
    <w:pPr>
      <w:spacing w:after="120" w:before="120"/>
      <w:ind/>
      <w:jc w:val="both"/>
      <w:outlineLvl w:val="1"/>
    </w:pPr>
    <w:rPr>
      <w:rFonts w:ascii="XO Thames" w:hAnsi="XO Thames"/>
      <w:b w:val="1"/>
      <w:sz w:val="28"/>
    </w:rPr>
  </w:style>
  <w:style w:styleId="Style_53_ch" w:type="character">
    <w:name w:val="heading 2"/>
    <w:link w:val="Style_53"/>
    <w:rPr>
      <w:rFonts w:ascii="XO Thames" w:hAnsi="XO Thames"/>
      <w:b w:val="1"/>
      <w:sz w:val="28"/>
    </w:rPr>
  </w:style>
  <w:style w:styleId="Style_6" w:type="paragraph">
    <w:name w:val="Гиперссылка1"/>
    <w:link w:val="Style_6_ch"/>
    <w:rPr>
      <w:color w:val="0000FF"/>
      <w:u w:val="single"/>
    </w:rPr>
  </w:style>
  <w:style w:styleId="Style_6_ch" w:type="character">
    <w:name w:val="Гиперссылка1"/>
    <w:link w:val="Style_6"/>
    <w:rPr>
      <w:color w:val="0000FF"/>
      <w:u w:val="single"/>
    </w:rPr>
  </w:style>
  <w:style w:default="1" w:styleId="Style_54" w:type="table">
    <w:name w:val="Normal Table"/>
    <w:tblPr>
      <w:tblInd w:type="dxa" w:w="0"/>
      <w:tblCellMar>
        <w:top w:type="dxa" w:w="0"/>
        <w:left w:type="dxa" w:w="108"/>
        <w:bottom w:type="dxa" w:w="0"/>
        <w:right w:type="dxa" w:w="108"/>
      </w:tblCellMar>
    </w:tblPr>
  </w:style>
  <w:style w:styleId="Style_7" w:type="table">
    <w:name w:val="Table Grid"/>
    <w:basedOn w:val="Style_54"/>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tyles.xml" Type="http://schemas.openxmlformats.org/officeDocument/2006/relationships/styles"/>
  <Relationship Id="rId1" Target="header1.xml" Type="http://schemas.openxmlformats.org/officeDocument/2006/relationships/header"/>
  <Relationship Id="rId2" Target="header2.xml" Type="http://schemas.openxmlformats.org/officeDocument/2006/relationships/header"/>
  <Relationship Id="rId3" Target="media/1.png" Type="http://schemas.openxmlformats.org/officeDocument/2006/relationships/image"/>
  <Relationship Id="rId8" Target="webSettings.xml" Type="http://schemas.openxmlformats.org/officeDocument/2006/relationships/webSettings"/>
  <Relationship Id="rId4" Target="fontTable.xml" Type="http://schemas.openxmlformats.org/officeDocument/2006/relationships/fontTable"/>
  <Relationship Id="rId9" Target="theme/theme1.xml" Type="http://schemas.openxmlformats.org/officeDocument/2006/relationships/theme"/>
  <Relationship Id="rId7" Target="stylesWithEffects.xml" Type="http://schemas.microsoft.com/office/2007/relationships/stylesWithEffects"/>
  <Relationship Id="rId5" Target="settings.xml" Type="http://schemas.openxmlformats.org/officeDocument/2006/relationships/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MyOffice-CoreFramework-Linux/33-1224.848.9400.852.1@a485da99dcc738e8c7d147737040082c6b3f9fe8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2026-09-16T08:38:18Z</dcterms:modified>
</cp:coreProperties>
</file>