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80" w:rightFromText="180" w:vertAnchor="page" w:horzAnchor="margin" w:tblpXSpec="center" w:tblpY="1"/>
        <w:tblW w:w="5322" w:type="dxa"/>
        <w:tblLook w:val="00A0" w:firstRow="1" w:lastRow="0" w:firstColumn="1" w:lastColumn="0" w:noHBand="0" w:noVBand="0"/>
      </w:tblPr>
      <w:tblGrid>
        <w:gridCol w:w="5322"/>
      </w:tblGrid>
      <w:tr w:rsidR="00132763" w:rsidRPr="001D29F2" w14:paraId="5F949D21" w14:textId="77777777" w:rsidTr="00132763">
        <w:trPr>
          <w:trHeight w:val="282"/>
        </w:trPr>
        <w:tc>
          <w:tcPr>
            <w:tcW w:w="5322" w:type="dxa"/>
          </w:tcPr>
          <w:p w14:paraId="4D8AC42C" w14:textId="77777777" w:rsidR="00132763" w:rsidRPr="00132763" w:rsidRDefault="00132763" w:rsidP="00132763">
            <w:pPr>
              <w:pStyle w:val="a9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 xml:space="preserve">            </w:t>
            </w:r>
          </w:p>
        </w:tc>
      </w:tr>
    </w:tbl>
    <w:p w14:paraId="635CF053" w14:textId="754545CB" w:rsidR="00E02B58" w:rsidRDefault="00132763" w:rsidP="00132763">
      <w:pPr>
        <w:jc w:val="center"/>
        <w:rPr>
          <w:rFonts w:ascii="Times New Roman" w:hAnsi="Times New Roman"/>
          <w:noProof/>
          <w:sz w:val="28"/>
          <w:szCs w:val="28"/>
        </w:rPr>
      </w:pPr>
      <w:r w:rsidRPr="006D46A2">
        <w:rPr>
          <w:rFonts w:ascii="Times New Roman" w:hAnsi="Times New Roman"/>
          <w:noProof/>
          <w:sz w:val="28"/>
          <w:szCs w:val="28"/>
        </w:rPr>
        <w:t>Памятка</w:t>
      </w:r>
    </w:p>
    <w:p w14:paraId="7D937C58" w14:textId="5C13055B" w:rsidR="00CD67BC" w:rsidRPr="006D46A2" w:rsidRDefault="00CD67BC" w:rsidP="00132763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участника Фестиваля</w:t>
      </w:r>
    </w:p>
    <w:p w14:paraId="7F7C8B39" w14:textId="77777777" w:rsidR="00132763" w:rsidRPr="006D46A2" w:rsidRDefault="00132763" w:rsidP="00132763">
      <w:pPr>
        <w:jc w:val="center"/>
        <w:rPr>
          <w:rFonts w:ascii="Times New Roman" w:hAnsi="Times New Roman"/>
          <w:sz w:val="28"/>
          <w:szCs w:val="28"/>
        </w:rPr>
      </w:pPr>
    </w:p>
    <w:p w14:paraId="67F5F933" w14:textId="77777777" w:rsidR="002F6984" w:rsidRPr="00CD67BC" w:rsidRDefault="002F6984" w:rsidP="00AA1678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color w:val="000000" w:themeColor="text1"/>
          <w:sz w:val="28"/>
          <w:szCs w:val="28"/>
        </w:rPr>
        <w:t>Автомобильный транспорт, задействованный в мероприятии, должен быть чистым, оборудован планшетом, расположенном на лобовом стекле, содержащий следующую информацию:</w:t>
      </w:r>
    </w:p>
    <w:p w14:paraId="6265FE27" w14:textId="77777777" w:rsidR="002F6984" w:rsidRPr="00CD67BC" w:rsidRDefault="002F6984" w:rsidP="002F6984">
      <w:pPr>
        <w:pStyle w:val="ae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color w:val="000000" w:themeColor="text1"/>
          <w:sz w:val="28"/>
          <w:szCs w:val="28"/>
        </w:rPr>
        <w:t xml:space="preserve">- надпись </w:t>
      </w:r>
      <w:r w:rsidR="00AA1678" w:rsidRPr="00CD67B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A1678" w:rsidRPr="00CD67BC">
        <w:rPr>
          <w:rFonts w:ascii="Times New Roman" w:hAnsi="Times New Roman"/>
          <w:color w:val="000000" w:themeColor="text1"/>
          <w:sz w:val="28"/>
          <w:szCs w:val="28"/>
          <w:lang w:val="en-US"/>
        </w:rPr>
        <w:t>PRO</w:t>
      </w:r>
      <w:r w:rsidR="00AA1678" w:rsidRPr="00CD67BC">
        <w:rPr>
          <w:rFonts w:ascii="Times New Roman" w:hAnsi="Times New Roman"/>
          <w:color w:val="000000" w:themeColor="text1"/>
          <w:sz w:val="28"/>
          <w:szCs w:val="28"/>
        </w:rPr>
        <w:t xml:space="preserve"> Пикник»</w:t>
      </w:r>
      <w:r w:rsidR="00132763" w:rsidRPr="00CD67BC">
        <w:rPr>
          <w:rFonts w:ascii="Times New Roman" w:hAnsi="Times New Roman"/>
          <w:color w:val="000000" w:themeColor="text1"/>
          <w:sz w:val="28"/>
          <w:szCs w:val="28"/>
        </w:rPr>
        <w:t xml:space="preserve"> (пропуск)</w:t>
      </w:r>
      <w:r w:rsidRPr="00CD67B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DD41C32" w14:textId="77777777" w:rsidR="00426F4A" w:rsidRPr="00CD67BC" w:rsidRDefault="002F6984" w:rsidP="00426F4A">
      <w:pPr>
        <w:pStyle w:val="ae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26F4A" w:rsidRPr="00CD67BC">
        <w:rPr>
          <w:rFonts w:ascii="Times New Roman" w:hAnsi="Times New Roman"/>
          <w:color w:val="000000" w:themeColor="text1"/>
          <w:sz w:val="28"/>
          <w:szCs w:val="28"/>
        </w:rPr>
        <w:t>наименование вашего города.</w:t>
      </w:r>
    </w:p>
    <w:p w14:paraId="4D4A97EF" w14:textId="268CB89A" w:rsidR="00426F4A" w:rsidRPr="00CD67BC" w:rsidRDefault="00426F4A" w:rsidP="00426F4A">
      <w:pPr>
        <w:pStyle w:val="ae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color w:val="000000" w:themeColor="text1"/>
          <w:sz w:val="28"/>
          <w:szCs w:val="28"/>
        </w:rPr>
        <w:t>2. Продавцам необходимо иметь спецодежду в единой фирменной стилистик</w:t>
      </w:r>
      <w:r w:rsidR="00263596" w:rsidRPr="00CD67B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CD67B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нагрудный знак (ФИО, должност</w:t>
      </w:r>
      <w:r w:rsidR="00263596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ь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, наименования предприятия)</w:t>
      </w:r>
      <w:r w:rsidR="00263596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bookmarkStart w:id="0" w:name="_Hlk141339441"/>
      <w:r w:rsidR="00AA1678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30A31" w:rsidRPr="00CD67BC">
        <w:rPr>
          <w:rFonts w:ascii="Times New Roman" w:hAnsi="Times New Roman"/>
          <w:b/>
          <w:bCs/>
          <w:color w:val="000000" w:themeColor="text1"/>
          <w:sz w:val="28"/>
          <w:szCs w:val="28"/>
        </w:rPr>
        <w:t>медицинские</w:t>
      </w:r>
      <w:bookmarkEnd w:id="0"/>
      <w:r w:rsidRPr="00CD67B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книжки</w:t>
      </w:r>
      <w:r w:rsidR="0013031E" w:rsidRPr="00CD67B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3031E" w:rsidRPr="00CD67BC">
        <w:rPr>
          <w:rFonts w:ascii="Times New Roman" w:eastAsiaTheme="minorEastAsia" w:hAnsi="Times New Roman"/>
          <w:color w:val="000000" w:themeColor="text1"/>
          <w:sz w:val="28"/>
          <w:szCs w:val="28"/>
          <w:shd w:val="clear" w:color="auto" w:fill="FFFFFF"/>
        </w:rPr>
        <w:t>с отметками о прохождении медицинского осмотра, гигиенического обучения</w:t>
      </w:r>
      <w:r w:rsidRPr="00CD67BC">
        <w:rPr>
          <w:rFonts w:ascii="Times New Roman" w:hAnsi="Times New Roman"/>
          <w:color w:val="000000" w:themeColor="text1"/>
          <w:sz w:val="28"/>
          <w:szCs w:val="28"/>
        </w:rPr>
        <w:t>, средства личной гигиены (полотенце, салфетки, одноразовые маски, перчатки, дезинфицирующие средства), паспорт.</w:t>
      </w:r>
    </w:p>
    <w:p w14:paraId="41B389B6" w14:textId="77777777" w:rsidR="00426F4A" w:rsidRPr="00CD67BC" w:rsidRDefault="00426F4A" w:rsidP="005975B5">
      <w:pPr>
        <w:pStyle w:val="ae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color w:val="000000" w:themeColor="text1"/>
          <w:sz w:val="28"/>
          <w:szCs w:val="28"/>
        </w:rPr>
        <w:t>3. Торговая точка должна быть оборудована:</w:t>
      </w:r>
    </w:p>
    <w:p w14:paraId="1FB6D573" w14:textId="77777777" w:rsidR="00426F4A" w:rsidRPr="00CD67BC" w:rsidRDefault="00426F4A" w:rsidP="005975B5">
      <w:pPr>
        <w:pStyle w:val="ae"/>
        <w:ind w:left="0" w:firstLine="28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" w:name="_Hlk141339520"/>
      <w:r w:rsidRPr="00CD67B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- </w:t>
      </w:r>
      <w:r w:rsidR="00A10A84" w:rsidRPr="00CD67BC">
        <w:rPr>
          <w:rFonts w:ascii="Times New Roman" w:hAnsi="Times New Roman"/>
          <w:b/>
          <w:bCs/>
          <w:color w:val="000000" w:themeColor="text1"/>
          <w:sz w:val="28"/>
          <w:szCs w:val="28"/>
        </w:rPr>
        <w:t>шатер или зонт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4275772" w14:textId="15A5B729" w:rsidR="005975B5" w:rsidRPr="00CD67BC" w:rsidRDefault="00426F4A" w:rsidP="002C61A4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right="-3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- столы для выкладки товаров</w:t>
      </w:r>
      <w:r w:rsidR="00D9317A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76C5F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белые</w:t>
      </w:r>
      <w:r w:rsidR="0013031E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или зеленые</w:t>
      </w:r>
      <w:r w:rsidR="00776C5F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тканевые, 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праздничные скатерти</w:t>
      </w:r>
      <w:r w:rsidR="00D9317A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 земли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345292DF" w14:textId="6F00936D" w:rsidR="005975B5" w:rsidRPr="00CD67BC" w:rsidRDefault="005975B5" w:rsidP="005975B5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right="-645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вывеска с </w:t>
      </w:r>
      <w:r w:rsidR="00930A31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указанием информации о торговом объекте</w:t>
      </w:r>
      <w:r w:rsidR="008C4E34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="008C4E34" w:rsidRPr="00CD67BC">
        <w:rPr>
          <w:rFonts w:ascii="Times New Roman" w:hAnsi="Times New Roman"/>
          <w:b/>
          <w:color w:val="000000" w:themeColor="text1"/>
          <w:sz w:val="28"/>
          <w:szCs w:val="28"/>
        </w:rPr>
        <w:t>не на бумаг</w:t>
      </w:r>
      <w:r w:rsidR="0074687E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8C4E34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ED94269" w14:textId="77777777" w:rsidR="005975B5" w:rsidRPr="00CD67BC" w:rsidRDefault="005975B5" w:rsidP="005975B5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right="-645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="00426F4A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упаковочные материалы, пакеты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, салфетки, одноразовую посуду</w:t>
      </w:r>
      <w:r w:rsidR="00426F4A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FD5A856" w14:textId="25CDD783" w:rsidR="00055E78" w:rsidRPr="00CD67BC" w:rsidRDefault="005975B5" w:rsidP="00930A31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right="-3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930A31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наличие холодильного оборудования при реализации скоропортящейся </w:t>
      </w:r>
      <w:r w:rsidR="0051786C" w:rsidRPr="0051786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</w:t>
      </w:r>
      <w:bookmarkStart w:id="2" w:name="_GoBack"/>
      <w:bookmarkEnd w:id="2"/>
      <w:r w:rsidR="00930A31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замороженной продукции; </w:t>
      </w:r>
    </w:p>
    <w:p w14:paraId="52A7BE30" w14:textId="20B1F5DF" w:rsidR="008D0EE9" w:rsidRPr="00CD67BC" w:rsidRDefault="008D0EE9" w:rsidP="00930A31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right="-3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- емкости с водой для работы;</w:t>
      </w:r>
    </w:p>
    <w:p w14:paraId="08381434" w14:textId="73C478AE" w:rsidR="00930A31" w:rsidRPr="00CD67BC" w:rsidRDefault="00930A31" w:rsidP="00930A31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right="-3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- наличие достаточного количества технологического оборудования (весы, холодильное оборудование, торговый инвентарь, поддоны или подтоварники</w:t>
      </w:r>
      <w:r w:rsidR="0051786C" w:rsidRPr="0051786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пр.);</w:t>
      </w:r>
    </w:p>
    <w:p w14:paraId="6A6BBD6B" w14:textId="77777777" w:rsidR="005975B5" w:rsidRPr="00CD67BC" w:rsidRDefault="005975B5" w:rsidP="005975B5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right="-645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="00426F4A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разменную монету;</w:t>
      </w:r>
    </w:p>
    <w:p w14:paraId="424EAA5B" w14:textId="6DB4E161" w:rsidR="005975B5" w:rsidRPr="00CD67BC" w:rsidRDefault="005975B5" w:rsidP="00930A31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right="-3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426F4A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ценники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, оформленный прайс с продукцией</w:t>
      </w:r>
      <w:r w:rsidR="0074687E">
        <w:rPr>
          <w:rFonts w:ascii="Times New Roman" w:hAnsi="Times New Roman"/>
          <w:bCs/>
          <w:color w:val="000000" w:themeColor="text1"/>
          <w:sz w:val="28"/>
          <w:szCs w:val="28"/>
        </w:rPr>
        <w:t>, ветеринарные</w:t>
      </w:r>
      <w:r w:rsidR="00930A31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</w:t>
      </w:r>
      <w:r w:rsidR="0074687E">
        <w:rPr>
          <w:rFonts w:ascii="Times New Roman" w:hAnsi="Times New Roman"/>
          <w:bCs/>
          <w:color w:val="000000" w:themeColor="text1"/>
          <w:sz w:val="28"/>
          <w:szCs w:val="28"/>
        </w:rPr>
        <w:t>т</w:t>
      </w:r>
      <w:r w:rsidR="00930A31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овар</w:t>
      </w:r>
      <w:r w:rsidR="0074687E">
        <w:rPr>
          <w:rFonts w:ascii="Times New Roman" w:hAnsi="Times New Roman"/>
          <w:bCs/>
          <w:color w:val="000000" w:themeColor="text1"/>
          <w:sz w:val="28"/>
          <w:szCs w:val="28"/>
        </w:rPr>
        <w:t>но</w:t>
      </w:r>
      <w:r w:rsidR="00930A31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-сопроводител</w:t>
      </w:r>
      <w:r w:rsidR="00776C5F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ьные документы</w:t>
      </w:r>
      <w:r w:rsidR="00930A31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всю реализуемую продукцию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EEA41E5" w14:textId="77777777" w:rsidR="002C61A4" w:rsidRPr="00CD67BC" w:rsidRDefault="002C61A4" w:rsidP="005975B5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right="-645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наличие </w:t>
      </w:r>
      <w:r w:rsidRPr="00CD67BC">
        <w:rPr>
          <w:rFonts w:ascii="Times New Roman" w:hAnsi="Times New Roman"/>
          <w:b/>
          <w:color w:val="000000" w:themeColor="text1"/>
          <w:sz w:val="28"/>
          <w:szCs w:val="28"/>
        </w:rPr>
        <w:t>ККТ</w:t>
      </w:r>
      <w:r w:rsidR="008C4E34" w:rsidRPr="00CD67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8C4E34" w:rsidRPr="00CD67B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QR</w:t>
      </w:r>
      <w:r w:rsidR="008C4E34" w:rsidRPr="00CD67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код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BEECA0D" w14:textId="77777777" w:rsidR="005975B5" w:rsidRPr="00CD67BC" w:rsidRDefault="005975B5" w:rsidP="005975B5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right="-645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426F4A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для приготовления шашлыков древесный уголь;</w:t>
      </w:r>
    </w:p>
    <w:p w14:paraId="72CA4915" w14:textId="14313427" w:rsidR="00426F4A" w:rsidRPr="00CD67BC" w:rsidRDefault="005975B5" w:rsidP="00CD67BC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426F4A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переноски, переходники, удлинители для подключения </w:t>
      </w:r>
      <w:proofErr w:type="gramStart"/>
      <w:r w:rsidR="00426F4A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электроэнергии</w:t>
      </w:r>
      <w:r w:rsidR="00CD67BC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13031E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D67BC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proofErr w:type="gramEnd"/>
      <w:r w:rsidR="00CD67BC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</w:t>
      </w:r>
      <w:r w:rsidR="0013031E" w:rsidRPr="00CD67BC">
        <w:rPr>
          <w:rFonts w:ascii="Times New Roman" w:hAnsi="Times New Roman"/>
          <w:b/>
          <w:color w:val="000000" w:themeColor="text1"/>
          <w:sz w:val="28"/>
          <w:szCs w:val="28"/>
        </w:rPr>
        <w:t>не менее 50 м</w:t>
      </w:r>
      <w:r w:rsid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CD67BC" w:rsidRPr="005178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кроме </w:t>
      </w:r>
      <w:proofErr w:type="spellStart"/>
      <w:r w:rsidR="00CD67BC" w:rsidRPr="0051786C">
        <w:rPr>
          <w:rFonts w:ascii="Times New Roman" w:hAnsi="Times New Roman"/>
          <w:b/>
          <w:color w:val="000000" w:themeColor="text1"/>
          <w:sz w:val="28"/>
          <w:szCs w:val="28"/>
        </w:rPr>
        <w:t>фудтраков</w:t>
      </w:r>
      <w:proofErr w:type="spellEnd"/>
      <w:r w:rsidR="00CD67BC" w:rsidRPr="005178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(собственные генераторы)</w:t>
      </w:r>
      <w:r w:rsidR="00CD67BC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562AE34" w14:textId="09121EEE" w:rsidR="005975B5" w:rsidRPr="00CD67BC" w:rsidRDefault="005975B5" w:rsidP="005975B5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right="-645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="00CD67BC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наличие средств пожаротушения – </w:t>
      </w: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огнетушители</w:t>
      </w:r>
      <w:r w:rsidR="00CD67BC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7393DDF" w14:textId="45E9E7E9" w:rsidR="00CD67BC" w:rsidRPr="00CD67BC" w:rsidRDefault="00CD67BC" w:rsidP="00093597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</w:tabs>
        <w:ind w:left="180" w:firstLine="10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наличие </w:t>
      </w:r>
      <w:r w:rsidRPr="00CD67BC">
        <w:rPr>
          <w:rFonts w:ascii="Times New Roman" w:eastAsiaTheme="minorEastAsia" w:hAnsi="Times New Roman"/>
          <w:color w:val="000000" w:themeColor="text1"/>
          <w:sz w:val="28"/>
          <w:szCs w:val="28"/>
          <w:shd w:val="clear" w:color="auto" w:fill="FFFFFF"/>
        </w:rPr>
        <w:t xml:space="preserve">емкостей </w:t>
      </w:r>
      <w:r w:rsidR="00093597">
        <w:rPr>
          <w:rFonts w:ascii="Times New Roman" w:eastAsiaTheme="minorEastAsia" w:hAnsi="Times New Roman"/>
          <w:color w:val="000000" w:themeColor="text1"/>
          <w:sz w:val="28"/>
          <w:szCs w:val="28"/>
          <w:shd w:val="clear" w:color="auto" w:fill="FFFFFF"/>
        </w:rPr>
        <w:t xml:space="preserve">для сбора мусора с одноразовыми пакетами </w:t>
      </w:r>
      <w:r w:rsidR="0051786C" w:rsidRPr="0051786C">
        <w:rPr>
          <w:rFonts w:ascii="Times New Roman" w:eastAsiaTheme="minorEastAsia" w:hAnsi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</w:t>
      </w:r>
      <w:r w:rsidR="00093597">
        <w:rPr>
          <w:rFonts w:ascii="Times New Roman" w:eastAsiaTheme="minorEastAsia" w:hAnsi="Times New Roman"/>
          <w:color w:val="000000" w:themeColor="text1"/>
          <w:sz w:val="28"/>
          <w:szCs w:val="28"/>
          <w:shd w:val="clear" w:color="auto" w:fill="FFFFFF"/>
        </w:rPr>
        <w:t>с последующим своевременным его удалением.</w:t>
      </w:r>
    </w:p>
    <w:bookmarkEnd w:id="1"/>
    <w:p w14:paraId="2BDB0730" w14:textId="6632246E" w:rsidR="00A80D3B" w:rsidRPr="00CD67BC" w:rsidRDefault="009E34A7" w:rsidP="00E921E4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  <w:tab w:val="left" w:pos="426"/>
        </w:tabs>
        <w:ind w:left="180" w:right="-3" w:firstLine="24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67BC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  <w:r w:rsidR="005975B5" w:rsidRPr="00CD67BC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="0051786C" w:rsidRPr="0051786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975B5" w:rsidRPr="00CD67BC">
        <w:rPr>
          <w:rFonts w:ascii="Times New Roman" w:hAnsi="Times New Roman"/>
          <w:b/>
          <w:color w:val="000000" w:themeColor="text1"/>
          <w:sz w:val="28"/>
          <w:szCs w:val="28"/>
        </w:rPr>
        <w:t>Запрещ</w:t>
      </w:r>
      <w:r w:rsidR="00132763" w:rsidRPr="00CD67BC">
        <w:rPr>
          <w:rFonts w:ascii="Times New Roman" w:hAnsi="Times New Roman"/>
          <w:b/>
          <w:color w:val="000000" w:themeColor="text1"/>
          <w:sz w:val="28"/>
          <w:szCs w:val="28"/>
        </w:rPr>
        <w:t>ена реализация кремовых</w:t>
      </w:r>
      <w:r w:rsidR="00132763" w:rsidRPr="00CD67B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32763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кондитерских изделий и молочных коктейлей</w:t>
      </w:r>
      <w:r w:rsidR="00132763" w:rsidRPr="00CD67BC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="005975B5" w:rsidRPr="00CD67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продажа алкогольной продукции</w:t>
      </w:r>
      <w:r w:rsidR="00D9317A" w:rsidRPr="00CD67BC">
        <w:rPr>
          <w:rFonts w:ascii="Times New Roman" w:hAnsi="Times New Roman"/>
          <w:b/>
          <w:color w:val="000000" w:themeColor="text1"/>
          <w:sz w:val="28"/>
          <w:szCs w:val="28"/>
        </w:rPr>
        <w:t>, пива</w:t>
      </w:r>
      <w:r w:rsidR="005975B5" w:rsidRPr="00CD67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</w:t>
      </w:r>
      <w:r w:rsidR="00D9317A" w:rsidRPr="00CD67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безалкогольных напитков </w:t>
      </w:r>
      <w:r w:rsidR="005975B5" w:rsidRPr="00CD67BC">
        <w:rPr>
          <w:rFonts w:ascii="Times New Roman" w:hAnsi="Times New Roman"/>
          <w:b/>
          <w:color w:val="000000" w:themeColor="text1"/>
          <w:sz w:val="28"/>
          <w:szCs w:val="28"/>
        </w:rPr>
        <w:t>в стеклянной тар</w:t>
      </w:r>
      <w:r w:rsidR="005975B5" w:rsidRPr="00CD67BC">
        <w:rPr>
          <w:rFonts w:ascii="Times New Roman" w:hAnsi="Times New Roman"/>
          <w:b/>
          <w:bCs/>
          <w:color w:val="000000" w:themeColor="text1"/>
          <w:sz w:val="28"/>
          <w:szCs w:val="28"/>
        </w:rPr>
        <w:t>е</w:t>
      </w:r>
      <w:r w:rsidR="005975B5" w:rsidRPr="00CD67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период проведения </w:t>
      </w:r>
      <w:r w:rsidR="00776C5F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праздника</w:t>
      </w:r>
      <w:r w:rsidR="005975B5" w:rsidRPr="00CD67B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52B81328" w14:textId="77777777" w:rsidR="00CD67BC" w:rsidRPr="00CD67BC" w:rsidRDefault="00CD67BC">
      <w:pPr>
        <w:widowControl/>
        <w:numPr>
          <w:ilvl w:val="0"/>
          <w:numId w:val="2"/>
        </w:numPr>
        <w:tabs>
          <w:tab w:val="clear" w:pos="0"/>
          <w:tab w:val="num" w:pos="75"/>
          <w:tab w:val="left" w:pos="180"/>
          <w:tab w:val="left" w:pos="426"/>
        </w:tabs>
        <w:ind w:left="180" w:right="-3" w:firstLine="24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sectPr w:rsidR="00CD67BC" w:rsidRPr="00CD67BC" w:rsidSect="00CD67BC">
      <w:footnotePr>
        <w:pos w:val="beneathText"/>
      </w:footnotePr>
      <w:pgSz w:w="11905" w:h="16837"/>
      <w:pgMar w:top="1134" w:right="99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7C5303"/>
    <w:multiLevelType w:val="hybridMultilevel"/>
    <w:tmpl w:val="38800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91FA1"/>
    <w:multiLevelType w:val="hybridMultilevel"/>
    <w:tmpl w:val="156C1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E19"/>
    <w:rsid w:val="00005B89"/>
    <w:rsid w:val="00013070"/>
    <w:rsid w:val="0002070C"/>
    <w:rsid w:val="00044752"/>
    <w:rsid w:val="00045E6B"/>
    <w:rsid w:val="00055E78"/>
    <w:rsid w:val="00093597"/>
    <w:rsid w:val="000B0210"/>
    <w:rsid w:val="000B4A59"/>
    <w:rsid w:val="000D045B"/>
    <w:rsid w:val="000E560A"/>
    <w:rsid w:val="000F4857"/>
    <w:rsid w:val="00101242"/>
    <w:rsid w:val="00115EA7"/>
    <w:rsid w:val="00120FBA"/>
    <w:rsid w:val="0013031E"/>
    <w:rsid w:val="00132763"/>
    <w:rsid w:val="00154B24"/>
    <w:rsid w:val="00164BBB"/>
    <w:rsid w:val="00174F68"/>
    <w:rsid w:val="001805D6"/>
    <w:rsid w:val="001D29F2"/>
    <w:rsid w:val="0022613D"/>
    <w:rsid w:val="002341D5"/>
    <w:rsid w:val="002344E7"/>
    <w:rsid w:val="00263596"/>
    <w:rsid w:val="00264533"/>
    <w:rsid w:val="002657AC"/>
    <w:rsid w:val="00277122"/>
    <w:rsid w:val="002B093A"/>
    <w:rsid w:val="002B3EA7"/>
    <w:rsid w:val="002C3759"/>
    <w:rsid w:val="002C61A4"/>
    <w:rsid w:val="002E764F"/>
    <w:rsid w:val="002F6984"/>
    <w:rsid w:val="00320E70"/>
    <w:rsid w:val="00331BB7"/>
    <w:rsid w:val="003442FA"/>
    <w:rsid w:val="00367C38"/>
    <w:rsid w:val="00386E7A"/>
    <w:rsid w:val="003A5605"/>
    <w:rsid w:val="003B30CB"/>
    <w:rsid w:val="003C1D86"/>
    <w:rsid w:val="003D1044"/>
    <w:rsid w:val="003D4C77"/>
    <w:rsid w:val="003D67BF"/>
    <w:rsid w:val="0040594C"/>
    <w:rsid w:val="00406E1C"/>
    <w:rsid w:val="00426F4A"/>
    <w:rsid w:val="004400A5"/>
    <w:rsid w:val="00442943"/>
    <w:rsid w:val="00446CFC"/>
    <w:rsid w:val="00454330"/>
    <w:rsid w:val="00471A91"/>
    <w:rsid w:val="00477D18"/>
    <w:rsid w:val="0049587C"/>
    <w:rsid w:val="004C225C"/>
    <w:rsid w:val="004C5AF6"/>
    <w:rsid w:val="004D1BEA"/>
    <w:rsid w:val="004D68BB"/>
    <w:rsid w:val="004E7548"/>
    <w:rsid w:val="004F29E5"/>
    <w:rsid w:val="00505D5C"/>
    <w:rsid w:val="0051531B"/>
    <w:rsid w:val="0051786C"/>
    <w:rsid w:val="00537261"/>
    <w:rsid w:val="0054030D"/>
    <w:rsid w:val="005975B5"/>
    <w:rsid w:val="005B4DFA"/>
    <w:rsid w:val="005B629B"/>
    <w:rsid w:val="005C31E5"/>
    <w:rsid w:val="005F1CF3"/>
    <w:rsid w:val="00610E31"/>
    <w:rsid w:val="00631E4A"/>
    <w:rsid w:val="006515A0"/>
    <w:rsid w:val="00654801"/>
    <w:rsid w:val="00655D6E"/>
    <w:rsid w:val="006825FF"/>
    <w:rsid w:val="006978D8"/>
    <w:rsid w:val="006D1B74"/>
    <w:rsid w:val="006D46A2"/>
    <w:rsid w:val="006D4EA8"/>
    <w:rsid w:val="007141EE"/>
    <w:rsid w:val="0071720C"/>
    <w:rsid w:val="0071757A"/>
    <w:rsid w:val="00732409"/>
    <w:rsid w:val="0074687E"/>
    <w:rsid w:val="007568BD"/>
    <w:rsid w:val="00757F9C"/>
    <w:rsid w:val="00765030"/>
    <w:rsid w:val="00776C5F"/>
    <w:rsid w:val="007A5C53"/>
    <w:rsid w:val="007C0F22"/>
    <w:rsid w:val="007C1A43"/>
    <w:rsid w:val="007C65B8"/>
    <w:rsid w:val="008105E9"/>
    <w:rsid w:val="00831FB8"/>
    <w:rsid w:val="00876CFB"/>
    <w:rsid w:val="00881C86"/>
    <w:rsid w:val="00892ACD"/>
    <w:rsid w:val="00894C78"/>
    <w:rsid w:val="008952CD"/>
    <w:rsid w:val="008970EE"/>
    <w:rsid w:val="008B19A0"/>
    <w:rsid w:val="008C4E34"/>
    <w:rsid w:val="008D0EE9"/>
    <w:rsid w:val="008E1AE8"/>
    <w:rsid w:val="008F016C"/>
    <w:rsid w:val="008F314D"/>
    <w:rsid w:val="0091406D"/>
    <w:rsid w:val="00917684"/>
    <w:rsid w:val="00924ECD"/>
    <w:rsid w:val="00930A31"/>
    <w:rsid w:val="0093261B"/>
    <w:rsid w:val="009354B4"/>
    <w:rsid w:val="00955243"/>
    <w:rsid w:val="009653D8"/>
    <w:rsid w:val="00984D3A"/>
    <w:rsid w:val="00985C7B"/>
    <w:rsid w:val="00991072"/>
    <w:rsid w:val="009B493F"/>
    <w:rsid w:val="009D0B13"/>
    <w:rsid w:val="009E34A7"/>
    <w:rsid w:val="00A10A84"/>
    <w:rsid w:val="00A57DC2"/>
    <w:rsid w:val="00A80D3B"/>
    <w:rsid w:val="00A90E1A"/>
    <w:rsid w:val="00AA1678"/>
    <w:rsid w:val="00AB54BD"/>
    <w:rsid w:val="00AB555A"/>
    <w:rsid w:val="00AD04BD"/>
    <w:rsid w:val="00AD3A6B"/>
    <w:rsid w:val="00AF05B8"/>
    <w:rsid w:val="00B10276"/>
    <w:rsid w:val="00B149A6"/>
    <w:rsid w:val="00B31A97"/>
    <w:rsid w:val="00B344B3"/>
    <w:rsid w:val="00B66081"/>
    <w:rsid w:val="00B94697"/>
    <w:rsid w:val="00B94793"/>
    <w:rsid w:val="00B96F84"/>
    <w:rsid w:val="00BA16AA"/>
    <w:rsid w:val="00BA2EA1"/>
    <w:rsid w:val="00BA3F3D"/>
    <w:rsid w:val="00BC50A9"/>
    <w:rsid w:val="00BF7841"/>
    <w:rsid w:val="00C1241B"/>
    <w:rsid w:val="00C3289F"/>
    <w:rsid w:val="00C41FE5"/>
    <w:rsid w:val="00C4612D"/>
    <w:rsid w:val="00C4740E"/>
    <w:rsid w:val="00C51B64"/>
    <w:rsid w:val="00C66A97"/>
    <w:rsid w:val="00C75162"/>
    <w:rsid w:val="00CA79C4"/>
    <w:rsid w:val="00CC26B4"/>
    <w:rsid w:val="00CD67BC"/>
    <w:rsid w:val="00CF5E5E"/>
    <w:rsid w:val="00D0117E"/>
    <w:rsid w:val="00D062FC"/>
    <w:rsid w:val="00D06508"/>
    <w:rsid w:val="00D35BE0"/>
    <w:rsid w:val="00D66192"/>
    <w:rsid w:val="00D72E19"/>
    <w:rsid w:val="00D811F4"/>
    <w:rsid w:val="00D9317A"/>
    <w:rsid w:val="00D94170"/>
    <w:rsid w:val="00DA2556"/>
    <w:rsid w:val="00DB0CBD"/>
    <w:rsid w:val="00DC2C63"/>
    <w:rsid w:val="00DE46D9"/>
    <w:rsid w:val="00E02B58"/>
    <w:rsid w:val="00E11237"/>
    <w:rsid w:val="00E209DB"/>
    <w:rsid w:val="00E22EBB"/>
    <w:rsid w:val="00E501BB"/>
    <w:rsid w:val="00E655E5"/>
    <w:rsid w:val="00E72DEE"/>
    <w:rsid w:val="00E73025"/>
    <w:rsid w:val="00E80BC3"/>
    <w:rsid w:val="00E921E4"/>
    <w:rsid w:val="00EA08B3"/>
    <w:rsid w:val="00EB1417"/>
    <w:rsid w:val="00EC00A4"/>
    <w:rsid w:val="00EC2368"/>
    <w:rsid w:val="00EE67ED"/>
    <w:rsid w:val="00F06A1F"/>
    <w:rsid w:val="00F173A6"/>
    <w:rsid w:val="00F20E7E"/>
    <w:rsid w:val="00F24D20"/>
    <w:rsid w:val="00F25619"/>
    <w:rsid w:val="00F612E0"/>
    <w:rsid w:val="00F776C1"/>
    <w:rsid w:val="00F84BE1"/>
    <w:rsid w:val="00F9514F"/>
    <w:rsid w:val="00FB1A18"/>
    <w:rsid w:val="00FC10A7"/>
    <w:rsid w:val="00FF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5A0F"/>
  <w15:docId w15:val="{54DB8CFB-AC13-46F8-A8D1-841D239D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44752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44752"/>
  </w:style>
  <w:style w:type="character" w:customStyle="1" w:styleId="WW-Absatz-Standardschriftart">
    <w:name w:val="WW-Absatz-Standardschriftart"/>
    <w:rsid w:val="00044752"/>
  </w:style>
  <w:style w:type="character" w:customStyle="1" w:styleId="WW-Absatz-Standardschriftart1">
    <w:name w:val="WW-Absatz-Standardschriftart1"/>
    <w:rsid w:val="00044752"/>
  </w:style>
  <w:style w:type="character" w:customStyle="1" w:styleId="a3">
    <w:name w:val="Маркеры списка"/>
    <w:rsid w:val="00044752"/>
    <w:rPr>
      <w:rFonts w:ascii="StarSymbol" w:eastAsia="StarSymbol" w:hAnsi="StarSymbol" w:cs="StarSymbol"/>
      <w:sz w:val="18"/>
      <w:szCs w:val="18"/>
    </w:rPr>
  </w:style>
  <w:style w:type="paragraph" w:customStyle="1" w:styleId="1">
    <w:name w:val="Заголовок1"/>
    <w:basedOn w:val="a"/>
    <w:next w:val="a4"/>
    <w:rsid w:val="00044752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rsid w:val="00044752"/>
    <w:pPr>
      <w:spacing w:after="120"/>
    </w:pPr>
  </w:style>
  <w:style w:type="paragraph" w:styleId="a5">
    <w:name w:val="List"/>
    <w:basedOn w:val="a4"/>
    <w:rsid w:val="00044752"/>
    <w:rPr>
      <w:rFonts w:cs="Tahoma"/>
    </w:rPr>
  </w:style>
  <w:style w:type="paragraph" w:customStyle="1" w:styleId="10">
    <w:name w:val="Название1"/>
    <w:basedOn w:val="a"/>
    <w:rsid w:val="0004475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44752"/>
    <w:pPr>
      <w:suppressLineNumbers/>
    </w:pPr>
    <w:rPr>
      <w:rFonts w:cs="Tahoma"/>
    </w:rPr>
  </w:style>
  <w:style w:type="paragraph" w:styleId="a6">
    <w:name w:val="Balloon Text"/>
    <w:basedOn w:val="a"/>
    <w:semiHidden/>
    <w:rsid w:val="00277122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BA3F3D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Cs w:val="20"/>
      <w:lang w:val="en-US" w:eastAsia="en-US"/>
    </w:rPr>
  </w:style>
  <w:style w:type="table" w:styleId="a8">
    <w:name w:val="Table Grid"/>
    <w:basedOn w:val="a1"/>
    <w:rsid w:val="00B96F8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111">
    <w:name w:val="WW-Absatz-Standardschriftart1111"/>
    <w:rsid w:val="003442FA"/>
  </w:style>
  <w:style w:type="paragraph" w:styleId="a9">
    <w:name w:val="header"/>
    <w:basedOn w:val="a"/>
    <w:link w:val="aa"/>
    <w:rsid w:val="001D29F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/>
      <w:kern w:val="0"/>
      <w:sz w:val="24"/>
      <w:lang w:eastAsia="ar-SA"/>
    </w:rPr>
  </w:style>
  <w:style w:type="character" w:customStyle="1" w:styleId="aa">
    <w:name w:val="Верхний колонтитул Знак"/>
    <w:basedOn w:val="a0"/>
    <w:link w:val="a9"/>
    <w:rsid w:val="001D29F2"/>
    <w:rPr>
      <w:sz w:val="24"/>
      <w:szCs w:val="24"/>
      <w:lang w:eastAsia="ar-SA"/>
    </w:rPr>
  </w:style>
  <w:style w:type="character" w:styleId="ab">
    <w:name w:val="Hyperlink"/>
    <w:basedOn w:val="a0"/>
    <w:rsid w:val="00B66081"/>
    <w:rPr>
      <w:color w:val="0000FF" w:themeColor="hyperlink"/>
      <w:u w:val="single"/>
    </w:rPr>
  </w:style>
  <w:style w:type="paragraph" w:styleId="ac">
    <w:name w:val="Body Text Indent"/>
    <w:basedOn w:val="a"/>
    <w:link w:val="ad"/>
    <w:rsid w:val="002B093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2B093A"/>
    <w:rPr>
      <w:rFonts w:ascii="Arial" w:eastAsia="Lucida Sans Unicode" w:hAnsi="Arial"/>
      <w:kern w:val="1"/>
      <w:szCs w:val="24"/>
    </w:rPr>
  </w:style>
  <w:style w:type="paragraph" w:customStyle="1" w:styleId="21">
    <w:name w:val="Основной текст 21"/>
    <w:basedOn w:val="a"/>
    <w:rsid w:val="00C51B64"/>
    <w:pPr>
      <w:widowControl/>
      <w:suppressAutoHyphens w:val="0"/>
      <w:spacing w:before="120"/>
      <w:ind w:firstLine="567"/>
      <w:jc w:val="both"/>
    </w:pPr>
    <w:rPr>
      <w:rFonts w:ascii="TimesDL" w:eastAsia="Times New Roman" w:hAnsi="TimesDL"/>
      <w:kern w:val="0"/>
      <w:sz w:val="24"/>
      <w:szCs w:val="20"/>
    </w:rPr>
  </w:style>
  <w:style w:type="paragraph" w:styleId="ae">
    <w:name w:val="List Paragraph"/>
    <w:basedOn w:val="a"/>
    <w:uiPriority w:val="34"/>
    <w:qFormat/>
    <w:rsid w:val="002F6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ПРОКОПЬЕВСКА 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ПРОКОПЬЕВСКА </dc:title>
  <dc:subject/>
  <dc:creator>user</dc:creator>
  <cp:keywords/>
  <cp:lastModifiedBy>Комисарова Элина Олеговна</cp:lastModifiedBy>
  <cp:revision>38</cp:revision>
  <cp:lastPrinted>2025-07-22T10:12:00Z</cp:lastPrinted>
  <dcterms:created xsi:type="dcterms:W3CDTF">2020-11-10T09:46:00Z</dcterms:created>
  <dcterms:modified xsi:type="dcterms:W3CDTF">2026-07-08T03:42:00Z</dcterms:modified>
</cp:coreProperties>
</file>