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2229"/>
        <w:gridCol w:w="5108"/>
        <w:gridCol w:w="2233"/>
      </w:tblGrid>
      <w:tr>
        <w:tc>
          <w:tcPr>
            <w:tcW w:type="dxa" w:w="9570"/>
            <w:gridSpan w:val="3"/>
          </w:tcPr>
          <w:p w14:paraId="01000000">
            <w:pPr>
              <w:widowControl w:val="0"/>
              <w:ind/>
              <w:jc w:val="center"/>
              <w:rPr>
                <w:sz w:val="28"/>
              </w:rPr>
            </w:pPr>
            <w:r>
              <w:drawing>
                <wp:inline>
                  <wp:extent cx="643890" cy="103378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890" cy="10337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570"/>
            <w:gridSpan w:val="3"/>
          </w:tcPr>
          <w:p w14:paraId="02000000">
            <w:pPr>
              <w:widowControl w:val="0"/>
              <w:spacing w:before="240"/>
              <w:ind/>
              <w:jc w:val="center"/>
            </w:pPr>
            <w:r>
              <w:t>КЕМЕРОВСКАЯ ОБЛАСТЬ – КУЗБАСС</w:t>
            </w:r>
          </w:p>
          <w:p w14:paraId="03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 Беловского городского округа</w:t>
            </w:r>
          </w:p>
          <w:p w14:paraId="04000000">
            <w:pPr>
              <w:widowControl w:val="0"/>
              <w:ind/>
              <w:jc w:val="center"/>
              <w:rPr>
                <w:b w:val="1"/>
                <w:sz w:val="16"/>
              </w:rPr>
            </w:pPr>
          </w:p>
          <w:p w14:paraId="05000000">
            <w:pPr>
              <w:widowControl w:val="0"/>
              <w:ind/>
              <w:jc w:val="center"/>
              <w:rPr>
                <w:b w:val="1"/>
                <w:spacing w:val="40"/>
                <w:sz w:val="48"/>
              </w:rPr>
            </w:pPr>
            <w:r>
              <w:rPr>
                <w:b w:val="1"/>
                <w:spacing w:val="40"/>
                <w:sz w:val="48"/>
              </w:rPr>
              <w:t>ПОСТАНОВЛЕНИЕ</w:t>
            </w:r>
          </w:p>
          <w:p w14:paraId="06000000">
            <w:pPr>
              <w:widowControl w:val="0"/>
              <w:ind/>
              <w:jc w:val="center"/>
              <w:rPr>
                <w:b w:val="1"/>
                <w:spacing w:val="40"/>
                <w:sz w:val="48"/>
              </w:rPr>
            </w:pPr>
          </w:p>
          <w:p w14:paraId="07000000">
            <w:pPr>
              <w:widowControl w:val="0"/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229"/>
            <w:tcBorders>
              <w:bottom w:color="000000" w:sz="4" w:val="single"/>
            </w:tcBorders>
          </w:tcPr>
          <w:p w14:paraId="08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     </w:t>
            </w:r>
          </w:p>
        </w:tc>
        <w:tc>
          <w:tcPr>
            <w:tcW w:type="dxa" w:w="5108"/>
          </w:tcPr>
          <w:p w14:paraId="0900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233"/>
            <w:tcBorders>
              <w:bottom w:color="000000" w:sz="4" w:val="single"/>
            </w:tcBorders>
          </w:tcPr>
          <w:p w14:paraId="0A000000">
            <w:pPr>
              <w:widowControl w:val="0"/>
              <w:ind/>
              <w:jc w:val="center"/>
              <w:rPr>
                <w:sz w:val="28"/>
              </w:rPr>
            </w:pPr>
            <w:bookmarkStart w:id="1" w:name="ТекстовоеПоле21"/>
            <w:r>
              <w:rPr>
                <w:sz w:val="28"/>
              </w:rPr>
              <w:t>     </w:t>
            </w:r>
            <w:bookmarkEnd w:id="1"/>
          </w:p>
        </w:tc>
      </w:tr>
    </w:tbl>
    <w:p w14:paraId="0B000000">
      <w:pPr>
        <w:rPr>
          <w:sz w:val="28"/>
        </w:rPr>
      </w:pP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0D000000">
      <w:pPr>
        <w:pStyle w:val="Style_2"/>
        <w:spacing w:after="0"/>
        <w:ind w:firstLine="68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</w:t>
      </w:r>
      <w:r>
        <w:rPr>
          <w:b w:val="0"/>
          <w:sz w:val="28"/>
        </w:rPr>
        <w:t>Федеральным законом от 27 июля 2010 года № 210-ФЗ «Об организации предоставления государ</w:t>
      </w:r>
      <w:r>
        <w:rPr>
          <w:b w:val="0"/>
          <w:sz w:val="28"/>
        </w:rPr>
        <w:t xml:space="preserve">ственных и муниципальных услуг», </w:t>
      </w:r>
      <w:r>
        <w:rPr>
          <w:b w:val="0"/>
          <w:sz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b w:val="0"/>
          <w:sz w:val="28"/>
        </w:rPr>
        <w:t xml:space="preserve">Уставом Муниципального образования «Беловский городской округ Кемеровской области - Кузбасса», Администрация Беловского городского округа </w:t>
      </w:r>
    </w:p>
    <w:p w14:paraId="0E000000">
      <w:pPr>
        <w:pStyle w:val="Style_3"/>
      </w:pPr>
    </w:p>
    <w:p w14:paraId="0F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0000000">
      <w:p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11000000">
      <w:pPr>
        <w:spacing w:line="240" w:lineRule="auto"/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 предоставления муниципальной услуги</w:t>
      </w:r>
      <w:r>
        <w:rPr>
          <w:b w:val="0"/>
          <w:sz w:val="28"/>
        </w:rPr>
        <w:t xml:space="preserve"> «Прием на обучение по образовательным программам начального общего, основного общего и среднего общего образования».</w:t>
      </w:r>
    </w:p>
    <w:p w14:paraId="12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  <w:sz w:val="28"/>
        </w:rPr>
        <w:t>2.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Признать утратившими силу:</w:t>
      </w:r>
      <w:r>
        <w:rPr>
          <w:b w:val="0"/>
          <w:color w:val="000000"/>
        </w:rPr>
        <w:t xml:space="preserve"> </w:t>
      </w:r>
    </w:p>
    <w:p w14:paraId="13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  <w:sz w:val="28"/>
        </w:rPr>
        <w:t>2.1. Постановление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Администрации Беловского городского округа от 04 июня 2021 года № 1480-п «Об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color w:val="000000"/>
        </w:rPr>
        <w:t>;</w:t>
      </w:r>
    </w:p>
    <w:p w14:paraId="14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2.2. П</w:t>
      </w:r>
      <w:r>
        <w:rPr>
          <w:b w:val="0"/>
          <w:color w:val="000000"/>
          <w:sz w:val="28"/>
        </w:rPr>
        <w:t>остановление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Администрации Беловского городского округа от 12 августа 2021 года № 2184-п «Об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color w:val="000000"/>
        </w:rPr>
        <w:t>;</w:t>
      </w:r>
    </w:p>
    <w:p w14:paraId="15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2.3. </w:t>
      </w:r>
      <w:r>
        <w:rPr>
          <w:b w:val="0"/>
          <w:color w:val="000000"/>
        </w:rPr>
        <w:t>П</w:t>
      </w:r>
      <w:r>
        <w:rPr>
          <w:b w:val="0"/>
          <w:color w:val="000000"/>
          <w:sz w:val="28"/>
        </w:rPr>
        <w:t>остановление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Администрации Беловского городского округа от 16 марта 2022 года № 788-п «Об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color w:val="000000"/>
        </w:rPr>
        <w:t>;</w:t>
      </w:r>
    </w:p>
    <w:p w14:paraId="16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2.4.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П</w:t>
      </w:r>
      <w:r>
        <w:rPr>
          <w:b w:val="0"/>
          <w:color w:val="000000"/>
          <w:sz w:val="28"/>
        </w:rPr>
        <w:t>остановление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Администрации Беловского городского округа от 04 апреля 2025 года № 1128-п «Об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color w:val="000000"/>
        </w:rPr>
        <w:t>;</w:t>
      </w:r>
    </w:p>
    <w:p w14:paraId="17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</w:rPr>
        <w:t>2.5. П</w:t>
      </w:r>
      <w:r>
        <w:rPr>
          <w:b w:val="0"/>
          <w:color w:val="000000"/>
          <w:sz w:val="28"/>
        </w:rPr>
        <w:t>остановление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Администрации Беловского городского округа от 25 апреля 2025 года № 1382-п «Об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0"/>
          <w:color w:val="000000"/>
        </w:rPr>
        <w:t>;</w:t>
      </w:r>
    </w:p>
    <w:p w14:paraId="18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  <w:sz w:val="28"/>
        </w:rPr>
        <w:t>3.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 xml:space="preserve">Управлению по работе со средствами массовой информации Администрации </w:t>
      </w:r>
      <w:r>
        <w:rPr>
          <w:b w:val="0"/>
          <w:color w:val="000000"/>
          <w:sz w:val="28"/>
        </w:rPr>
        <w:t>Беловского городского округа (Косвинцева Е.В.) опубликовать настоящее постановление в газете «Беловский вестник».</w:t>
      </w:r>
    </w:p>
    <w:p w14:paraId="19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  <w:sz w:val="28"/>
        </w:rPr>
        <w:t>4</w:t>
      </w:r>
      <w:r>
        <w:rPr>
          <w:b w:val="0"/>
          <w:color w:val="000000"/>
          <w:sz w:val="28"/>
        </w:rPr>
        <w:t>. Отделу информационных технологий (Александрова С.А.) и разместить постановление на официальном сайте Администрации Беловского городского округа в информационно-телекоммуникационной сети «Интернет».</w:t>
      </w:r>
    </w:p>
    <w:p w14:paraId="1A000000">
      <w:pPr>
        <w:spacing w:after="0" w:before="0" w:line="240" w:lineRule="auto"/>
        <w:ind w:firstLine="709" w:left="0" w:right="0"/>
        <w:jc w:val="both"/>
        <w:rPr>
          <w:b w:val="0"/>
          <w:color w:val="000000"/>
        </w:rPr>
      </w:pPr>
      <w:r>
        <w:rPr>
          <w:b w:val="0"/>
          <w:color w:val="000000"/>
          <w:sz w:val="28"/>
        </w:rPr>
        <w:t>5</w:t>
      </w:r>
      <w:r>
        <w:rPr>
          <w:b w:val="0"/>
          <w:color w:val="000000"/>
          <w:sz w:val="28"/>
        </w:rPr>
        <w:t>. Настоящее постановление вступает в силу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после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его официального опубликования и распространяется на правоотношения, возникшие с 01 сентября 2025 года.</w:t>
      </w:r>
    </w:p>
    <w:p w14:paraId="1B000000">
      <w:pPr>
        <w:spacing w:after="0" w:before="0" w:line="240" w:lineRule="auto"/>
        <w:ind w:firstLine="709" w:left="0" w:right="0"/>
        <w:jc w:val="both"/>
        <w:rPr>
          <w:color w:val="000000"/>
        </w:rPr>
      </w:pPr>
      <w:r>
        <w:rPr>
          <w:b w:val="0"/>
          <w:color w:val="000000"/>
          <w:sz w:val="28"/>
        </w:rPr>
        <w:t>6</w:t>
      </w:r>
      <w:r>
        <w:rPr>
          <w:b w:val="0"/>
          <w:color w:val="000000"/>
          <w:sz w:val="28"/>
        </w:rPr>
        <w:t>. Контроль за исполнением настояще</w:t>
      </w:r>
      <w:r>
        <w:rPr>
          <w:b w:val="0"/>
          <w:color w:val="000000"/>
          <w:sz w:val="28"/>
        </w:rPr>
        <w:t>го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постановления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8"/>
        </w:rPr>
        <w:t>возложить на первого заместител</w:t>
      </w:r>
      <w:r>
        <w:rPr>
          <w:b w:val="0"/>
          <w:color w:val="000000"/>
          <w:sz w:val="28"/>
        </w:rPr>
        <w:t>я Главы Беловского городского округа Г.В. Овчинников</w:t>
      </w:r>
      <w:r>
        <w:rPr>
          <w:b w:val="0"/>
          <w:color w:val="000000"/>
          <w:sz w:val="28"/>
        </w:rPr>
        <w:t>у</w:t>
      </w:r>
      <w:r>
        <w:rPr>
          <w:b w:val="0"/>
          <w:color w:val="000000"/>
          <w:sz w:val="28"/>
        </w:rPr>
        <w:t>.</w:t>
      </w:r>
    </w:p>
    <w:p w14:paraId="1C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br/>
      </w:r>
    </w:p>
    <w:p w14:paraId="1D000000">
      <w:pPr>
        <w:ind/>
        <w:jc w:val="both"/>
        <w:rPr>
          <w:color w:val="000000"/>
        </w:rPr>
      </w:pPr>
    </w:p>
    <w:p w14:paraId="1E000000">
      <w:pPr>
        <w:ind/>
        <w:jc w:val="both"/>
        <w:rPr>
          <w:color w:val="000000"/>
        </w:rPr>
      </w:pPr>
      <w:r>
        <w:rPr>
          <w:color w:val="000000"/>
          <w:sz w:val="28"/>
        </w:rPr>
        <w:t xml:space="preserve">Глава  Беловского </w:t>
      </w:r>
    </w:p>
    <w:p w14:paraId="1F000000">
      <w:pPr>
        <w:ind/>
        <w:jc w:val="both"/>
        <w:rPr>
          <w:color w:val="000000"/>
        </w:rPr>
      </w:pPr>
      <w:r>
        <w:rPr>
          <w:color w:val="000000"/>
          <w:sz w:val="28"/>
        </w:rPr>
        <w:t xml:space="preserve">городского округа                                       </w:t>
      </w:r>
      <w:r>
        <w:rPr>
          <w:color w:val="000000"/>
          <w:sz w:val="28"/>
        </w:rPr>
        <w:t xml:space="preserve">                                    </w:t>
      </w:r>
      <w:r>
        <w:rPr>
          <w:color w:val="000000"/>
          <w:sz w:val="28"/>
        </w:rPr>
        <w:t>С.И. Алексеев</w:t>
      </w:r>
    </w:p>
    <w:p w14:paraId="20000000">
      <w:pPr>
        <w:ind w:firstLine="540" w:left="0"/>
        <w:jc w:val="both"/>
        <w:rPr>
          <w:color w:val="000000"/>
        </w:rPr>
      </w:pPr>
    </w:p>
    <w:p w14:paraId="21000000">
      <w:pPr>
        <w:ind w:firstLine="540" w:left="0"/>
        <w:jc w:val="both"/>
        <w:rPr>
          <w:color w:val="000000"/>
        </w:rPr>
      </w:pPr>
    </w:p>
    <w:p w14:paraId="22000000">
      <w:pPr>
        <w:ind w:firstLine="540" w:left="0"/>
        <w:jc w:val="both"/>
        <w:rPr>
          <w:color w:val="000000"/>
        </w:rPr>
      </w:pPr>
    </w:p>
    <w:p w14:paraId="23000000">
      <w:pPr>
        <w:ind w:firstLine="540" w:left="0"/>
        <w:jc w:val="both"/>
        <w:rPr>
          <w:color w:val="000000"/>
        </w:rPr>
      </w:pPr>
    </w:p>
    <w:p w14:paraId="24000000">
      <w:pPr>
        <w:ind w:firstLine="540" w:left="0"/>
        <w:jc w:val="both"/>
        <w:rPr>
          <w:color w:val="000000"/>
        </w:rPr>
      </w:pPr>
    </w:p>
    <w:p w14:paraId="25000000">
      <w:pPr>
        <w:ind w:firstLine="540" w:left="0"/>
        <w:jc w:val="both"/>
        <w:rPr>
          <w:color w:val="000000"/>
        </w:rPr>
      </w:pPr>
    </w:p>
    <w:p w14:paraId="26000000">
      <w:pPr>
        <w:ind w:firstLine="540" w:left="0"/>
        <w:jc w:val="both"/>
        <w:rPr>
          <w:color w:val="000000"/>
        </w:rPr>
      </w:pPr>
    </w:p>
    <w:p w14:paraId="27000000">
      <w:pPr>
        <w:ind w:firstLine="540" w:left="0"/>
        <w:jc w:val="both"/>
        <w:rPr>
          <w:color w:val="000000"/>
        </w:rPr>
      </w:pPr>
    </w:p>
    <w:p w14:paraId="28000000">
      <w:pPr>
        <w:ind w:firstLine="540" w:left="0"/>
        <w:jc w:val="both"/>
        <w:rPr>
          <w:color w:val="000000"/>
        </w:rPr>
      </w:pPr>
    </w:p>
    <w:p w14:paraId="29000000">
      <w:pPr>
        <w:ind w:firstLine="540" w:left="0"/>
        <w:jc w:val="both"/>
        <w:rPr>
          <w:color w:val="000000"/>
        </w:rPr>
      </w:pPr>
    </w:p>
    <w:p w14:paraId="2A000000">
      <w:pPr>
        <w:ind w:firstLine="540" w:left="0"/>
        <w:jc w:val="both"/>
        <w:rPr>
          <w:color w:val="000000"/>
        </w:rPr>
      </w:pPr>
    </w:p>
    <w:p w14:paraId="2B000000">
      <w:pPr>
        <w:ind w:firstLine="540" w:left="0"/>
        <w:jc w:val="both"/>
        <w:rPr>
          <w:color w:val="000000"/>
        </w:rPr>
      </w:pPr>
    </w:p>
    <w:p w14:paraId="2C000000">
      <w:pPr>
        <w:ind w:firstLine="0" w:left="5102"/>
        <w:rPr>
          <w:sz w:val="28"/>
        </w:rPr>
      </w:pPr>
      <w:r>
        <w:rPr>
          <w:sz w:val="28"/>
        </w:rPr>
        <w:t xml:space="preserve">Утвержден </w:t>
      </w:r>
    </w:p>
    <w:p w14:paraId="2D000000">
      <w:pPr>
        <w:ind w:firstLine="0" w:left="5102"/>
        <w:rPr>
          <w:sz w:val="28"/>
        </w:rPr>
      </w:pPr>
      <w:r>
        <w:rPr>
          <w:sz w:val="28"/>
        </w:rPr>
        <w:t>постановлением Администрации Беловского городского округа</w:t>
      </w:r>
    </w:p>
    <w:p w14:paraId="2E000000">
      <w:pPr>
        <w:ind w:firstLine="0" w:left="5102"/>
        <w:rPr>
          <w:sz w:val="28"/>
        </w:rPr>
      </w:pPr>
      <w:r>
        <w:rPr>
          <w:sz w:val="28"/>
        </w:rPr>
        <w:t>от «___» _______ 202__г. №______</w:t>
      </w:r>
    </w:p>
    <w:p w14:paraId="2F000000">
      <w:pPr>
        <w:rPr>
          <w:sz w:val="28"/>
        </w:rPr>
      </w:pPr>
    </w:p>
    <w:p w14:paraId="3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 регламент</w:t>
      </w: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предоставлению муниципальной услуги</w:t>
      </w: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33000000">
      <w:pPr>
        <w:rPr>
          <w:b w:val="1"/>
          <w:sz w:val="28"/>
        </w:rPr>
      </w:pPr>
    </w:p>
    <w:p w14:paraId="34000000">
      <w:pPr>
        <w:ind w:firstLine="540" w:left="0"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 xml:space="preserve">    1. Общие положения</w:t>
      </w:r>
    </w:p>
    <w:p w14:paraId="35000000">
      <w:pPr>
        <w:ind w:firstLine="540" w:left="0"/>
        <w:jc w:val="both"/>
        <w:rPr>
          <w:color w:val="000000"/>
          <w:sz w:val="28"/>
        </w:rPr>
      </w:pPr>
    </w:p>
    <w:p w14:paraId="36000000">
      <w:pPr>
        <w:spacing w:after="0" w:before="0"/>
        <w:ind w:firstLine="709" w:left="0" w:right="0"/>
        <w:jc w:val="both"/>
        <w:rPr/>
      </w:pPr>
      <w:r>
        <w:rPr>
          <w:rFonts w:ascii="XO Thames" w:hAnsi="XO Thames"/>
          <w:b w:val="1"/>
          <w:sz w:val="28"/>
        </w:rPr>
        <w:t>1.1. Предмет регулирования административного регламента.</w:t>
      </w:r>
    </w:p>
    <w:p w14:paraId="37000000">
      <w:pPr>
        <w:spacing w:after="0" w:before="0"/>
        <w:ind w:firstLine="737" w:left="0" w:right="0"/>
        <w:jc w:val="both"/>
        <w:rPr/>
      </w:pPr>
      <w:r>
        <w:rPr>
          <w:rFonts w:ascii="XO Thames" w:hAnsi="XO Thames"/>
          <w:spacing w:val="-2"/>
          <w:sz w:val="28"/>
        </w:rPr>
        <w:t>Административный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регламент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по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предоставлению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муниципальной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услуги</w:t>
      </w:r>
      <w:r>
        <w:rPr/>
        <w:t xml:space="preserve"> </w:t>
      </w:r>
      <w:r>
        <w:rPr>
          <w:rFonts w:ascii="XO Thames" w:hAnsi="XO Thames"/>
          <w:sz w:val="28"/>
        </w:rPr>
        <w:t>«Прием на обучение по образовательным программам начального общего, основного</w:t>
      </w:r>
      <w:r>
        <w:rPr/>
        <w:t xml:space="preserve"> </w:t>
      </w:r>
      <w:r>
        <w:rPr>
          <w:rFonts w:ascii="XO Thames" w:hAnsi="XO Thames"/>
          <w:sz w:val="28"/>
        </w:rPr>
        <w:t>общего</w:t>
      </w:r>
      <w:r>
        <w:rPr/>
        <w:t xml:space="preserve"> </w:t>
      </w:r>
      <w:r>
        <w:rPr>
          <w:rFonts w:ascii="XO Thames" w:hAnsi="XO Thames"/>
          <w:sz w:val="28"/>
        </w:rPr>
        <w:t>и</w:t>
      </w:r>
      <w:r>
        <w:rPr/>
        <w:t xml:space="preserve"> </w:t>
      </w:r>
      <w:r>
        <w:rPr>
          <w:rFonts w:ascii="XO Thames" w:hAnsi="XO Thames"/>
          <w:sz w:val="28"/>
        </w:rPr>
        <w:t>среднего</w:t>
      </w:r>
      <w:r>
        <w:rPr/>
        <w:t xml:space="preserve"> </w:t>
      </w:r>
      <w:r>
        <w:rPr>
          <w:rFonts w:ascii="XO Thames" w:hAnsi="XO Thames"/>
          <w:sz w:val="28"/>
        </w:rPr>
        <w:t>общего</w:t>
      </w:r>
      <w:r>
        <w:rPr/>
        <w:t xml:space="preserve"> </w:t>
      </w:r>
      <w:r>
        <w:rPr>
          <w:rFonts w:ascii="XO Thames" w:hAnsi="XO Thames"/>
          <w:sz w:val="28"/>
        </w:rPr>
        <w:t>образования»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 и определяет сроки и последовательность действий (административных процедур) муниципальных образовательных организаций, реализующих образовательные программы начального общего, основного общего и среднего общего образования (далее — общеобразовательная организация) при предоставлении муниципальной</w:t>
      </w:r>
      <w:r>
        <w:rPr/>
        <w:t xml:space="preserve"> </w:t>
      </w:r>
      <w:r>
        <w:rPr>
          <w:rFonts w:ascii="XO Thames" w:hAnsi="XO Thames"/>
          <w:sz w:val="28"/>
        </w:rPr>
        <w:t>услуги.</w:t>
      </w:r>
    </w:p>
    <w:p w14:paraId="38000000">
      <w:pPr>
        <w:spacing w:after="0" w:before="0"/>
        <w:ind w:firstLine="737" w:left="0" w:right="0"/>
        <w:jc w:val="both"/>
        <w:rPr/>
      </w:pPr>
      <w:r>
        <w:rPr>
          <w:rFonts w:ascii="XO Thames" w:hAnsi="XO Thames"/>
          <w:b w:val="1"/>
          <w:spacing w:val="-6"/>
          <w:sz w:val="28"/>
        </w:rPr>
        <w:t>1.2. Kpyг</w:t>
      </w:r>
      <w:r>
        <w:rPr/>
        <w:t xml:space="preserve"> </w:t>
      </w:r>
      <w:r>
        <w:rPr>
          <w:rFonts w:ascii="XO Thames" w:hAnsi="XO Thames"/>
          <w:b w:val="1"/>
          <w:spacing w:val="-2"/>
          <w:sz w:val="28"/>
        </w:rPr>
        <w:t>заявителей.</w:t>
      </w:r>
    </w:p>
    <w:p w14:paraId="39000000">
      <w:pPr>
        <w:spacing w:after="0" w:before="0"/>
        <w:ind w:firstLine="737" w:left="0" w:right="0"/>
        <w:jc w:val="both"/>
        <w:rPr>
          <w:sz w:val="28"/>
        </w:rPr>
      </w:pPr>
      <w:r>
        <w:rPr>
          <w:sz w:val="28"/>
        </w:rPr>
        <w:t>В качестве заявителей выступают физические лица, либо законные представители, определенные в Приложении №2 к настоящему регламенту.</w:t>
      </w:r>
    </w:p>
    <w:p w14:paraId="3A000000">
      <w:pPr>
        <w:spacing w:after="0" w:before="0"/>
        <w:ind w:firstLine="737" w:left="0" w:right="0"/>
        <w:jc w:val="both"/>
      </w:pPr>
      <w:r>
        <w:rPr>
          <w:b w:val="1"/>
          <w:sz w:val="28"/>
        </w:rPr>
        <w:t>1.3.</w:t>
      </w:r>
      <w:r>
        <w:rPr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Требование предоставления заявителю муниципальной услуги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«Едином портале государственных и муниципальных услуг (функций)».</w:t>
      </w:r>
    </w:p>
    <w:p w14:paraId="3B000000">
      <w:pPr>
        <w:spacing w:after="0" w:before="0"/>
        <w:ind w:firstLine="709" w:left="0" w:right="0"/>
        <w:jc w:val="both"/>
        <w:rPr/>
      </w:pPr>
      <w:r>
        <w:rPr>
          <w:rFonts w:ascii="XO Thames" w:hAnsi="XO Thames"/>
          <w:sz w:val="28"/>
        </w:rPr>
        <w:t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«Едином портале государственных и муниципальных услуг (функций)».</w:t>
      </w:r>
    </w:p>
    <w:p w14:paraId="3C000000">
      <w:pPr>
        <w:spacing w:after="0" w:before="0"/>
        <w:ind w:firstLine="709" w:left="0" w:right="0"/>
        <w:jc w:val="both"/>
        <w:rPr/>
      </w:pPr>
      <w:r>
        <w:rPr>
          <w:rFonts w:ascii="XO Thames" w:hAnsi="XO Thames"/>
          <w:sz w:val="28"/>
        </w:rPr>
        <w:t>Информация о порядке предоставления муниципальной услуги размещается:</w:t>
      </w:r>
    </w:p>
    <w:p w14:paraId="3D000000">
      <w:pPr>
        <w:spacing w:after="0" w:before="0"/>
        <w:ind w:firstLine="709" w:left="0" w:right="0"/>
        <w:jc w:val="both"/>
        <w:rPr/>
      </w:pPr>
      <w:r>
        <w:rPr>
          <w:rFonts w:ascii="XO Thames" w:hAnsi="XO Thames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ЕГПУ), информационной системе Кемеровской области – Кузбасса для предоставления государственных и муниципальных услуг (функций) (далее – РГПУ) (при наличии технической возможности);</w:t>
      </w:r>
    </w:p>
    <w:p w14:paraId="3E000000">
      <w:pPr>
        <w:spacing w:after="0" w:before="0"/>
        <w:ind w:firstLine="709" w:left="0" w:right="0"/>
        <w:jc w:val="both"/>
        <w:rPr/>
      </w:pPr>
      <w:r>
        <w:rPr>
          <w:rFonts w:ascii="XO Thames" w:hAnsi="XO Thames"/>
          <w:sz w:val="28"/>
        </w:rPr>
        <w:t>на официальном сайте Администрации Беловского городского округа.</w:t>
      </w:r>
    </w:p>
    <w:p w14:paraId="3F000000">
      <w:pPr>
        <w:spacing w:after="0" w:before="0"/>
        <w:ind w:firstLine="737" w:left="0" w:right="0"/>
        <w:jc w:val="both"/>
        <w:rPr>
          <w:sz w:val="28"/>
        </w:rPr>
      </w:pPr>
    </w:p>
    <w:p w14:paraId="40000000">
      <w:pPr>
        <w:spacing w:after="0" w:before="204"/>
        <w:ind w:firstLine="709" w:left="0" w:right="0"/>
        <w:rPr/>
      </w:pPr>
      <w:r>
        <w:rPr>
          <w:rFonts w:ascii="XO Thames" w:hAnsi="XO Thames"/>
          <w:b w:val="1"/>
          <w:sz w:val="28"/>
        </w:rPr>
        <w:t>2. Стандарт предоставления муниципальной услуги</w:t>
      </w:r>
    </w:p>
    <w:p w14:paraId="41000000">
      <w:pPr>
        <w:spacing w:after="0" w:before="269"/>
        <w:ind w:firstLine="567" w:left="0" w:right="0"/>
        <w:jc w:val="both"/>
        <w:rPr/>
      </w:pPr>
      <w:r>
        <w:rPr>
          <w:rFonts w:ascii="XO Thames" w:hAnsi="XO Thames"/>
          <w:b w:val="1"/>
          <w:sz w:val="28"/>
        </w:rPr>
        <w:t>2.1. Наименование муниципальной услуги.</w:t>
      </w:r>
    </w:p>
    <w:p w14:paraId="42000000">
      <w:pPr>
        <w:spacing w:after="0" w:before="0"/>
        <w:ind w:firstLine="471" w:left="74" w:right="0"/>
        <w:jc w:val="both"/>
        <w:rPr/>
      </w:pPr>
      <w:r>
        <w:rPr>
          <w:rFonts w:ascii="XO Thames" w:hAnsi="XO Thames"/>
          <w:sz w:val="28"/>
        </w:rPr>
        <w:t>«Прием на обучение по образовательным программам начального общего, основного общего и среднего</w:t>
      </w:r>
      <w:r>
        <w:rPr/>
        <w:t xml:space="preserve"> </w:t>
      </w:r>
      <w:r>
        <w:rPr>
          <w:rFonts w:ascii="XO Thames" w:hAnsi="XO Thames"/>
          <w:sz w:val="28"/>
        </w:rPr>
        <w:t>общего</w:t>
      </w:r>
      <w:r>
        <w:rPr/>
        <w:t xml:space="preserve"> </w:t>
      </w:r>
      <w:r>
        <w:rPr>
          <w:rFonts w:ascii="XO Thames" w:hAnsi="XO Thames"/>
          <w:sz w:val="28"/>
        </w:rPr>
        <w:t>образования».</w:t>
      </w:r>
    </w:p>
    <w:p w14:paraId="43000000">
      <w:pPr>
        <w:spacing w:after="0" w:before="0"/>
        <w:ind w:firstLine="471" w:left="74" w:right="0"/>
        <w:jc w:val="both"/>
        <w:rPr/>
      </w:pPr>
      <w:r>
        <w:rPr>
          <w:rFonts w:ascii="XO Thames" w:hAnsi="XO Thames"/>
          <w:b w:val="1"/>
          <w:sz w:val="28"/>
        </w:rPr>
        <w:t>2.2. Наименование органа, предоставляющего муниципальную услугу.</w:t>
      </w:r>
    </w:p>
    <w:p w14:paraId="44000000">
      <w:pPr>
        <w:spacing w:after="0" w:before="6"/>
        <w:ind w:firstLine="471" w:left="74" w:right="0"/>
        <w:jc w:val="both"/>
        <w:rPr/>
      </w:pPr>
      <w:r>
        <w:rPr>
          <w:rFonts w:ascii="XO Thames" w:hAnsi="XO Thames"/>
          <w:sz w:val="28"/>
        </w:rPr>
        <w:t>Муниципальная услуга предоставляется Администрацией Беловского городского округа  в лице Управления образования Администрации Беловского городского округа, муниципальными общеобразовательными организациями, подведомственными Управлению образования Администрации Беловского городского округа,</w:t>
      </w:r>
      <w:r>
        <w:rPr/>
        <w:t xml:space="preserve"> </w:t>
      </w:r>
      <w:r>
        <w:rPr>
          <w:rFonts w:ascii="XO Thames" w:hAnsi="XO Thames"/>
          <w:spacing w:val="-4"/>
          <w:sz w:val="28"/>
        </w:rPr>
        <w:t>осуществляющему</w:t>
      </w:r>
      <w:r>
        <w:rPr/>
        <w:t xml:space="preserve"> </w:t>
      </w:r>
      <w:r>
        <w:rPr>
          <w:rFonts w:ascii="XO Thames" w:hAnsi="XO Thames"/>
          <w:spacing w:val="-4"/>
          <w:sz w:val="28"/>
        </w:rPr>
        <w:t>управление</w:t>
      </w:r>
      <w:r>
        <w:rPr/>
        <w:t xml:space="preserve"> </w:t>
      </w:r>
      <w:r>
        <w:rPr>
          <w:rFonts w:ascii="XO Thames" w:hAnsi="XO Thames"/>
          <w:spacing w:val="-4"/>
          <w:sz w:val="28"/>
        </w:rPr>
        <w:t>в</w:t>
      </w:r>
      <w:r>
        <w:rPr/>
        <w:t xml:space="preserve"> </w:t>
      </w:r>
      <w:r>
        <w:rPr>
          <w:rFonts w:ascii="XO Thames" w:hAnsi="XO Thames"/>
          <w:spacing w:val="-4"/>
          <w:sz w:val="28"/>
        </w:rPr>
        <w:t>сфере</w:t>
      </w:r>
      <w:r>
        <w:rPr/>
        <w:t xml:space="preserve"> </w:t>
      </w:r>
      <w:r>
        <w:rPr>
          <w:rFonts w:ascii="XO Thames" w:hAnsi="XO Thames"/>
          <w:spacing w:val="-4"/>
          <w:sz w:val="28"/>
        </w:rPr>
        <w:t>образования, государственным автономным учреждением «Уполномоченный многофункциональный центр предоставления государственных и муниципальных услуг на территории Кузбасса» (при наличии соглашения)</w:t>
      </w:r>
      <w:r>
        <w:rPr>
          <w:rFonts w:ascii="XO Thames" w:hAnsi="XO Thames"/>
          <w:sz w:val="28"/>
        </w:rPr>
        <w:t>.</w:t>
      </w:r>
    </w:p>
    <w:p w14:paraId="45000000">
      <w:pPr>
        <w:spacing w:after="0" w:before="0"/>
        <w:ind w:firstLine="709" w:left="0" w:right="0"/>
        <w:rPr/>
      </w:pPr>
      <w:r>
        <w:rPr>
          <w:rFonts w:ascii="XO Thames" w:hAnsi="XO Thames"/>
          <w:b w:val="1"/>
          <w:spacing w:val="-6"/>
          <w:sz w:val="28"/>
        </w:rPr>
        <w:t>2.3. Результат</w:t>
      </w:r>
      <w:r>
        <w:rPr/>
        <w:t xml:space="preserve"> </w:t>
      </w:r>
      <w:r>
        <w:rPr>
          <w:rFonts w:ascii="XO Thames" w:hAnsi="XO Thames"/>
          <w:b w:val="1"/>
          <w:spacing w:val="-6"/>
          <w:sz w:val="28"/>
        </w:rPr>
        <w:t>предоставления</w:t>
      </w:r>
      <w:r>
        <w:rPr/>
        <w:t xml:space="preserve"> </w:t>
      </w:r>
      <w:r>
        <w:rPr>
          <w:rFonts w:ascii="XO Thames" w:hAnsi="XO Thames"/>
          <w:b w:val="1"/>
          <w:spacing w:val="-6"/>
          <w:sz w:val="28"/>
        </w:rPr>
        <w:t>муниципальной услуги.</w:t>
      </w:r>
    </w:p>
    <w:p w14:paraId="46000000">
      <w:pPr>
        <w:spacing w:after="0" w:before="57"/>
        <w:ind w:firstLine="709" w:left="0" w:right="0"/>
        <w:rPr/>
      </w:pPr>
      <w:r>
        <w:rPr>
          <w:rFonts w:ascii="XO Thames" w:hAnsi="XO Thames"/>
          <w:spacing w:val="-2"/>
          <w:sz w:val="28"/>
        </w:rPr>
        <w:t>2.3.1. Результатом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муниципальной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услуги</w:t>
      </w:r>
      <w:r>
        <w:rPr/>
        <w:t xml:space="preserve"> </w:t>
      </w:r>
      <w:r>
        <w:rPr>
          <w:rFonts w:ascii="XO Thames" w:hAnsi="XO Thames"/>
          <w:spacing w:val="-2"/>
          <w:sz w:val="28"/>
        </w:rPr>
        <w:t>является:</w:t>
      </w:r>
    </w:p>
    <w:p w14:paraId="47000000">
      <w:pPr>
        <w:numPr>
          <w:ilvl w:val="0"/>
          <w:numId w:val="1"/>
        </w:numPr>
        <w:spacing w:after="0" w:before="0"/>
        <w:ind w:right="0"/>
        <w:jc w:val="both"/>
        <w:rPr/>
      </w:pPr>
      <w:r>
        <w:rPr>
          <w:rFonts w:ascii="Times New Roman" w:hAnsi="Times New Roman"/>
          <w:sz w:val="28"/>
        </w:rPr>
        <w:t xml:space="preserve">решение о предоставлении услуги в виде уведомления, которое оформляется </w:t>
      </w:r>
      <w:r>
        <w:rPr>
          <w:rFonts w:ascii="Times New Roman" w:hAnsi="Times New Roman"/>
          <w:sz w:val="28"/>
        </w:rPr>
        <w:t>в соответствии с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приложением 4</w:t>
      </w:r>
      <w:r>
        <w:rPr/>
        <w:t xml:space="preserve"> </w:t>
      </w:r>
      <w:r>
        <w:rPr>
          <w:rFonts w:ascii="Times New Roman" w:hAnsi="Times New Roman"/>
          <w:sz w:val="28"/>
        </w:rPr>
        <w:t>к настоящему Регламенту</w:t>
      </w:r>
      <w:r>
        <w:rPr>
          <w:rFonts w:ascii="Times New Roman" w:hAnsi="Times New Roman"/>
          <w:spacing w:val="-2"/>
          <w:sz w:val="28"/>
        </w:rPr>
        <w:t>;</w:t>
      </w:r>
    </w:p>
    <w:p w14:paraId="48000000">
      <w:pPr>
        <w:numPr>
          <w:ilvl w:val="0"/>
          <w:numId w:val="1"/>
        </w:numPr>
        <w:spacing w:after="0" w:before="0"/>
        <w:ind w:right="0"/>
        <w:jc w:val="both"/>
        <w:rPr/>
      </w:pPr>
      <w:r>
        <w:rPr>
          <w:rFonts w:ascii="Times New Roman" w:hAnsi="Times New Roman"/>
          <w:sz w:val="28"/>
        </w:rPr>
        <w:t>решение об отказе в предоставлении услуги в виде уведомления, которое оформляется в соответствии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 приложением 5</w:t>
      </w:r>
      <w:r>
        <w:rPr/>
        <w:t xml:space="preserve"> </w:t>
      </w:r>
      <w:r>
        <w:rPr>
          <w:rFonts w:ascii="Times New Roman" w:hAnsi="Times New Roman"/>
          <w:sz w:val="28"/>
        </w:rPr>
        <w:t>к настоящему Регламенту.</w:t>
      </w:r>
    </w:p>
    <w:p w14:paraId="49000000">
      <w:pPr>
        <w:ind w:firstLine="709" w:left="0"/>
        <w:jc w:val="both"/>
        <w:rPr>
          <w:color w:val="000000"/>
          <w:sz w:val="28"/>
        </w:rPr>
      </w:pPr>
    </w:p>
    <w:p w14:paraId="4A000000">
      <w:pPr>
        <w:ind w:firstLine="540" w:left="0"/>
        <w:jc w:val="both"/>
        <w:rPr>
          <w:color w:val="000000"/>
          <w:sz w:val="28"/>
        </w:rPr>
      </w:pPr>
    </w:p>
    <w:p w14:paraId="4B000000">
      <w:pPr>
        <w:rPr>
          <w:color w:val="000000"/>
          <w:sz w:val="28"/>
        </w:rPr>
      </w:pPr>
    </w:p>
    <w:sectPr>
      <w:pgSz w:h="16838" w:orient="portrait" w:w="11906"/>
      <w:pgMar w:bottom="1438" w:footer="0" w:gutter="0" w:header="0" w:left="1701" w:right="851" w:top="125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Emphasis"/>
    <w:link w:val="Style_4_ch"/>
    <w:rPr>
      <w:i w:val="1"/>
    </w:rPr>
  </w:style>
  <w:style w:styleId="Style_4_ch" w:type="character">
    <w:name w:val="Emphasis"/>
    <w:link w:val="Style_4"/>
    <w:rPr>
      <w:i w:val="1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3"/>
    <w:link w:val="Style_7_ch"/>
    <w:pPr>
      <w:spacing w:after="140" w:line="276" w:lineRule="auto"/>
      <w:ind/>
    </w:pPr>
  </w:style>
  <w:style w:styleId="Style_7_ch" w:type="character">
    <w:name w:val="Body Text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Интернет-ссылка"/>
    <w:link w:val="Style_10_ch"/>
    <w:rPr>
      <w:color w:val="0000FF"/>
      <w:u w:val="single"/>
    </w:rPr>
  </w:style>
  <w:style w:styleId="Style_10_ch" w:type="character">
    <w:name w:val="Интернет-ссылка"/>
    <w:link w:val="Style_10"/>
    <w:rPr>
      <w:color w:val="0000FF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"/>
    <w:basedOn w:val="Style_7"/>
    <w:link w:val="Style_16_ch"/>
    <w:rPr>
      <w:rFonts w:ascii="PT Astra Serif" w:hAnsi="PT Astra Serif"/>
    </w:rPr>
  </w:style>
  <w:style w:styleId="Style_16_ch" w:type="character">
    <w:name w:val="List"/>
    <w:basedOn w:val="Style_7_ch"/>
    <w:link w:val="Style_16"/>
    <w:rPr>
      <w:rFonts w:ascii="PT Astra Serif" w:hAnsi="PT Astra Serif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heading 1"/>
    <w:next w:val="Style_3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Текст выноски Знак"/>
    <w:link w:val="Style_22_ch"/>
    <w:rPr>
      <w:rFonts w:ascii="Tahoma" w:hAnsi="Tahoma"/>
      <w:sz w:val="16"/>
    </w:rPr>
  </w:style>
  <w:style w:styleId="Style_22_ch" w:type="character">
    <w:name w:val="Текст выноски Знак"/>
    <w:link w:val="Style_22"/>
    <w:rPr>
      <w:rFonts w:ascii="Tahoma" w:hAnsi="Tahoma"/>
      <w:sz w:val="16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index heading"/>
    <w:basedOn w:val="Style_3"/>
    <w:link w:val="Style_25_ch"/>
    <w:rPr>
      <w:rFonts w:ascii="PT Astra Serif" w:hAnsi="PT Astra Serif"/>
    </w:rPr>
  </w:style>
  <w:style w:styleId="Style_25_ch" w:type="character">
    <w:name w:val="index heading"/>
    <w:basedOn w:val="Style_3_ch"/>
    <w:link w:val="Style_25"/>
    <w:rPr>
      <w:rFonts w:ascii="PT Astra Serif" w:hAnsi="PT Astra Serif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Заголовок"/>
    <w:basedOn w:val="Style_3"/>
    <w:next w:val="Style_7"/>
    <w:link w:val="Style_2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Заголовок"/>
    <w:basedOn w:val="Style_3_ch"/>
    <w:link w:val="Style_27"/>
    <w:rPr>
      <w:rFonts w:ascii="PT Astra Serif" w:hAnsi="PT Astra Serif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Гипертекстовая ссылка"/>
    <w:link w:val="Style_29_ch"/>
    <w:rPr>
      <w:b w:val="1"/>
      <w:color w:val="106BBE"/>
    </w:rPr>
  </w:style>
  <w:style w:styleId="Style_29_ch" w:type="character">
    <w:name w:val="Гипертекстовая ссылка"/>
    <w:link w:val="Style_29"/>
    <w:rPr>
      <w:b w:val="1"/>
      <w:color w:val="106BBE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caption"/>
    <w:basedOn w:val="Style_3"/>
    <w:link w:val="Style_32_ch"/>
    <w:pPr>
      <w:spacing w:after="120" w:before="120"/>
      <w:ind/>
    </w:pPr>
    <w:rPr>
      <w:rFonts w:ascii="PT Astra Serif" w:hAnsi="PT Astra Serif"/>
      <w:i w:val="1"/>
    </w:rPr>
  </w:style>
  <w:style w:styleId="Style_32_ch" w:type="character">
    <w:name w:val="caption"/>
    <w:basedOn w:val="Style_3_ch"/>
    <w:link w:val="Style_32"/>
    <w:rPr>
      <w:rFonts w:ascii="PT Astra Serif" w:hAnsi="PT Astra Serif"/>
      <w:i w:val="1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3"/>
    <w:link w:val="Style_34_ch"/>
    <w:rPr>
      <w:rFonts w:ascii="Tahoma" w:hAnsi="Tahoma"/>
      <w:sz w:val="16"/>
    </w:rPr>
  </w:style>
  <w:style w:styleId="Style_34_ch" w:type="character">
    <w:name w:val="Balloon Text"/>
    <w:basedOn w:val="Style_3_ch"/>
    <w:link w:val="Style_34"/>
    <w:rPr>
      <w:rFonts w:ascii="Tahoma" w:hAnsi="Tahoma"/>
      <w:sz w:val="16"/>
    </w:rPr>
  </w:style>
  <w:style w:styleId="Style_35" w:type="paragraph">
    <w:name w:val="s_16"/>
    <w:basedOn w:val="Style_3"/>
    <w:link w:val="Style_35_ch"/>
    <w:pPr>
      <w:spacing w:afterAutospacing="on" w:beforeAutospacing="on"/>
      <w:ind/>
    </w:pPr>
  </w:style>
  <w:style w:styleId="Style_35_ch" w:type="character">
    <w:name w:val="s_16"/>
    <w:basedOn w:val="Style_3_ch"/>
    <w:link w:val="Style_35"/>
  </w:style>
  <w:style w:styleId="Style_3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2025-07-08T10:11:34Z</dcterms:modified>
</cp:coreProperties>
</file>