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проекта документа стратегического планирования </w:t>
      </w:r>
    </w:p>
    <w:p w14:paraId="02000000">
      <w:pPr>
        <w:spacing w:after="0"/>
        <w:ind w:firstLine="0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12"/>
        <w:gridCol w:w="6543"/>
      </w:tblGrid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разработчика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экономического развития Администрации Беловского городского округа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 документа стратегического планирования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проекта </w:t>
            </w:r>
            <w:r>
              <w:rPr>
                <w:rFonts w:ascii="Times New Roman" w:hAnsi="Times New Roman"/>
                <w:sz w:val="28"/>
              </w:rPr>
              <w:t>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«Развитие инвестиционной привлекательности Беловского городского округа» на 2026-2030 годы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« Развитие инвестиционной привлекательности Беловского городского округа» на 2026-2030 годы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03.10.2025 - 17.10.2025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Бабанакова Юлия Андреевна</w:t>
            </w:r>
          </w:p>
          <w:p w14:paraId="0F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652600, г. Белово, ул. Советская, 21</w:t>
            </w:r>
          </w:p>
          <w:p w14:paraId="10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nach_plan@belovo42.ru</w:t>
            </w:r>
          </w:p>
          <w:p w14:paraId="11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тел. 8(384-52)2-34-12</w:t>
            </w:r>
          </w:p>
          <w:p w14:paraId="12000000">
            <w:pPr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Порядок направления предложений и замечаний к проекту </w:t>
            </w:r>
            <w:r>
              <w:rPr>
                <w:rFonts w:ascii="Times New Roman" w:hAnsi="Times New Roman"/>
                <w:sz w:val="28"/>
              </w:rPr>
              <w:t>документа стратегического планирования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Общественное обсуждение проекта </w:t>
            </w:r>
            <w:r>
              <w:rPr>
                <w:rFonts w:ascii="Times New Roman" w:hAnsi="Times New Roman"/>
                <w:sz w:val="28"/>
              </w:rPr>
              <w:t>документа стратегического планирования</w:t>
            </w:r>
            <w:r>
              <w:rPr>
                <w:rFonts w:ascii="Times New Roman" w:hAnsi="Times New Roman"/>
                <w:sz w:val="28"/>
              </w:rPr>
              <w:t xml:space="preserve"> осуществляется в электронном формате путем направления предложений и замечаний на адрес электронной почты заместителя начальника управления экономического развития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Style w:val="Style_2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instrText>HYPERLINK "mailto:nach_plan@belovo42.ru"</w:instrText>
            </w:r>
            <w:r>
              <w:rPr>
                <w:rStyle w:val="Style_2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nach_plan@belovo42.ru</w:t>
            </w:r>
            <w:r>
              <w:rPr>
                <w:rStyle w:val="Style_2_ch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с указанием реквизитов отправителя (ФИО или название организации, контактный телефон)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Пояснительная записка к проекту документа </w:t>
            </w:r>
            <w:r>
              <w:rPr>
                <w:rFonts w:ascii="Times New Roman" w:hAnsi="Times New Roman"/>
                <w:sz w:val="28"/>
              </w:rPr>
              <w:t>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Пояснительная записка </w:t>
            </w:r>
            <w:r>
              <w:rPr>
                <w:rFonts w:ascii="Times New Roman" w:hAnsi="Times New Roman"/>
                <w:sz w:val="28"/>
              </w:rPr>
              <w:t>к проекту муниципальной программы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 xml:space="preserve"> «Развитие инвестиционной привлекательности Беловского городского округа» на 2026-2030 годы»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Иная информация, относящаяся к общественному обсуждению проекта </w:t>
            </w:r>
            <w:r>
              <w:rPr>
                <w:rFonts w:ascii="Times New Roman" w:hAnsi="Times New Roman"/>
                <w:sz w:val="28"/>
              </w:rPr>
              <w:t>документа стратегического планирования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120" w:before="120"/>
              <w:ind w:firstLine="0" w:left="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</w:t>
            </w:r>
          </w:p>
        </w:tc>
      </w:tr>
    </w:tbl>
    <w:p w14:paraId="19000000">
      <w:pPr>
        <w:spacing w:after="0"/>
        <w:ind w:firstLine="0" w:left="0"/>
        <w:jc w:val="center"/>
        <w:rPr>
          <w:rFonts w:ascii="Times New Roman" w:hAnsi="Times New Roman"/>
          <w:sz w:val="28"/>
        </w:rPr>
      </w:pPr>
    </w:p>
    <w:p w14:paraId="1A000000">
      <w:pPr>
        <w:spacing w:after="0"/>
        <w:ind w:firstLine="0" w:left="0"/>
        <w:jc w:val="center"/>
        <w:rPr>
          <w:rFonts w:ascii="Times New Roman" w:hAnsi="Times New Roman"/>
          <w:sz w:val="28"/>
        </w:rPr>
      </w:pPr>
    </w:p>
    <w:p w14:paraId="1B000000">
      <w:pPr>
        <w:spacing w:after="0"/>
        <w:ind w:firstLine="0" w:left="0"/>
        <w:jc w:val="center"/>
        <w:rPr>
          <w:rFonts w:ascii="Times New Roman" w:hAnsi="Times New Roman"/>
          <w:sz w:val="28"/>
        </w:rPr>
      </w:pPr>
    </w:p>
    <w:p w14:paraId="1C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</w:p>
    <w:p w14:paraId="1D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1E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1F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20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21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22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23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24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25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26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27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28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29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2A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2B000000">
      <w:pPr>
        <w:ind w:firstLine="0" w:left="0" w:right="-57"/>
        <w:jc w:val="left"/>
        <w:rPr>
          <w:rFonts w:ascii="Times New Roman" w:hAnsi="Times New Roman"/>
          <w:sz w:val="28"/>
        </w:rPr>
      </w:pPr>
    </w:p>
    <w:p w14:paraId="2C000000">
      <w:pPr>
        <w:ind w:firstLine="0" w:left="0" w:right="-57"/>
        <w:jc w:val="left"/>
        <w:rPr>
          <w:rFonts w:ascii="Times New Roman" w:hAnsi="Times New Roman"/>
          <w:sz w:val="28"/>
        </w:rPr>
      </w:pP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3"/>
    <w:link w:val="Style_9_ch"/>
    <w:pPr>
      <w:spacing w:afterAutospacing="on" w:beforeAutospacing="on"/>
      <w:ind w:firstLine="0" w:left="0"/>
      <w:jc w:val="left"/>
    </w:pPr>
    <w:rPr>
      <w:sz w:val="24"/>
    </w:rPr>
  </w:style>
  <w:style w:styleId="Style_9_ch" w:type="character">
    <w:name w:val="Normal (Web)"/>
    <w:basedOn w:val="Style_3_ch"/>
    <w:link w:val="Style_9"/>
    <w:rPr>
      <w:sz w:val="24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3"/>
    <w:link w:val="Style_11_ch"/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next w:val="Style_3"/>
    <w:link w:val="Style_13_ch"/>
    <w:uiPriority w:val="9"/>
    <w:qFormat/>
    <w:pPr>
      <w:keepNext w:val="1"/>
      <w:ind/>
      <w:outlineLvl w:val="0"/>
    </w:pPr>
    <w:rPr>
      <w:spacing w:val="20"/>
    </w:rPr>
  </w:style>
  <w:style w:styleId="Style_13_ch" w:type="character">
    <w:name w:val="heading 1"/>
    <w:basedOn w:val="Style_3_ch"/>
    <w:link w:val="Style_13"/>
    <w:rPr>
      <w:spacing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trong"/>
    <w:basedOn w:val="Style_14"/>
    <w:link w:val="Style_22_ch"/>
    <w:rPr>
      <w:b w:val="1"/>
    </w:rPr>
  </w:style>
  <w:style w:styleId="Style_22_ch" w:type="character">
    <w:name w:val="Strong"/>
    <w:basedOn w:val="Style_14_ch"/>
    <w:link w:val="Style_22"/>
    <w:rPr>
      <w:b w:val="1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2025-10-03T05:23:52Z</dcterms:modified>
</cp:coreProperties>
</file>