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spacing w:after="0" w:before="0" w:line="240" w:lineRule="auto"/>
        <w:ind w:firstLine="0" w:left="0" w:right="0"/>
        <w:jc w:val="center"/>
        <w:rPr>
          <w:rFonts w:ascii="Montserrat" w:hAnsi="Montserrat"/>
          <w:sz w:val="48"/>
          <w:u w:val="single"/>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-596900</wp:posOffset>
                </wp:positionH>
                <wp:positionV relativeFrom="page">
                  <wp:posOffset>304800</wp:posOffset>
                </wp:positionV>
                <wp:extent cx="7048500" cy="647700"/>
                <wp:wrapNone/>
                <wp:docPr hidden="false" id="1" name="Picture 1"/>
                <a:graphic>
                  <a:graphicData uri="http://schemas.microsoft.com/office/word/2010/wordprocessingShape">
                    <wps:wsp>
                      <wps:cNvSpPr txBox="false"/>
                      <wps:spPr>
                        <a:xfrm flipH="false" flipV="false" rot="0">
                          <a:off x="0" y="0"/>
                          <a:ext cx="7048500" cy="647700"/>
                        </a:xfrm>
                        <a:prstGeom prst="rect">
                          <a:avLst/>
                        </a:prstGeom>
                        <a:solidFill>
                          <a:srgbClr val="0033A0"/>
                        </a:solidFill>
                        <a:ln w="12700">
                          <a:solidFill>
                            <a:srgbClr val="000000"/>
                          </a:solidFill>
                          <a:prstDash val="solid"/>
                        </a:ln>
                      </wps:spPr>
                      <wps:txbx>
                        <w:txbxContent>
                          <w:p w14:paraId="02000000">
                            <w:pPr>
                              <w:pStyle w:val="Style_2"/>
                              <w:widowControl w:val="1"/>
                              <w:spacing w:after="0" w:before="0" w:line="240" w:lineRule="auto"/>
                              <w:ind w:firstLine="0" w:left="0" w:right="0"/>
                              <w:jc w:val="center"/>
                              <w:rPr>
                                <w:rFonts w:ascii="Montserrat" w:hAnsi="Montserrat"/>
                                <w:b w:val="1"/>
                                <w:color w:val="FFFFFF"/>
                                <w:sz w:val="36"/>
                              </w:rPr>
                            </w:pPr>
                            <w:r>
                              <w:rPr>
                                <w:rFonts w:ascii="Montserrat" w:hAnsi="Montserrat"/>
                                <w:b w:val="1"/>
                                <w:color w:val="FFFFFF"/>
                                <w:sz w:val="36"/>
                              </w:rPr>
                              <w:t xml:space="preserve">Государственная социальная помощь </w:t>
                            </w:r>
                          </w:p>
                          <w:p w14:paraId="03000000">
                            <w:pPr>
                              <w:pStyle w:val="Style_2"/>
                              <w:widowControl w:val="1"/>
                              <w:spacing w:after="0" w:before="0" w:line="240" w:lineRule="auto"/>
                              <w:ind w:firstLine="0" w:left="0" w:right="0"/>
                              <w:jc w:val="center"/>
                              <w:rPr>
                                <w:rFonts w:ascii="Montserrat" w:hAnsi="Montserrat"/>
                                <w:b w:val="1"/>
                                <w:color w:val="FFFFFF"/>
                                <w:sz w:val="36"/>
                              </w:rPr>
                            </w:pPr>
                            <w:r>
                              <w:rPr>
                                <w:rFonts w:ascii="Montserrat" w:hAnsi="Montserrat"/>
                                <w:b w:val="1"/>
                                <w:color w:val="FFFFFF"/>
                                <w:sz w:val="36"/>
                              </w:rPr>
                              <w:t>на основе социального контракта</w:t>
                            </w:r>
                          </w:p>
                          <w:p w14:paraId="04000000">
                            <w:pPr>
                              <w:pStyle w:val="Style_2"/>
                              <w:spacing w:after="200" w:before="0"/>
                              <w:ind/>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Montserrat" w:hAnsi="Montserrat"/>
          <w:sz w:val="28"/>
        </w:rPr>
        <w:tab/>
      </w:r>
      <w:r>
        <w:rPr>
          <w:rFonts w:ascii="Montserrat" w:hAnsi="Montserrat"/>
          <w:sz w:val="28"/>
        </w:rPr>
        <w:tab/>
      </w:r>
    </w:p>
    <w:p w14:paraId="05000000">
      <w:pPr>
        <w:pStyle w:val="Style_1"/>
        <w:widowControl w:val="1"/>
        <w:spacing w:after="0" w:before="0" w:line="240" w:lineRule="auto"/>
        <w:ind w:firstLine="0" w:left="-992" w:right="0"/>
        <w:jc w:val="center"/>
        <w:rPr>
          <w:rFonts w:ascii="Montserrat" w:hAnsi="Montserrat"/>
          <w:sz w:val="28"/>
          <w:u w:val="single"/>
        </w:rPr>
      </w:pPr>
    </w:p>
    <w:p w14:paraId="06000000">
      <w:pPr>
        <w:pStyle w:val="Style_3"/>
        <w:widowControl w:val="1"/>
        <w:spacing w:after="0" w:before="0" w:line="240" w:lineRule="auto"/>
        <w:ind w:firstLine="0" w:left="-272" w:right="0"/>
        <w:contextualSpacing w:val="1"/>
        <w:rPr>
          <w:rFonts w:ascii="Montserrat" w:hAnsi="Montserrat"/>
          <w:b w:val="1"/>
          <w:color w:val="69B3E7"/>
          <w:sz w:val="36"/>
          <w:u w:val="single"/>
        </w:rPr>
      </w:pPr>
    </w:p>
    <w:p w14:paraId="07000000">
      <w:pPr>
        <w:pStyle w:val="Style_1"/>
        <w:numPr>
          <w:ilvl w:val="0"/>
          <w:numId w:val="0"/>
        </w:numPr>
        <w:spacing w:after="0" w:before="0" w:line="240" w:lineRule="auto"/>
        <w:ind w:firstLine="0" w:left="0" w:right="0"/>
        <w:jc w:val="both"/>
        <w:rPr>
          <w:b w:val="1"/>
        </w:rPr>
      </w:pPr>
    </w:p>
    <w:p w14:paraId="08000000">
      <w:pPr>
        <w:pStyle w:val="Style_3"/>
        <w:widowControl w:val="1"/>
        <w:numPr>
          <w:ilvl w:val="0"/>
          <w:numId w:val="1"/>
        </w:numPr>
        <w:spacing w:after="0" w:before="0" w:line="240" w:lineRule="auto"/>
        <w:ind w:hanging="360" w:left="-272" w:right="0"/>
        <w:contextualSpacing w:val="1"/>
        <w:rPr>
          <w:rFonts w:ascii="Montserrat" w:hAnsi="Montserrat"/>
          <w:b w:val="1"/>
          <w:color w:val="69B3E7"/>
          <w:sz w:val="36"/>
          <w:u w:val="single"/>
        </w:rPr>
      </w:pPr>
      <w:r>
        <w:rPr>
          <w:rFonts w:ascii="Montserrat" w:hAnsi="Montserrat"/>
          <w:b w:val="1"/>
          <w:color w:val="69B3E7"/>
          <w:sz w:val="36"/>
        </w:rPr>
        <w:t>Поиск Работы</w:t>
      </w:r>
      <w:r>
        <w:rPr>
          <w:rFonts w:ascii="Montserrat" w:hAnsi="Montserrat"/>
          <w:b w:val="1"/>
          <w:color w:val="69B3E7"/>
          <w:sz w:val="36"/>
          <w:u w:val="single"/>
        </w:rPr>
        <w:t>:</w:t>
      </w:r>
    </w:p>
    <w:p w14:paraId="09000000">
      <w:pPr>
        <w:pStyle w:val="Style_1"/>
        <w:widowControl w:val="1"/>
        <w:spacing w:after="0" w:before="0" w:line="240" w:lineRule="auto"/>
        <w:ind/>
        <w:rPr>
          <w:rFonts w:ascii="Montserrat" w:hAnsi="Montserrat"/>
          <w:sz w:val="32"/>
          <w:u w:val="single"/>
        </w:rPr>
      </w:pPr>
    </w:p>
    <w:p w14:paraId="0A000000">
      <w:pPr>
        <w:pStyle w:val="Style_1"/>
        <w:widowControl w:val="1"/>
        <w:spacing w:after="0" w:before="0" w:line="240" w:lineRule="auto"/>
        <w:ind/>
        <w:rPr>
          <w:rFonts w:ascii="Montserrat" w:hAnsi="Montserrat"/>
          <w:sz w:val="32"/>
        </w:rPr>
      </w:pPr>
      <w:r>
        <w:drawing>
          <wp:anchor allowOverlap="true" behindDoc="false" distB="0" distL="0" distR="0" distT="0" layoutInCell="true" locked="false" relativeHeight="251658240" simplePos="false">
            <wp:simplePos x="0" y="0"/>
            <wp:positionH relativeFrom="column">
              <wp:posOffset>-300355</wp:posOffset>
            </wp:positionH>
            <wp:positionV relativeFrom="paragraph">
              <wp:posOffset>943610</wp:posOffset>
            </wp:positionV>
            <wp:extent cx="266700" cy="295275"/>
            <wp:effectExtent b="0" l="0" r="0" t="0"/>
            <wp:wrapNone/>
            <wp:docPr hidden="false" id="3" name="Picture 3"/>
            <a:graphic>
              <a:graphicData uri="http://schemas.openxmlformats.org/drawingml/2006/picture">
                <pic:pic>
                  <pic:nvPicPr>
                    <pic:cNvPr hidden="false" id="2" name="Picture 2"/>
                    <pic:cNvPicPr preferRelativeResize="true"/>
                  </pic:nvPicPr>
                  <pic:blipFill>
                    <a:blip r:embed="rId1"/>
                    <a:stretch/>
                  </pic:blipFill>
                  <pic:spPr>
                    <a:xfrm flipH="false" flipV="false" rot="0">
                      <a:ext cx="266700" cy="295275"/>
                    </a:xfrm>
                    <a:prstGeom prst="rect"/>
                  </pic:spPr>
                </pic:pic>
              </a:graphicData>
            </a:graphic>
          </wp:anchor>
        </w:drawing>
      </w:r>
      <w:r>
        <w:drawing>
          <wp:anchor allowOverlap="true" behindDoc="false" distB="0" distL="0" distR="0" distT="0" layoutInCell="true" locked="false" relativeHeight="251658240" simplePos="false">
            <wp:simplePos x="0" y="0"/>
            <wp:positionH relativeFrom="column">
              <wp:posOffset>-300355</wp:posOffset>
            </wp:positionH>
            <wp:positionV relativeFrom="paragraph">
              <wp:posOffset>10160</wp:posOffset>
            </wp:positionV>
            <wp:extent cx="266700" cy="295275"/>
            <wp:effectExtent b="0" l="0" r="0" t="0"/>
            <wp:wrapNone/>
            <wp:docPr hidden="false" id="5" name="Picture 5"/>
            <a:graphic>
              <a:graphicData uri="http://schemas.openxmlformats.org/drawingml/2006/picture">
                <pic:pic>
                  <pic:nvPicPr>
                    <pic:cNvPr hidden="false" id="4" name="Picture 4"/>
                    <pic:cNvPicPr preferRelativeResize="true"/>
                  </pic:nvPicPr>
                  <pic:blipFill>
                    <a:blip r:embed="rId2"/>
                    <a:stretch/>
                  </pic:blipFill>
                  <pic:spPr>
                    <a:xfrm flipH="false" flipV="false" rot="0">
                      <a:ext cx="266700" cy="295275"/>
                    </a:xfrm>
                    <a:prstGeom prst="rect"/>
                  </pic:spPr>
                </pic:pic>
              </a:graphicData>
            </a:graphic>
          </wp:anchor>
        </w:drawing>
      </w:r>
      <w:r>
        <w:rPr>
          <w:rFonts w:ascii="Montserrat" w:hAnsi="Montserrat"/>
          <w:sz w:val="32"/>
        </w:rPr>
        <w:t>Выплата в размере величины прожиточного минимума (</w:t>
      </w:r>
      <w:r>
        <w:rPr>
          <w:rFonts w:ascii="Montserrat" w:hAnsi="Montserrat"/>
          <w:b w:val="1"/>
          <w:sz w:val="32"/>
        </w:rPr>
        <w:t>17589</w:t>
      </w:r>
      <w:r>
        <w:rPr>
          <w:rFonts w:ascii="Montserrat" w:hAnsi="Montserrat"/>
          <w:sz w:val="32"/>
        </w:rPr>
        <w:t xml:space="preserve"> руб.) в течение 1 месяца с даты заключения социального контракта и в течение 3 месяцев с момента подтверждения факта трудоустройства;</w:t>
      </w:r>
    </w:p>
    <w:p w14:paraId="0B000000">
      <w:pPr>
        <w:pStyle w:val="Style_1"/>
        <w:widowControl w:val="1"/>
        <w:spacing w:after="0" w:before="0" w:line="240" w:lineRule="auto"/>
        <w:ind/>
        <w:rPr>
          <w:rFonts w:ascii="Montserrat" w:hAnsi="Montserrat"/>
          <w:sz w:val="32"/>
        </w:rPr>
      </w:pPr>
      <w:r>
        <w:rPr>
          <w:rFonts w:ascii="Montserrat" w:hAnsi="Montserrat"/>
          <w:sz w:val="32"/>
        </w:rPr>
        <w:t>Оплата стоимости курса обучения.</w:t>
      </w:r>
    </w:p>
    <w:p w14:paraId="0C000000">
      <w:pPr>
        <w:pStyle w:val="Style_3"/>
        <w:widowControl w:val="1"/>
        <w:spacing w:after="0" w:before="0" w:line="240" w:lineRule="auto"/>
        <w:ind w:firstLine="0" w:left="-632" w:right="0"/>
        <w:contextualSpacing w:val="1"/>
        <w:jc w:val="center"/>
        <w:rPr>
          <w:rFonts w:ascii="Montserrat" w:hAnsi="Montserrat"/>
          <w:sz w:val="32"/>
          <w:u w:val="single"/>
        </w:rPr>
      </w:pPr>
    </w:p>
    <w:p w14:paraId="0D000000">
      <w:pPr>
        <w:pStyle w:val="Style_3"/>
        <w:widowControl w:val="1"/>
        <w:spacing w:after="0" w:before="0" w:line="240" w:lineRule="auto"/>
        <w:ind w:firstLine="0" w:left="-632" w:right="0"/>
        <w:contextualSpacing w:val="1"/>
        <w:jc w:val="center"/>
        <w:rPr>
          <w:rFonts w:ascii="Montserrat" w:hAnsi="Montserrat"/>
          <w:sz w:val="32"/>
          <w:u w:val="single"/>
        </w:rPr>
      </w:pPr>
    </w:p>
    <w:p w14:paraId="0E000000">
      <w:pPr>
        <w:pStyle w:val="Style_3"/>
        <w:widowControl w:val="1"/>
        <w:spacing w:after="0" w:before="0" w:line="240" w:lineRule="auto"/>
        <w:ind w:firstLine="0" w:left="0" w:right="0"/>
        <w:contextualSpacing w:val="1"/>
        <w:jc w:val="center"/>
        <w:rPr>
          <w:rFonts w:ascii="Montserrat" w:hAnsi="Montserrat"/>
          <w:sz w:val="32"/>
          <w:u w:val="single"/>
        </w:rPr>
      </w:pPr>
      <w:r>
        <w:rPr>
          <w:rFonts w:ascii="Montserrat" w:hAnsi="Montserrat"/>
          <w:sz w:val="32"/>
          <w:u w:val="single"/>
        </w:rPr>
        <w:t>Срок контракта не более 9 месяцев</w:t>
      </w:r>
    </w:p>
    <w:p w14:paraId="0F000000">
      <w:pPr>
        <w:pStyle w:val="Style_3"/>
        <w:widowControl w:val="1"/>
        <w:numPr>
          <w:ilvl w:val="0"/>
          <w:numId w:val="0"/>
        </w:numPr>
        <w:spacing w:after="0" w:before="0" w:line="240" w:lineRule="auto"/>
        <w:ind w:firstLine="0" w:left="-272" w:right="0"/>
        <w:contextualSpacing w:val="1"/>
        <w:rPr>
          <w:rFonts w:ascii="Montserrat" w:hAnsi="Montserrat"/>
          <w:b w:val="1"/>
          <w:color w:val="69B3E7"/>
          <w:sz w:val="36"/>
        </w:rPr>
      </w:pPr>
    </w:p>
    <w:p w14:paraId="10000000">
      <w:pPr>
        <w:pStyle w:val="Style_3"/>
        <w:widowControl w:val="1"/>
        <w:numPr>
          <w:ilvl w:val="0"/>
          <w:numId w:val="1"/>
        </w:numPr>
        <w:spacing w:after="0" w:before="0" w:line="240" w:lineRule="auto"/>
        <w:ind w:hanging="360" w:left="-272" w:right="0"/>
        <w:contextualSpacing w:val="1"/>
        <w:rPr>
          <w:rFonts w:ascii="Montserrat" w:hAnsi="Montserrat"/>
          <w:b w:val="1"/>
          <w:color w:val="69B3E7"/>
          <w:sz w:val="36"/>
        </w:rPr>
      </w:pPr>
      <w:r>
        <w:rPr>
          <w:rFonts w:ascii="Montserrat" w:hAnsi="Montserrat"/>
          <w:b w:val="1"/>
          <w:color w:val="69B3E7"/>
          <w:sz w:val="36"/>
        </w:rPr>
        <w:t>Открытие Собственного Дела:</w:t>
      </w:r>
    </w:p>
    <w:p w14:paraId="11000000">
      <w:pPr>
        <w:pStyle w:val="Style_1"/>
        <w:widowControl w:val="1"/>
        <w:spacing w:after="0" w:before="0" w:line="240" w:lineRule="auto"/>
        <w:ind/>
        <w:rPr>
          <w:rFonts w:ascii="Montserrat" w:hAnsi="Montserrat"/>
          <w:sz w:val="32"/>
          <w:u w:val="single"/>
        </w:rPr>
      </w:pPr>
      <w:r>
        <w:drawing>
          <wp:anchor allowOverlap="true" behindDoc="false" distB="0" distL="0" distR="0" distT="0" layoutInCell="true" locked="false" relativeHeight="251658240" simplePos="false">
            <wp:simplePos x="0" y="0"/>
            <wp:positionH relativeFrom="column">
              <wp:posOffset>-252730</wp:posOffset>
            </wp:positionH>
            <wp:positionV relativeFrom="paragraph">
              <wp:posOffset>-2540</wp:posOffset>
            </wp:positionV>
            <wp:extent cx="266700" cy="295275"/>
            <wp:effectExtent b="0" l="0" r="0" t="0"/>
            <wp:wrapNone/>
            <wp:docPr hidden="false" id="7" name="Picture 7"/>
            <a:graphic>
              <a:graphicData uri="http://schemas.openxmlformats.org/drawingml/2006/picture">
                <pic:pic>
                  <pic:nvPicPr>
                    <pic:cNvPr hidden="false" id="6" name="Picture 6"/>
                    <pic:cNvPicPr preferRelativeResize="true"/>
                  </pic:nvPicPr>
                  <pic:blipFill>
                    <a:blip r:embed="rId3"/>
                    <a:stretch/>
                  </pic:blipFill>
                  <pic:spPr>
                    <a:xfrm flipH="false" flipV="false" rot="0">
                      <a:ext cx="266700" cy="295275"/>
                    </a:xfrm>
                    <a:prstGeom prst="rect"/>
                  </pic:spPr>
                </pic:pic>
              </a:graphicData>
            </a:graphic>
          </wp:anchor>
        </w:drawing>
      </w:r>
      <w:r>
        <w:rPr>
          <w:rFonts w:ascii="Montserrat" w:hAnsi="Montserrat"/>
          <w:sz w:val="32"/>
        </w:rPr>
        <w:t xml:space="preserve">Выплата единовременно до </w:t>
      </w:r>
      <w:r>
        <w:rPr>
          <w:rFonts w:ascii="Montserrat" w:hAnsi="Montserrat"/>
          <w:b w:val="1"/>
          <w:sz w:val="32"/>
        </w:rPr>
        <w:t>350 000</w:t>
      </w:r>
      <w:r>
        <w:rPr>
          <w:rFonts w:ascii="Montserrat" w:hAnsi="Montserrat"/>
          <w:sz w:val="32"/>
        </w:rPr>
        <w:t xml:space="preserve"> руб.</w:t>
      </w:r>
    </w:p>
    <w:p w14:paraId="12000000">
      <w:pPr>
        <w:pStyle w:val="Style_1"/>
        <w:widowControl w:val="1"/>
        <w:spacing w:after="0" w:before="0" w:line="240" w:lineRule="auto"/>
        <w:ind/>
        <w:rPr>
          <w:rFonts w:ascii="Montserrat" w:hAnsi="Montserrat"/>
          <w:sz w:val="32"/>
          <w:u w:val="single"/>
        </w:rPr>
      </w:pPr>
      <w:r>
        <w:drawing>
          <wp:anchor allowOverlap="true" behindDoc="false" distB="0" distL="0" distR="0" distT="0" layoutInCell="true" locked="false" relativeHeight="251658240" simplePos="false">
            <wp:simplePos x="0" y="0"/>
            <wp:positionH relativeFrom="column">
              <wp:posOffset>-252730</wp:posOffset>
            </wp:positionH>
            <wp:positionV relativeFrom="paragraph">
              <wp:posOffset>-2540</wp:posOffset>
            </wp:positionV>
            <wp:extent cx="266700" cy="295275"/>
            <wp:effectExtent b="0" l="0" r="0" t="0"/>
            <wp:wrapNone/>
            <wp:docPr hidden="false" id="9" name="Picture 9"/>
            <a:graphic>
              <a:graphicData uri="http://schemas.openxmlformats.org/drawingml/2006/picture">
                <pic:pic>
                  <pic:nvPicPr>
                    <pic:cNvPr hidden="false" id="8" name="Picture 8"/>
                    <pic:cNvPicPr preferRelativeResize="true"/>
                  </pic:nvPicPr>
                  <pic:blipFill>
                    <a:blip r:embed="rId4"/>
                    <a:stretch/>
                  </pic:blipFill>
                  <pic:spPr>
                    <a:xfrm flipH="false" flipV="false" rot="0">
                      <a:ext cx="266700" cy="295275"/>
                    </a:xfrm>
                    <a:prstGeom prst="rect"/>
                  </pic:spPr>
                </pic:pic>
              </a:graphicData>
            </a:graphic>
          </wp:anchor>
        </w:drawing>
      </w:r>
      <w:r>
        <w:rPr>
          <w:rFonts w:ascii="Montserrat" w:hAnsi="Montserrat"/>
          <w:sz w:val="32"/>
        </w:rPr>
        <w:t>Оплата стоимости курса обучения.</w:t>
      </w:r>
    </w:p>
    <w:p w14:paraId="13000000">
      <w:pPr>
        <w:pStyle w:val="Style_3"/>
        <w:widowControl w:val="1"/>
        <w:spacing w:after="0" w:before="0" w:line="240" w:lineRule="auto"/>
        <w:ind w:firstLine="0" w:left="88" w:right="0"/>
        <w:contextualSpacing w:val="1"/>
        <w:jc w:val="center"/>
        <w:rPr>
          <w:rFonts w:ascii="Montserrat" w:hAnsi="Montserrat"/>
          <w:sz w:val="32"/>
          <w:u w:val="single"/>
        </w:rPr>
      </w:pPr>
    </w:p>
    <w:p w14:paraId="14000000">
      <w:pPr>
        <w:pStyle w:val="Style_3"/>
        <w:widowControl w:val="1"/>
        <w:spacing w:after="0" w:before="0" w:line="240" w:lineRule="auto"/>
        <w:ind w:firstLine="0" w:left="88" w:right="0"/>
        <w:contextualSpacing w:val="1"/>
        <w:jc w:val="center"/>
        <w:rPr>
          <w:rFonts w:ascii="Montserrat" w:hAnsi="Montserrat"/>
          <w:sz w:val="32"/>
          <w:u w:val="single"/>
        </w:rPr>
      </w:pPr>
      <w:r>
        <w:rPr>
          <w:rFonts w:ascii="Montserrat" w:hAnsi="Montserrat"/>
          <w:sz w:val="32"/>
          <w:u w:val="single"/>
        </w:rPr>
        <w:t>Срок контракта не более 12 месяцев</w:t>
      </w:r>
    </w:p>
    <w:p w14:paraId="15000000">
      <w:pPr>
        <w:pStyle w:val="Style_3"/>
        <w:widowControl w:val="1"/>
        <w:numPr>
          <w:ilvl w:val="0"/>
          <w:numId w:val="0"/>
        </w:numPr>
        <w:spacing w:after="0" w:before="0" w:line="240" w:lineRule="auto"/>
        <w:ind w:firstLine="0" w:left="-272" w:right="0"/>
        <w:contextualSpacing w:val="1"/>
        <w:rPr>
          <w:rFonts w:ascii="Montserrat" w:hAnsi="Montserrat"/>
          <w:b w:val="1"/>
          <w:color w:val="69B3E7"/>
          <w:sz w:val="36"/>
        </w:rPr>
      </w:pPr>
    </w:p>
    <w:p w14:paraId="16000000">
      <w:pPr>
        <w:pStyle w:val="Style_3"/>
        <w:widowControl w:val="1"/>
        <w:numPr>
          <w:ilvl w:val="0"/>
          <w:numId w:val="1"/>
        </w:numPr>
        <w:spacing w:after="0" w:before="0" w:line="240" w:lineRule="auto"/>
        <w:ind w:hanging="360" w:left="-272" w:right="0"/>
        <w:contextualSpacing w:val="1"/>
        <w:rPr>
          <w:rFonts w:ascii="Montserrat" w:hAnsi="Montserrat"/>
          <w:b w:val="1"/>
          <w:color w:val="69B3E7"/>
          <w:sz w:val="36"/>
        </w:rPr>
      </w:pPr>
      <w:r>
        <w:rPr>
          <w:rFonts w:ascii="Montserrat" w:hAnsi="Montserrat"/>
          <w:b w:val="1"/>
          <w:color w:val="69B3E7"/>
          <w:sz w:val="36"/>
        </w:rPr>
        <w:t>Личное Подсобное Хозяйство:</w:t>
      </w:r>
    </w:p>
    <w:p w14:paraId="17000000">
      <w:pPr>
        <w:pStyle w:val="Style_1"/>
        <w:widowControl w:val="1"/>
        <w:spacing w:after="0" w:before="0" w:line="240" w:lineRule="auto"/>
        <w:ind/>
        <w:rPr>
          <w:rFonts w:ascii="Montserrat" w:hAnsi="Montserrat"/>
          <w:sz w:val="32"/>
          <w:u w:val="single"/>
        </w:rPr>
      </w:pPr>
      <w:r>
        <w:drawing>
          <wp:anchor allowOverlap="true" behindDoc="false" distB="0" distL="0" distR="0" distT="0" layoutInCell="true" locked="false" relativeHeight="251658240" simplePos="false">
            <wp:simplePos x="0" y="0"/>
            <wp:positionH relativeFrom="column">
              <wp:posOffset>-252730</wp:posOffset>
            </wp:positionH>
            <wp:positionV relativeFrom="paragraph">
              <wp:posOffset>13970</wp:posOffset>
            </wp:positionV>
            <wp:extent cx="266700" cy="295275"/>
            <wp:effectExtent b="0" l="0" r="0" t="0"/>
            <wp:wrapNone/>
            <wp:docPr hidden="false" id="11" name="Picture 11"/>
            <a:graphic>
              <a:graphicData uri="http://schemas.openxmlformats.org/drawingml/2006/picture">
                <pic:pic>
                  <pic:nvPicPr>
                    <pic:cNvPr hidden="false" id="10" name="Picture 10"/>
                    <pic:cNvPicPr preferRelativeResize="true"/>
                  </pic:nvPicPr>
                  <pic:blipFill>
                    <a:blip r:embed="rId5"/>
                    <a:stretch/>
                  </pic:blipFill>
                  <pic:spPr>
                    <a:xfrm flipH="false" flipV="false" rot="0">
                      <a:ext cx="266700" cy="295275"/>
                    </a:xfrm>
                    <a:prstGeom prst="rect"/>
                  </pic:spPr>
                </pic:pic>
              </a:graphicData>
            </a:graphic>
          </wp:anchor>
        </w:drawing>
      </w:r>
      <w:r>
        <w:drawing>
          <wp:anchor allowOverlap="true" behindDoc="false" distB="0" distL="0" distR="0" distT="0" layoutInCell="true" locked="false" relativeHeight="251658240" simplePos="false">
            <wp:simplePos x="0" y="0"/>
            <wp:positionH relativeFrom="column">
              <wp:posOffset>-252730</wp:posOffset>
            </wp:positionH>
            <wp:positionV relativeFrom="paragraph">
              <wp:posOffset>975995</wp:posOffset>
            </wp:positionV>
            <wp:extent cx="266700" cy="295275"/>
            <wp:effectExtent b="0" l="0" r="0" t="0"/>
            <wp:wrapNone/>
            <wp:docPr hidden="false" id="13" name="Picture 13"/>
            <a:graphic>
              <a:graphicData uri="http://schemas.openxmlformats.org/drawingml/2006/picture">
                <pic:pic>
                  <pic:nvPicPr>
                    <pic:cNvPr hidden="false" id="12" name="Picture 12"/>
                    <pic:cNvPicPr preferRelativeResize="true"/>
                  </pic:nvPicPr>
                  <pic:blipFill>
                    <a:blip r:embed="rId6"/>
                    <a:stretch/>
                  </pic:blipFill>
                  <pic:spPr>
                    <a:xfrm flipH="false" flipV="false" rot="0">
                      <a:ext cx="266700" cy="295275"/>
                    </a:xfrm>
                    <a:prstGeom prst="rect"/>
                  </pic:spPr>
                </pic:pic>
              </a:graphicData>
            </a:graphic>
          </wp:anchor>
        </w:drawing>
      </w:r>
      <w:r>
        <w:rPr>
          <w:rFonts w:ascii="Montserrat" w:hAnsi="Montserrat"/>
          <w:sz w:val="32"/>
        </w:rPr>
        <w:t xml:space="preserve">Выплата до </w:t>
      </w:r>
      <w:r>
        <w:rPr>
          <w:rFonts w:ascii="Montserrat" w:hAnsi="Montserrat"/>
          <w:b w:val="1"/>
          <w:sz w:val="32"/>
        </w:rPr>
        <w:t>200 000</w:t>
      </w:r>
      <w:r>
        <w:rPr>
          <w:rFonts w:ascii="Montserrat" w:hAnsi="Montserrat"/>
          <w:sz w:val="32"/>
        </w:rPr>
        <w:t xml:space="preserve"> рублей на  ведение личного подсобного хозяйства (приобретение необходимых для ведения личного подсобного хозяйства товаров, а также продукции, относимой к сельскохозяйственной)</w:t>
      </w:r>
    </w:p>
    <w:p w14:paraId="18000000">
      <w:pPr>
        <w:pStyle w:val="Style_1"/>
        <w:widowControl w:val="1"/>
        <w:spacing w:after="0" w:before="0" w:line="240" w:lineRule="auto"/>
        <w:ind/>
        <w:rPr>
          <w:rFonts w:ascii="Montserrat" w:hAnsi="Montserrat"/>
          <w:sz w:val="32"/>
          <w:u w:val="single"/>
        </w:rPr>
      </w:pPr>
      <w:r>
        <w:rPr>
          <w:rFonts w:ascii="Montserrat" w:hAnsi="Montserrat"/>
          <w:sz w:val="32"/>
        </w:rPr>
        <w:t>Оплата стоимости курса обучения.</w:t>
      </w:r>
    </w:p>
    <w:p w14:paraId="19000000">
      <w:pPr>
        <w:pStyle w:val="Style_3"/>
        <w:widowControl w:val="1"/>
        <w:spacing w:after="0" w:before="0" w:line="240" w:lineRule="auto"/>
        <w:ind w:firstLine="0" w:left="88" w:right="0"/>
        <w:contextualSpacing w:val="1"/>
        <w:jc w:val="center"/>
        <w:rPr>
          <w:rFonts w:ascii="Montserrat" w:hAnsi="Montserrat"/>
          <w:sz w:val="32"/>
          <w:u w:val="single"/>
        </w:rPr>
      </w:pPr>
    </w:p>
    <w:p w14:paraId="1A000000">
      <w:pPr>
        <w:pStyle w:val="Style_3"/>
        <w:widowControl w:val="1"/>
        <w:spacing w:after="0" w:before="0" w:line="240" w:lineRule="auto"/>
        <w:ind w:firstLine="0" w:left="88" w:right="0"/>
        <w:contextualSpacing w:val="1"/>
        <w:jc w:val="center"/>
        <w:rPr>
          <w:rFonts w:ascii="Montserrat" w:hAnsi="Montserrat"/>
          <w:sz w:val="32"/>
          <w:u w:val="single"/>
        </w:rPr>
      </w:pPr>
      <w:r>
        <w:rPr>
          <w:rFonts w:ascii="Montserrat" w:hAnsi="Montserrat"/>
          <w:sz w:val="32"/>
          <w:u w:val="single"/>
        </w:rPr>
        <w:t>Срок контракта не более 12 месяцев</w:t>
      </w:r>
    </w:p>
    <w:p w14:paraId="1B000000">
      <w:pPr>
        <w:pStyle w:val="Style_1"/>
        <w:numPr>
          <w:ilvl w:val="0"/>
          <w:numId w:val="0"/>
        </w:numPr>
        <w:spacing w:after="0" w:before="0" w:line="240" w:lineRule="auto"/>
        <w:ind w:firstLine="0" w:left="0" w:right="0"/>
        <w:jc w:val="both"/>
        <w:rPr>
          <w:rFonts w:ascii="Times New Roman" w:hAnsi="Times New Roman"/>
          <w:color w:val="111111"/>
        </w:rPr>
      </w:pPr>
    </w:p>
    <w:p w14:paraId="1C000000">
      <w:pPr>
        <w:pStyle w:val="Style_1"/>
        <w:spacing w:after="0" w:before="0" w:line="240" w:lineRule="auto"/>
        <w:ind w:firstLine="709" w:left="0" w:right="0"/>
        <w:jc w:val="both"/>
        <w:rPr>
          <w:sz w:val="28"/>
        </w:rPr>
      </w:pPr>
      <w:r>
        <w:rPr>
          <w:rFonts w:ascii="Times New Roman" w:hAnsi="Times New Roman"/>
          <w:color w:val="111111"/>
          <w:sz w:val="28"/>
        </w:rPr>
        <w:t xml:space="preserve"> </w:t>
      </w:r>
      <w:r>
        <w:rPr>
          <w:rFonts w:ascii="Times New Roman" w:hAnsi="Times New Roman"/>
          <w:b w:val="0"/>
          <w:color w:val="111111"/>
          <w:sz w:val="28"/>
        </w:rPr>
        <w:t xml:space="preserve">Расчет среднедушевого дохода семьи и дохода одиноко проживающего гражданина производится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Для малоимущих семей учитывают доходы за три месяца, расчетный период начинается за 1 месяц до месяца подачи заявления. Например, при подаче заявления в июле 2025 года учтут доходы в период с марта по май 2025 года. В состав семьи для целей социального контракта включаются заявитель, его супруг либо супруга и дети заявителя до 18 лет или до 23 лет, если они учатся очно. </w:t>
      </w:r>
    </w:p>
    <w:p w14:paraId="1D000000">
      <w:pPr>
        <w:pStyle w:val="Style_1"/>
        <w:numPr>
          <w:ilvl w:val="0"/>
          <w:numId w:val="0"/>
        </w:numPr>
        <w:spacing w:after="0" w:before="0" w:line="240" w:lineRule="auto"/>
        <w:ind w:firstLine="0" w:left="0" w:right="0"/>
        <w:jc w:val="both"/>
        <w:rPr>
          <w:b w:val="0"/>
        </w:rPr>
      </w:pPr>
      <w:r>
        <w:rPr>
          <w:rFonts w:ascii="Times New Roman" w:hAnsi="Times New Roman"/>
          <w:b w:val="0"/>
          <w:color w:val="111111"/>
          <w:sz w:val="28"/>
        </w:rPr>
        <w:t xml:space="preserve">Оформить социальный контракт можно через портал госуслуг либо лично в органе социальной защиты населения по месту жительства. На портале следует заполнить заявление, и приобщить необходимые документы. </w:t>
      </w:r>
    </w:p>
    <w:p w14:paraId="1E000000">
      <w:pPr>
        <w:pStyle w:val="Style_1"/>
        <w:numPr>
          <w:ilvl w:val="0"/>
          <w:numId w:val="0"/>
        </w:numPr>
        <w:spacing w:after="0" w:before="0" w:line="240" w:lineRule="auto"/>
        <w:ind w:firstLine="0" w:left="0" w:right="0"/>
        <w:jc w:val="both"/>
      </w:pPr>
      <w:r>
        <w:drawing>
          <wp:anchor allowOverlap="true" behindDoc="false" distB="0" distL="0" distR="0" distT="0" layoutInCell="true" locked="false" relativeHeight="251658240" simplePos="false">
            <wp:simplePos x="0" y="0"/>
            <wp:positionH relativeFrom="column">
              <wp:posOffset>-300355</wp:posOffset>
            </wp:positionH>
            <wp:positionV relativeFrom="paragraph">
              <wp:posOffset>10160</wp:posOffset>
            </wp:positionV>
            <wp:extent cx="266700" cy="295275"/>
            <wp:effectExtent b="0" l="0" r="0" t="0"/>
            <wp:wrapNone/>
            <wp:docPr hidden="false" id="15" name="Picture 15"/>
            <a:graphic>
              <a:graphicData uri="http://schemas.openxmlformats.org/drawingml/2006/picture">
                <pic:pic>
                  <pic:nvPicPr>
                    <pic:cNvPr hidden="false" id="14" name="Picture 14"/>
                    <pic:cNvPicPr preferRelativeResize="true"/>
                  </pic:nvPicPr>
                  <pic:blipFill>
                    <a:blip r:embed="rId7"/>
                    <a:stretch/>
                  </pic:blipFill>
                  <pic:spPr>
                    <a:xfrm flipH="false" flipV="false" rot="0">
                      <a:ext cx="266700" cy="295275"/>
                    </a:xfrm>
                    <a:prstGeom prst="rect"/>
                  </pic:spPr>
                </pic:pic>
              </a:graphicData>
            </a:graphic>
          </wp:anchor>
        </w:drawing>
      </w:r>
      <w:r>
        <w:rPr>
          <w:rFonts w:ascii="Times New Roman" w:hAnsi="Times New Roman"/>
          <w:b w:val="1"/>
          <w:color w:val="111111"/>
          <w:sz w:val="28"/>
        </w:rPr>
        <w:t xml:space="preserve">  </w:t>
      </w:r>
      <w:r>
        <w:rPr>
          <w:rFonts w:ascii="Times New Roman" w:hAnsi="Times New Roman"/>
          <w:b w:val="1"/>
          <w:color w:val="111111"/>
          <w:sz w:val="28"/>
        </w:rPr>
        <w:t xml:space="preserve">По вопросам оформления документов обращаться: г. Белово, ул. Каховская, д. 19; каб. №13.14; телефон 2-40-38. </w:t>
      </w:r>
    </w:p>
    <w:sectPr>
      <w:type w:val="nextPage"/>
      <w:pgSz w:h="16838" w:orient="portrait" w:w="11906"/>
      <w:pgMar w:bottom="568" w:footer="0" w:gutter="0" w:header="0" w:left="1418" w:right="567" w:top="568"/>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272"/>
      </w:pPr>
    </w:lvl>
    <w:lvl w:ilvl="1">
      <w:start w:val="1"/>
      <w:numFmt w:val="lowerLetter"/>
      <w:lvlText w:val="%2."/>
      <w:lvlJc w:val="left"/>
      <w:pPr>
        <w:tabs>
          <w:tab w:leader="none" w:pos="0" w:val="left"/>
        </w:tabs>
        <w:ind w:hanging="360" w:left="448"/>
      </w:pPr>
    </w:lvl>
    <w:lvl w:ilvl="2">
      <w:start w:val="1"/>
      <w:numFmt w:val="lowerRoman"/>
      <w:lvlText w:val="%3."/>
      <w:lvlJc w:val="right"/>
      <w:pPr>
        <w:tabs>
          <w:tab w:leader="none" w:pos="0" w:val="left"/>
        </w:tabs>
        <w:ind w:hanging="180" w:left="1168"/>
      </w:pPr>
    </w:lvl>
    <w:lvl w:ilvl="3">
      <w:start w:val="1"/>
      <w:numFmt w:val="decimal"/>
      <w:lvlText w:val="%4."/>
      <w:lvlJc w:val="left"/>
      <w:pPr>
        <w:tabs>
          <w:tab w:leader="none" w:pos="0" w:val="left"/>
        </w:tabs>
        <w:ind w:hanging="360" w:left="1888"/>
      </w:pPr>
    </w:lvl>
    <w:lvl w:ilvl="4">
      <w:start w:val="1"/>
      <w:numFmt w:val="lowerLetter"/>
      <w:lvlText w:val="%5."/>
      <w:lvlJc w:val="left"/>
      <w:pPr>
        <w:tabs>
          <w:tab w:leader="none" w:pos="0" w:val="left"/>
        </w:tabs>
        <w:ind w:hanging="360" w:left="2608"/>
      </w:pPr>
    </w:lvl>
    <w:lvl w:ilvl="5">
      <w:start w:val="1"/>
      <w:numFmt w:val="lowerRoman"/>
      <w:lvlText w:val="%6."/>
      <w:lvlJc w:val="right"/>
      <w:pPr>
        <w:tabs>
          <w:tab w:leader="none" w:pos="0" w:val="left"/>
        </w:tabs>
        <w:ind w:hanging="180" w:left="3328"/>
      </w:pPr>
    </w:lvl>
    <w:lvl w:ilvl="6">
      <w:start w:val="1"/>
      <w:numFmt w:val="decimal"/>
      <w:lvlText w:val="%7."/>
      <w:lvlJc w:val="left"/>
      <w:pPr>
        <w:tabs>
          <w:tab w:leader="none" w:pos="0" w:val="left"/>
        </w:tabs>
        <w:ind w:hanging="360" w:left="4048"/>
      </w:pPr>
    </w:lvl>
    <w:lvl w:ilvl="7">
      <w:start w:val="1"/>
      <w:numFmt w:val="lowerLetter"/>
      <w:lvlText w:val="%8."/>
      <w:lvlJc w:val="left"/>
      <w:pPr>
        <w:tabs>
          <w:tab w:leader="none" w:pos="0" w:val="left"/>
        </w:tabs>
        <w:ind w:hanging="360" w:left="4768"/>
      </w:pPr>
    </w:lvl>
    <w:lvl w:ilvl="8">
      <w:start w:val="1"/>
      <w:numFmt w:val="lowerRoman"/>
      <w:lvlText w:val="%9."/>
      <w:lvlJc w:val="right"/>
      <w:pPr>
        <w:tabs>
          <w:tab w:leader="none" w:pos="0" w:val="left"/>
        </w:tabs>
        <w:ind w:hanging="180" w:left="548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4" w:type="paragraph">
    <w:name w:val="toc 2"/>
    <w:next w:val="Style_1"/>
    <w:link w:val="Style_4_ch"/>
    <w:uiPriority w:val="39"/>
    <w:pPr>
      <w:widowControl w:val="1"/>
      <w:spacing w:after="200" w:before="0" w:line="276" w:lineRule="auto"/>
      <w:ind w:firstLine="0" w:left="200" w:right="0"/>
      <w:jc w:val="left"/>
    </w:pPr>
    <w:rPr>
      <w:rFonts w:ascii="XO Thames" w:hAnsi="XO Thames"/>
      <w:color w:val="000000"/>
      <w:spacing w:val="0"/>
      <w:sz w:val="28"/>
    </w:rPr>
  </w:style>
  <w:style w:styleId="Style_4_ch" w:type="character">
    <w:name w:val="toc 2"/>
    <w:link w:val="Style_4"/>
    <w:rPr>
      <w:rFonts w:ascii="XO Thames" w:hAnsi="XO Thames"/>
      <w:color w:val="000000"/>
      <w:spacing w:val="0"/>
      <w:sz w:val="28"/>
    </w:rPr>
  </w:style>
  <w:style w:styleId="Style_5" w:type="paragraph">
    <w:name w:val="Contents 1"/>
    <w:link w:val="Style_5_ch"/>
    <w:rPr>
      <w:rFonts w:ascii="XO Thames" w:hAnsi="XO Thames"/>
      <w:b w:val="1"/>
      <w:sz w:val="28"/>
    </w:rPr>
  </w:style>
  <w:style w:styleId="Style_5_ch" w:type="character">
    <w:name w:val="Contents 1"/>
    <w:link w:val="Style_5"/>
    <w:rPr>
      <w:rFonts w:ascii="XO Thames" w:hAnsi="XO Thames"/>
      <w:b w:val="1"/>
      <w:sz w:val="28"/>
    </w:rPr>
  </w:style>
  <w:style w:styleId="Style_6" w:type="paragraph">
    <w:name w:val="toc 4"/>
    <w:next w:val="Style_1"/>
    <w:link w:val="Style_6_ch"/>
    <w:uiPriority w:val="39"/>
    <w:pPr>
      <w:widowControl w:val="1"/>
      <w:spacing w:after="200" w:before="0" w:line="276" w:lineRule="auto"/>
      <w:ind w:firstLine="0" w:left="600" w:right="0"/>
      <w:jc w:val="left"/>
    </w:pPr>
    <w:rPr>
      <w:rFonts w:ascii="XO Thames" w:hAnsi="XO Thames"/>
      <w:color w:val="000000"/>
      <w:spacing w:val="0"/>
      <w:sz w:val="28"/>
    </w:rPr>
  </w:style>
  <w:style w:styleId="Style_6_ch" w:type="character">
    <w:name w:val="toc 4"/>
    <w:link w:val="Style_6"/>
    <w:rPr>
      <w:rFonts w:ascii="XO Thames" w:hAnsi="XO Thames"/>
      <w:color w:val="000000"/>
      <w:spacing w:val="0"/>
      <w:sz w:val="28"/>
    </w:rPr>
  </w:style>
  <w:style w:styleId="Style_7" w:type="paragraph">
    <w:name w:val="Contents 9"/>
    <w:link w:val="Style_7_ch"/>
    <w:rPr>
      <w:rFonts w:ascii="XO Thames" w:hAnsi="XO Thames"/>
      <w:sz w:val="28"/>
    </w:rPr>
  </w:style>
  <w:style w:styleId="Style_7_ch" w:type="character">
    <w:name w:val="Contents 9"/>
    <w:link w:val="Style_7"/>
    <w:rPr>
      <w:rFonts w:ascii="XO Thames" w:hAnsi="XO Thames"/>
      <w:sz w:val="28"/>
    </w:rPr>
  </w:style>
  <w:style w:styleId="Style_8" w:type="paragraph">
    <w:name w:val="toc 6"/>
    <w:next w:val="Style_1"/>
    <w:link w:val="Style_8_ch"/>
    <w:uiPriority w:val="39"/>
    <w:pPr>
      <w:widowControl w:val="1"/>
      <w:spacing w:after="200" w:before="0" w:line="276" w:lineRule="auto"/>
      <w:ind w:firstLine="0" w:left="1000" w:right="0"/>
      <w:jc w:val="left"/>
    </w:pPr>
    <w:rPr>
      <w:rFonts w:ascii="XO Thames" w:hAnsi="XO Thames"/>
      <w:color w:val="000000"/>
      <w:spacing w:val="0"/>
      <w:sz w:val="28"/>
    </w:rPr>
  </w:style>
  <w:style w:styleId="Style_8_ch" w:type="character">
    <w:name w:val="toc 6"/>
    <w:link w:val="Style_8"/>
    <w:rPr>
      <w:rFonts w:ascii="XO Thames" w:hAnsi="XO Thames"/>
      <w:color w:val="000000"/>
      <w:spacing w:val="0"/>
      <w:sz w:val="28"/>
    </w:rPr>
  </w:style>
  <w:style w:styleId="Style_9" w:type="paragraph">
    <w:name w:val="toc 7"/>
    <w:next w:val="Style_1"/>
    <w:link w:val="Style_9_ch"/>
    <w:uiPriority w:val="39"/>
    <w:pPr>
      <w:widowControl w:val="1"/>
      <w:spacing w:after="200" w:before="0" w:line="276" w:lineRule="auto"/>
      <w:ind w:firstLine="0" w:left="1200" w:right="0"/>
      <w:jc w:val="left"/>
    </w:pPr>
    <w:rPr>
      <w:rFonts w:ascii="XO Thames" w:hAnsi="XO Thames"/>
      <w:color w:val="000000"/>
      <w:spacing w:val="0"/>
      <w:sz w:val="28"/>
    </w:rPr>
  </w:style>
  <w:style w:styleId="Style_9_ch" w:type="character">
    <w:name w:val="toc 7"/>
    <w:link w:val="Style_9"/>
    <w:rPr>
      <w:rFonts w:ascii="XO Thames" w:hAnsi="XO Thames"/>
      <w:color w:val="000000"/>
      <w:spacing w:val="0"/>
      <w:sz w:val="28"/>
    </w:rPr>
  </w:style>
  <w:style w:styleId="Style_10" w:type="paragraph">
    <w:name w:val="Heading 2"/>
    <w:link w:val="Style_10_ch"/>
    <w:rPr>
      <w:rFonts w:ascii="XO Thames" w:hAnsi="XO Thames"/>
      <w:b w:val="1"/>
      <w:sz w:val="28"/>
    </w:rPr>
  </w:style>
  <w:style w:styleId="Style_10_ch" w:type="character">
    <w:name w:val="Heading 2"/>
    <w:link w:val="Style_10"/>
    <w:rPr>
      <w:rFonts w:ascii="XO Thames" w:hAnsi="XO Thames"/>
      <w:b w:val="1"/>
      <w:sz w:val="28"/>
    </w:rPr>
  </w:style>
  <w:style w:styleId="Style_11" w:type="paragraph">
    <w:name w:val="Caption"/>
    <w:basedOn w:val="Style_1"/>
    <w:link w:val="Style_11_ch"/>
    <w:pPr>
      <w:spacing w:after="120" w:before="120"/>
      <w:ind/>
    </w:pPr>
    <w:rPr>
      <w:rFonts w:ascii="PT Astra Serif" w:hAnsi="PT Astra Serif"/>
      <w:i w:val="1"/>
      <w:sz w:val="24"/>
    </w:rPr>
  </w:style>
  <w:style w:styleId="Style_11_ch" w:type="character">
    <w:name w:val="Caption"/>
    <w:basedOn w:val="Style_1_ch"/>
    <w:link w:val="Style_11"/>
    <w:rPr>
      <w:rFonts w:ascii="PT Astra Serif" w:hAnsi="PT Astra Serif"/>
      <w:i w:val="1"/>
      <w:sz w:val="24"/>
    </w:rPr>
  </w:style>
  <w:style w:styleId="Style_12" w:type="paragraph">
    <w:name w:val="heading 3"/>
    <w:next w:val="Style_1"/>
    <w:link w:val="Style_12_ch"/>
    <w:uiPriority w:val="9"/>
    <w:qFormat/>
    <w:pPr>
      <w:widowControl w:val="1"/>
      <w:spacing w:after="120" w:before="120" w:line="276" w:lineRule="auto"/>
      <w:ind w:firstLine="0" w:left="0" w:right="0"/>
      <w:jc w:val="both"/>
      <w:outlineLvl w:val="2"/>
    </w:pPr>
    <w:rPr>
      <w:rFonts w:ascii="XO Thames" w:hAnsi="XO Thames"/>
      <w:b w:val="1"/>
      <w:color w:val="000000"/>
      <w:spacing w:val="0"/>
      <w:sz w:val="26"/>
    </w:rPr>
  </w:style>
  <w:style w:styleId="Style_12_ch" w:type="character">
    <w:name w:val="heading 3"/>
    <w:link w:val="Style_12"/>
    <w:rPr>
      <w:rFonts w:ascii="XO Thames" w:hAnsi="XO Thames"/>
      <w:b w:val="1"/>
      <w:color w:val="000000"/>
      <w:spacing w:val="0"/>
      <w:sz w:val="26"/>
    </w:rPr>
  </w:style>
  <w:style w:styleId="Style_13" w:type="paragraph">
    <w:name w:val="Колонтитул"/>
    <w:link w:val="Style_13_ch"/>
    <w:pPr>
      <w:widowControl w:val="1"/>
      <w:spacing w:after="200" w:before="0" w:line="240" w:lineRule="auto"/>
      <w:ind w:firstLine="0" w:left="0" w:right="0"/>
      <w:jc w:val="both"/>
    </w:pPr>
    <w:rPr>
      <w:rFonts w:ascii="XO Thames" w:hAnsi="XO Thames"/>
      <w:color w:val="000000"/>
      <w:spacing w:val="0"/>
      <w:sz w:val="28"/>
    </w:rPr>
  </w:style>
  <w:style w:styleId="Style_13_ch" w:type="character">
    <w:name w:val="Колонтитул"/>
    <w:link w:val="Style_13"/>
    <w:rPr>
      <w:rFonts w:ascii="XO Thames" w:hAnsi="XO Thames"/>
      <w:color w:val="000000"/>
      <w:spacing w:val="0"/>
      <w:sz w:val="28"/>
    </w:rPr>
  </w:style>
  <w:style w:styleId="Style_14" w:type="paragraph">
    <w:name w:val="Заголовок"/>
    <w:basedOn w:val="Style_1"/>
    <w:next w:val="Style_15"/>
    <w:link w:val="Style_14_ch"/>
    <w:pPr>
      <w:keepNext w:val="1"/>
      <w:spacing w:after="120" w:before="240"/>
      <w:ind/>
    </w:pPr>
    <w:rPr>
      <w:rFonts w:ascii="PT Astra Serif" w:hAnsi="PT Astra Serif"/>
      <w:sz w:val="28"/>
    </w:rPr>
  </w:style>
  <w:style w:styleId="Style_14_ch" w:type="character">
    <w:name w:val="Заголовок"/>
    <w:basedOn w:val="Style_1_ch"/>
    <w:link w:val="Style_14"/>
    <w:rPr>
      <w:rFonts w:ascii="PT Astra Serif" w:hAnsi="PT Astra Serif"/>
      <w:sz w:val="28"/>
    </w:rPr>
  </w:style>
  <w:style w:styleId="Style_16" w:type="paragraph">
    <w:name w:val="Footer"/>
    <w:link w:val="Style_16_ch"/>
  </w:style>
  <w:style w:styleId="Style_16_ch" w:type="character">
    <w:name w:val="Footer"/>
    <w:link w:val="Style_16"/>
  </w:style>
  <w:style w:styleId="Style_17" w:type="paragraph">
    <w:name w:val="Title"/>
    <w:next w:val="Style_1"/>
    <w:link w:val="Style_17_ch"/>
    <w:pPr>
      <w:widowControl w:val="1"/>
      <w:spacing w:after="567" w:before="567" w:line="276" w:lineRule="auto"/>
      <w:ind w:firstLine="0" w:left="0" w:right="0"/>
      <w:jc w:val="center"/>
    </w:pPr>
    <w:rPr>
      <w:rFonts w:ascii="XO Thames" w:hAnsi="XO Thames"/>
      <w:b w:val="1"/>
      <w:caps w:val="1"/>
      <w:color w:val="000000"/>
      <w:spacing w:val="0"/>
      <w:sz w:val="40"/>
    </w:rPr>
  </w:style>
  <w:style w:styleId="Style_17_ch" w:type="character">
    <w:name w:val="Title"/>
    <w:link w:val="Style_17"/>
    <w:rPr>
      <w:rFonts w:ascii="XO Thames" w:hAnsi="XO Thames"/>
      <w:b w:val="1"/>
      <w:caps w:val="1"/>
      <w:color w:val="000000"/>
      <w:spacing w:val="0"/>
      <w:sz w:val="40"/>
    </w:rPr>
  </w:style>
  <w:style w:styleId="Style_18" w:type="paragraph">
    <w:name w:val="Contents 2"/>
    <w:link w:val="Style_18_ch"/>
    <w:rPr>
      <w:rFonts w:ascii="XO Thames" w:hAnsi="XO Thames"/>
      <w:sz w:val="28"/>
    </w:rPr>
  </w:style>
  <w:style w:styleId="Style_18_ch" w:type="character">
    <w:name w:val="Contents 2"/>
    <w:link w:val="Style_18"/>
    <w:rPr>
      <w:rFonts w:ascii="XO Thames" w:hAnsi="XO Thames"/>
      <w:sz w:val="28"/>
    </w:rPr>
  </w:style>
  <w:style w:styleId="Style_15" w:type="paragraph">
    <w:name w:val="Body Text"/>
    <w:basedOn w:val="Style_1"/>
    <w:link w:val="Style_15_ch"/>
    <w:pPr>
      <w:spacing w:after="140" w:before="0" w:line="276" w:lineRule="auto"/>
      <w:ind/>
    </w:pPr>
  </w:style>
  <w:style w:styleId="Style_15_ch" w:type="character">
    <w:name w:val="Body Text"/>
    <w:basedOn w:val="Style_1_ch"/>
    <w:link w:val="Style_15"/>
  </w:style>
  <w:style w:styleId="Style_19" w:type="paragraph">
    <w:name w:val="Contents 3"/>
    <w:link w:val="Style_19_ch"/>
    <w:rPr>
      <w:rFonts w:ascii="XO Thames" w:hAnsi="XO Thames"/>
      <w:sz w:val="28"/>
    </w:rPr>
  </w:style>
  <w:style w:styleId="Style_19_ch" w:type="character">
    <w:name w:val="Contents 3"/>
    <w:link w:val="Style_19"/>
    <w:rPr>
      <w:rFonts w:ascii="XO Thames" w:hAnsi="XO Thames"/>
      <w:sz w:val="28"/>
    </w:rPr>
  </w:style>
  <w:style w:styleId="Style_20" w:type="paragraph">
    <w:name w:val="Указатель"/>
    <w:basedOn w:val="Style_1"/>
    <w:link w:val="Style_20_ch"/>
    <w:rPr>
      <w:rFonts w:ascii="PT Astra Serif" w:hAnsi="PT Astra Serif"/>
    </w:rPr>
  </w:style>
  <w:style w:styleId="Style_20_ch" w:type="character">
    <w:name w:val="Указатель"/>
    <w:basedOn w:val="Style_1_ch"/>
    <w:link w:val="Style_20"/>
    <w:rPr>
      <w:rFonts w:ascii="PT Astra Serif" w:hAnsi="PT Astra Serif"/>
    </w:rPr>
  </w:style>
  <w:style w:styleId="Style_21" w:type="paragraph">
    <w:name w:val="Heading 4"/>
    <w:link w:val="Style_21_ch"/>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Footer"/>
    <w:basedOn w:val="Style_1"/>
    <w:link w:val="Style_22_ch"/>
    <w:pPr>
      <w:widowControl w:val="1"/>
      <w:tabs>
        <w:tab w:leader="none" w:pos="708" w:val="clear"/>
        <w:tab w:leader="none" w:pos="4677" w:val="center"/>
        <w:tab w:leader="none" w:pos="9355" w:val="right"/>
      </w:tabs>
      <w:spacing w:after="0" w:before="0" w:line="240" w:lineRule="auto"/>
      <w:ind/>
    </w:pPr>
  </w:style>
  <w:style w:styleId="Style_22_ch" w:type="character">
    <w:name w:val="Footer"/>
    <w:basedOn w:val="Style_1_ch"/>
    <w:link w:val="Style_22"/>
  </w:style>
  <w:style w:styleId="Style_23" w:type="paragraph">
    <w:name w:val="Default Paragraph Font"/>
    <w:link w:val="Style_23_ch"/>
    <w:pPr>
      <w:widowControl w:val="1"/>
      <w:spacing w:after="200" w:before="0" w:line="276" w:lineRule="auto"/>
      <w:ind w:firstLine="0" w:left="0" w:right="0"/>
      <w:jc w:val="left"/>
    </w:pPr>
    <w:rPr>
      <w:rFonts w:asciiTheme="minorAscii" w:hAnsiTheme="minorHAnsi"/>
      <w:color w:val="000000"/>
      <w:spacing w:val="0"/>
      <w:sz w:val="22"/>
    </w:rPr>
  </w:style>
  <w:style w:styleId="Style_23_ch" w:type="character">
    <w:name w:val="Default Paragraph Font"/>
    <w:link w:val="Style_23"/>
    <w:rPr>
      <w:rFonts w:asciiTheme="minorAscii" w:hAnsiTheme="minorHAnsi"/>
      <w:color w:val="000000"/>
      <w:spacing w:val="0"/>
      <w:sz w:val="22"/>
    </w:rPr>
  </w:style>
  <w:style w:styleId="Style_24" w:type="paragraph">
    <w:name w:val="Header"/>
    <w:link w:val="Style_24_ch"/>
  </w:style>
  <w:style w:styleId="Style_24_ch" w:type="character">
    <w:name w:val="Header"/>
    <w:link w:val="Style_24"/>
  </w:style>
  <w:style w:styleId="Style_25" w:type="paragraph">
    <w:name w:val="Endnote"/>
    <w:link w:val="Style_25_ch"/>
    <w:pPr>
      <w:widowControl w:val="1"/>
      <w:spacing w:after="200" w:before="0" w:line="276" w:lineRule="auto"/>
      <w:ind w:firstLine="851" w:left="0" w:right="0"/>
      <w:jc w:val="both"/>
    </w:pPr>
    <w:rPr>
      <w:rFonts w:ascii="XO Thames" w:hAnsi="XO Thames"/>
      <w:color w:val="000000"/>
      <w:spacing w:val="0"/>
      <w:sz w:val="22"/>
    </w:rPr>
  </w:style>
  <w:style w:styleId="Style_25_ch" w:type="character">
    <w:name w:val="Endnote"/>
    <w:link w:val="Style_25"/>
    <w:rPr>
      <w:rFonts w:ascii="XO Thames" w:hAnsi="XO Thames"/>
      <w:color w:val="000000"/>
      <w:spacing w:val="0"/>
      <w:sz w:val="22"/>
    </w:rPr>
  </w:style>
  <w:style w:styleId="Style_26" w:type="paragraph">
    <w:name w:val="toc 3"/>
    <w:next w:val="Style_1"/>
    <w:link w:val="Style_26_ch"/>
    <w:uiPriority w:val="39"/>
    <w:pPr>
      <w:widowControl w:val="1"/>
      <w:spacing w:after="200" w:before="0" w:line="276" w:lineRule="auto"/>
      <w:ind w:firstLine="0" w:left="400" w:right="0"/>
      <w:jc w:val="left"/>
    </w:pPr>
    <w:rPr>
      <w:rFonts w:ascii="XO Thames" w:hAnsi="XO Thames"/>
      <w:color w:val="000000"/>
      <w:spacing w:val="0"/>
      <w:sz w:val="28"/>
    </w:rPr>
  </w:style>
  <w:style w:styleId="Style_26_ch" w:type="character">
    <w:name w:val="toc 3"/>
    <w:link w:val="Style_26"/>
    <w:rPr>
      <w:rFonts w:ascii="XO Thames" w:hAnsi="XO Thames"/>
      <w:color w:val="000000"/>
      <w:spacing w:val="0"/>
      <w:sz w:val="28"/>
    </w:rPr>
  </w:style>
  <w:style w:styleId="Style_27" w:type="paragraph">
    <w:name w:val="Internet link"/>
    <w:link w:val="Style_27_ch"/>
    <w:pPr>
      <w:widowControl w:val="1"/>
      <w:spacing w:after="200" w:before="0" w:line="276" w:lineRule="auto"/>
      <w:ind w:firstLine="0" w:left="0" w:right="0"/>
      <w:jc w:val="left"/>
    </w:pPr>
    <w:rPr>
      <w:rFonts w:ascii="Calibri" w:hAnsi="Calibri"/>
      <w:color w:val="0000FF"/>
      <w:spacing w:val="0"/>
      <w:sz w:val="22"/>
      <w:u w:val="single"/>
    </w:rPr>
  </w:style>
  <w:style w:styleId="Style_27_ch" w:type="character">
    <w:name w:val="Internet link"/>
    <w:link w:val="Style_27"/>
    <w:rPr>
      <w:rFonts w:ascii="Calibri" w:hAnsi="Calibri"/>
      <w:color w:val="0000FF"/>
      <w:spacing w:val="0"/>
      <w:sz w:val="22"/>
      <w:u w:val="single"/>
    </w:rPr>
  </w:style>
  <w:style w:styleId="Style_2" w:type="paragraph">
    <w:name w:val="Содержимое врезки"/>
    <w:basedOn w:val="Style_1"/>
    <w:link w:val="Style_2_ch"/>
  </w:style>
  <w:style w:styleId="Style_2_ch" w:type="character">
    <w:name w:val="Содержимое врезки"/>
    <w:basedOn w:val="Style_1_ch"/>
    <w:link w:val="Style_2"/>
  </w:style>
  <w:style w:styleId="Style_28" w:type="paragraph">
    <w:name w:val="heading 5"/>
    <w:next w:val="Style_1"/>
    <w:link w:val="Style_28_ch"/>
    <w:uiPriority w:val="9"/>
    <w:qFormat/>
    <w:pPr>
      <w:widowControl w:val="1"/>
      <w:spacing w:after="120" w:before="120" w:line="276" w:lineRule="auto"/>
      <w:ind w:firstLine="0" w:left="0" w:right="0"/>
      <w:jc w:val="both"/>
      <w:outlineLvl w:val="4"/>
    </w:pPr>
    <w:rPr>
      <w:rFonts w:ascii="XO Thames" w:hAnsi="XO Thames"/>
      <w:b w:val="1"/>
      <w:color w:val="000000"/>
      <w:spacing w:val="0"/>
      <w:sz w:val="22"/>
    </w:rPr>
  </w:style>
  <w:style w:styleId="Style_28_ch" w:type="character">
    <w:name w:val="heading 5"/>
    <w:link w:val="Style_28"/>
    <w:rPr>
      <w:rFonts w:ascii="XO Thames" w:hAnsi="XO Thames"/>
      <w:b w:val="1"/>
      <w:color w:val="000000"/>
      <w:spacing w:val="0"/>
      <w:sz w:val="22"/>
    </w:rPr>
  </w:style>
  <w:style w:styleId="Style_29" w:type="paragraph">
    <w:name w:val="heading 1"/>
    <w:next w:val="Style_1"/>
    <w:link w:val="Style_29_ch"/>
    <w:uiPriority w:val="9"/>
    <w:qFormat/>
    <w:pPr>
      <w:widowControl w:val="1"/>
      <w:spacing w:after="120" w:before="120" w:line="276" w:lineRule="auto"/>
      <w:ind w:firstLine="0" w:left="0" w:right="0"/>
      <w:jc w:val="both"/>
      <w:outlineLvl w:val="0"/>
    </w:pPr>
    <w:rPr>
      <w:rFonts w:ascii="XO Thames" w:hAnsi="XO Thames"/>
      <w:b w:val="1"/>
      <w:color w:val="000000"/>
      <w:spacing w:val="0"/>
      <w:sz w:val="32"/>
    </w:rPr>
  </w:style>
  <w:style w:styleId="Style_29_ch" w:type="character">
    <w:name w:val="heading 1"/>
    <w:link w:val="Style_29"/>
    <w:rPr>
      <w:rFonts w:ascii="XO Thames" w:hAnsi="XO Thames"/>
      <w:b w:val="1"/>
      <w:color w:val="000000"/>
      <w:spacing w:val="0"/>
      <w:sz w:val="32"/>
    </w:rPr>
  </w:style>
  <w:style w:styleId="Style_30" w:type="paragraph">
    <w:name w:val="Contents 6"/>
    <w:link w:val="Style_30_ch"/>
    <w:rPr>
      <w:rFonts w:ascii="XO Thames" w:hAnsi="XO Thames"/>
      <w:sz w:val="28"/>
    </w:rPr>
  </w:style>
  <w:style w:styleId="Style_30_ch" w:type="character">
    <w:name w:val="Contents 6"/>
    <w:link w:val="Style_30"/>
    <w:rPr>
      <w:rFonts w:ascii="XO Thames" w:hAnsi="XO Thames"/>
      <w:sz w:val="28"/>
    </w:rPr>
  </w:style>
  <w:style w:styleId="Style_31" w:type="paragraph">
    <w:name w:val="Hyperlink"/>
    <w:link w:val="Style_31_ch"/>
    <w:rPr>
      <w:color w:val="0000FF"/>
      <w:u w:val="single"/>
    </w:rPr>
  </w:style>
  <w:style w:styleId="Style_31_ch" w:type="character">
    <w:name w:val="Hyperlink"/>
    <w:link w:val="Style_31"/>
    <w:rPr>
      <w:color w:val="0000FF"/>
      <w:u w:val="single"/>
    </w:rPr>
  </w:style>
  <w:style w:styleId="Style_32" w:type="paragraph">
    <w:name w:val="Footnote"/>
    <w:link w:val="Style_32_ch"/>
    <w:pPr>
      <w:widowControl w:val="1"/>
      <w:spacing w:after="200" w:before="0" w:line="276" w:lineRule="auto"/>
      <w:ind w:firstLine="851" w:left="0" w:right="0"/>
      <w:jc w:val="both"/>
    </w:pPr>
    <w:rPr>
      <w:rFonts w:ascii="XO Thames" w:hAnsi="XO Thames"/>
      <w:color w:val="000000"/>
      <w:spacing w:val="0"/>
      <w:sz w:val="22"/>
    </w:rPr>
  </w:style>
  <w:style w:styleId="Style_32_ch" w:type="character">
    <w:name w:val="Footnote"/>
    <w:link w:val="Style_32"/>
    <w:rPr>
      <w:rFonts w:ascii="XO Thames" w:hAnsi="XO Thames"/>
      <w:color w:val="000000"/>
      <w:spacing w:val="0"/>
      <w:sz w:val="22"/>
    </w:rPr>
  </w:style>
  <w:style w:styleId="Style_33" w:type="paragraph">
    <w:name w:val="Contents 5"/>
    <w:link w:val="Style_33_ch"/>
    <w:rPr>
      <w:rFonts w:ascii="XO Thames" w:hAnsi="XO Thames"/>
      <w:sz w:val="28"/>
    </w:rPr>
  </w:style>
  <w:style w:styleId="Style_33_ch" w:type="character">
    <w:name w:val="Contents 5"/>
    <w:link w:val="Style_33"/>
    <w:rPr>
      <w:rFonts w:ascii="XO Thames" w:hAnsi="XO Thames"/>
      <w:sz w:val="28"/>
    </w:rPr>
  </w:style>
  <w:style w:styleId="Style_34" w:type="paragraph">
    <w:name w:val="toc 1"/>
    <w:next w:val="Style_1"/>
    <w:link w:val="Style_34_ch"/>
    <w:uiPriority w:val="39"/>
    <w:pPr>
      <w:widowControl w:val="1"/>
      <w:spacing w:after="200" w:before="0" w:line="276" w:lineRule="auto"/>
      <w:ind w:firstLine="0" w:left="0" w:right="0"/>
      <w:jc w:val="left"/>
    </w:pPr>
    <w:rPr>
      <w:rFonts w:ascii="XO Thames" w:hAnsi="XO Thames"/>
      <w:b w:val="1"/>
      <w:color w:val="000000"/>
      <w:spacing w:val="0"/>
      <w:sz w:val="28"/>
    </w:rPr>
  </w:style>
  <w:style w:styleId="Style_34_ch" w:type="character">
    <w:name w:val="toc 1"/>
    <w:link w:val="Style_34"/>
    <w:rPr>
      <w:rFonts w:ascii="XO Thames" w:hAnsi="XO Thames"/>
      <w:b w:val="1"/>
      <w:color w:val="000000"/>
      <w:spacing w:val="0"/>
      <w:sz w:val="28"/>
    </w:rPr>
  </w:style>
  <w:style w:styleId="Style_35" w:type="paragraph">
    <w:name w:val="Header and Footer"/>
    <w:link w:val="Style_35_ch"/>
    <w:rPr>
      <w:rFonts w:ascii="XO Thames" w:hAnsi="XO Thames"/>
      <w:sz w:val="28"/>
    </w:rPr>
  </w:style>
  <w:style w:styleId="Style_35_ch" w:type="character">
    <w:name w:val="Header and Footer"/>
    <w:link w:val="Style_35"/>
    <w:rPr>
      <w:rFonts w:ascii="XO Thames" w:hAnsi="XO Thames"/>
      <w:sz w:val="28"/>
    </w:rPr>
  </w:style>
  <w:style w:styleId="Style_36" w:type="paragraph">
    <w:name w:val="toc 9"/>
    <w:next w:val="Style_1"/>
    <w:link w:val="Style_36_ch"/>
    <w:uiPriority w:val="39"/>
    <w:pPr>
      <w:widowControl w:val="1"/>
      <w:spacing w:after="200" w:before="0" w:line="276" w:lineRule="auto"/>
      <w:ind w:firstLine="0" w:left="1600" w:right="0"/>
      <w:jc w:val="left"/>
    </w:pPr>
    <w:rPr>
      <w:rFonts w:ascii="XO Thames" w:hAnsi="XO Thames"/>
      <w:color w:val="000000"/>
      <w:spacing w:val="0"/>
      <w:sz w:val="28"/>
    </w:rPr>
  </w:style>
  <w:style w:styleId="Style_36_ch" w:type="character">
    <w:name w:val="toc 9"/>
    <w:link w:val="Style_36"/>
    <w:rPr>
      <w:rFonts w:ascii="XO Thames" w:hAnsi="XO Thames"/>
      <w:color w:val="000000"/>
      <w:spacing w:val="0"/>
      <w:sz w:val="28"/>
    </w:rPr>
  </w:style>
  <w:style w:styleId="Style_3" w:type="paragraph">
    <w:name w:val="List Paragraph"/>
    <w:basedOn w:val="Style_1"/>
    <w:link w:val="Style_3_ch"/>
    <w:pPr>
      <w:widowControl w:val="1"/>
      <w:spacing w:after="200" w:before="0"/>
      <w:ind w:firstLine="0" w:left="720" w:right="0"/>
      <w:contextualSpacing w:val="1"/>
    </w:pPr>
  </w:style>
  <w:style w:styleId="Style_3_ch" w:type="character">
    <w:name w:val="List Paragraph"/>
    <w:basedOn w:val="Style_1_ch"/>
    <w:link w:val="Style_3"/>
  </w:style>
  <w:style w:styleId="Style_37" w:type="paragraph">
    <w:name w:val="Heading 3"/>
    <w:link w:val="Style_37_ch"/>
    <w:rPr>
      <w:rFonts w:ascii="XO Thames" w:hAnsi="XO Thames"/>
      <w:b w:val="1"/>
      <w:sz w:val="26"/>
    </w:rPr>
  </w:style>
  <w:style w:styleId="Style_37_ch" w:type="character">
    <w:name w:val="Heading 3"/>
    <w:link w:val="Style_37"/>
    <w:rPr>
      <w:rFonts w:ascii="XO Thames" w:hAnsi="XO Thames"/>
      <w:b w:val="1"/>
      <w:sz w:val="26"/>
    </w:rPr>
  </w:style>
  <w:style w:styleId="Style_38" w:type="paragraph">
    <w:name w:val="List"/>
    <w:basedOn w:val="Style_15"/>
    <w:link w:val="Style_38_ch"/>
    <w:rPr>
      <w:rFonts w:ascii="PT Astra Serif" w:hAnsi="PT Astra Serif"/>
    </w:rPr>
  </w:style>
  <w:style w:styleId="Style_38_ch" w:type="character">
    <w:name w:val="List"/>
    <w:basedOn w:val="Style_15_ch"/>
    <w:link w:val="Style_38"/>
    <w:rPr>
      <w:rFonts w:ascii="PT Astra Serif" w:hAnsi="PT Astra Serif"/>
    </w:rPr>
  </w:style>
  <w:style w:styleId="Style_39" w:type="paragraph">
    <w:name w:val="Balloon Text"/>
    <w:basedOn w:val="Style_1"/>
    <w:link w:val="Style_39_ch"/>
    <w:pPr>
      <w:widowControl w:val="1"/>
      <w:spacing w:after="0" w:before="0" w:line="240" w:lineRule="auto"/>
      <w:ind/>
    </w:pPr>
    <w:rPr>
      <w:rFonts w:ascii="Tahoma" w:hAnsi="Tahoma"/>
      <w:sz w:val="16"/>
    </w:rPr>
  </w:style>
  <w:style w:styleId="Style_39_ch" w:type="character">
    <w:name w:val="Balloon Text"/>
    <w:basedOn w:val="Style_1_ch"/>
    <w:link w:val="Style_39"/>
    <w:rPr>
      <w:rFonts w:ascii="Tahoma" w:hAnsi="Tahoma"/>
      <w:sz w:val="16"/>
    </w:rPr>
  </w:style>
  <w:style w:styleId="Style_40" w:type="paragraph">
    <w:name w:val="Heading 1"/>
    <w:link w:val="Style_40_ch"/>
    <w:rPr>
      <w:rFonts w:ascii="XO Thames" w:hAnsi="XO Thames"/>
      <w:b w:val="1"/>
      <w:sz w:val="32"/>
    </w:rPr>
  </w:style>
  <w:style w:styleId="Style_40_ch" w:type="character">
    <w:name w:val="Heading 1"/>
    <w:link w:val="Style_40"/>
    <w:rPr>
      <w:rFonts w:ascii="XO Thames" w:hAnsi="XO Thames"/>
      <w:b w:val="1"/>
      <w:sz w:val="32"/>
    </w:rPr>
  </w:style>
  <w:style w:styleId="Style_41" w:type="paragraph">
    <w:name w:val="toc 8"/>
    <w:next w:val="Style_1"/>
    <w:link w:val="Style_41_ch"/>
    <w:uiPriority w:val="39"/>
    <w:pPr>
      <w:widowControl w:val="1"/>
      <w:spacing w:after="200" w:before="0" w:line="276" w:lineRule="auto"/>
      <w:ind w:firstLine="0" w:left="1400" w:right="0"/>
      <w:jc w:val="left"/>
    </w:pPr>
    <w:rPr>
      <w:rFonts w:ascii="XO Thames" w:hAnsi="XO Thames"/>
      <w:color w:val="000000"/>
      <w:spacing w:val="0"/>
      <w:sz w:val="28"/>
    </w:rPr>
  </w:style>
  <w:style w:styleId="Style_41_ch" w:type="character">
    <w:name w:val="toc 8"/>
    <w:link w:val="Style_41"/>
    <w:rPr>
      <w:rFonts w:ascii="XO Thames" w:hAnsi="XO Thames"/>
      <w:color w:val="000000"/>
      <w:spacing w:val="0"/>
      <w:sz w:val="28"/>
    </w:rPr>
  </w:style>
  <w:style w:styleId="Style_42" w:type="paragraph">
    <w:name w:val="Contents 7"/>
    <w:link w:val="Style_42_ch"/>
    <w:rPr>
      <w:rFonts w:ascii="XO Thames" w:hAnsi="XO Thames"/>
      <w:sz w:val="28"/>
    </w:rPr>
  </w:style>
  <w:style w:styleId="Style_42_ch" w:type="character">
    <w:name w:val="Contents 7"/>
    <w:link w:val="Style_42"/>
    <w:rPr>
      <w:rFonts w:ascii="XO Thames" w:hAnsi="XO Thames"/>
      <w:sz w:val="28"/>
    </w:rPr>
  </w:style>
  <w:style w:styleId="Style_43" w:type="paragraph">
    <w:name w:val="toc 5"/>
    <w:next w:val="Style_1"/>
    <w:link w:val="Style_43_ch"/>
    <w:uiPriority w:val="39"/>
    <w:pPr>
      <w:widowControl w:val="1"/>
      <w:spacing w:after="200" w:before="0" w:line="276" w:lineRule="auto"/>
      <w:ind w:firstLine="0" w:left="800" w:right="0"/>
      <w:jc w:val="left"/>
    </w:pPr>
    <w:rPr>
      <w:rFonts w:ascii="XO Thames" w:hAnsi="XO Thames"/>
      <w:color w:val="000000"/>
      <w:spacing w:val="0"/>
      <w:sz w:val="28"/>
    </w:rPr>
  </w:style>
  <w:style w:styleId="Style_43_ch" w:type="character">
    <w:name w:val="toc 5"/>
    <w:link w:val="Style_43"/>
    <w:rPr>
      <w:rFonts w:ascii="XO Thames" w:hAnsi="XO Thames"/>
      <w:color w:val="000000"/>
      <w:spacing w:val="0"/>
      <w:sz w:val="28"/>
    </w:rPr>
  </w:style>
  <w:style w:styleId="Style_44" w:type="paragraph">
    <w:name w:val="Heading 5"/>
    <w:link w:val="Style_44_ch"/>
    <w:rPr>
      <w:rFonts w:ascii="XO Thames" w:hAnsi="XO Thames"/>
      <w:b w:val="1"/>
      <w:sz w:val="22"/>
    </w:rPr>
  </w:style>
  <w:style w:styleId="Style_44_ch" w:type="character">
    <w:name w:val="Heading 5"/>
    <w:link w:val="Style_44"/>
    <w:rPr>
      <w:rFonts w:ascii="XO Thames" w:hAnsi="XO Thames"/>
      <w:b w:val="1"/>
      <w:sz w:val="22"/>
    </w:rPr>
  </w:style>
  <w:style w:styleId="Style_45" w:type="paragraph">
    <w:name w:val="Subtitle"/>
    <w:link w:val="Style_45_ch"/>
    <w:uiPriority w:val="11"/>
    <w:qFormat/>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Contents 4"/>
    <w:link w:val="Style_46_ch"/>
    <w:rPr>
      <w:rFonts w:ascii="XO Thames" w:hAnsi="XO Thames"/>
      <w:sz w:val="28"/>
    </w:rPr>
  </w:style>
  <w:style w:styleId="Style_46_ch" w:type="character">
    <w:name w:val="Contents 4"/>
    <w:link w:val="Style_46"/>
    <w:rPr>
      <w:rFonts w:ascii="XO Thames" w:hAnsi="XO Thames"/>
      <w:sz w:val="28"/>
    </w:rPr>
  </w:style>
  <w:style w:styleId="Style_47" w:type="paragraph">
    <w:name w:val="Contents 8"/>
    <w:link w:val="Style_47_ch"/>
    <w:rPr>
      <w:rFonts w:ascii="XO Thames" w:hAnsi="XO Thames"/>
      <w:sz w:val="28"/>
    </w:rPr>
  </w:style>
  <w:style w:styleId="Style_47_ch" w:type="character">
    <w:name w:val="Contents 8"/>
    <w:link w:val="Style_47"/>
    <w:rPr>
      <w:rFonts w:ascii="XO Thames" w:hAnsi="XO Thames"/>
      <w:sz w:val="28"/>
    </w:rPr>
  </w:style>
  <w:style w:styleId="Style_48" w:type="paragraph">
    <w:name w:val="Header"/>
    <w:basedOn w:val="Style_1"/>
    <w:link w:val="Style_48_ch"/>
    <w:pPr>
      <w:widowControl w:val="1"/>
      <w:tabs>
        <w:tab w:leader="none" w:pos="708" w:val="clear"/>
        <w:tab w:leader="none" w:pos="4677" w:val="center"/>
        <w:tab w:leader="none" w:pos="9355" w:val="right"/>
      </w:tabs>
      <w:spacing w:after="0" w:before="0" w:line="240" w:lineRule="auto"/>
      <w:ind/>
    </w:pPr>
  </w:style>
  <w:style w:styleId="Style_48_ch" w:type="character">
    <w:name w:val="Header"/>
    <w:basedOn w:val="Style_1_ch"/>
    <w:link w:val="Style_48"/>
  </w:style>
  <w:style w:styleId="Style_49" w:type="paragraph">
    <w:name w:val="Title"/>
    <w:link w:val="Style_49_ch"/>
    <w:uiPriority w:val="10"/>
    <w:qFormat/>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1"/>
    <w:link w:val="Style_50_ch"/>
    <w:uiPriority w:val="9"/>
    <w:qFormat/>
    <w:pPr>
      <w:widowControl w:val="1"/>
      <w:spacing w:after="120" w:before="120" w:line="276" w:lineRule="auto"/>
      <w:ind w:firstLine="0" w:left="0" w:right="0"/>
      <w:jc w:val="both"/>
      <w:outlineLvl w:val="3"/>
    </w:pPr>
    <w:rPr>
      <w:rFonts w:ascii="XO Thames" w:hAnsi="XO Thames"/>
      <w:b w:val="1"/>
      <w:color w:val="000000"/>
      <w:spacing w:val="0"/>
      <w:sz w:val="24"/>
    </w:rPr>
  </w:style>
  <w:style w:styleId="Style_50_ch" w:type="character">
    <w:name w:val="heading 4"/>
    <w:link w:val="Style_50"/>
    <w:rPr>
      <w:rFonts w:ascii="XO Thames" w:hAnsi="XO Thames"/>
      <w:b w:val="1"/>
      <w:color w:val="000000"/>
      <w:spacing w:val="0"/>
      <w:sz w:val="24"/>
    </w:rPr>
  </w:style>
  <w:style w:styleId="Style_51" w:type="paragraph">
    <w:name w:val="heading 2"/>
    <w:next w:val="Style_1"/>
    <w:link w:val="Style_51_ch"/>
    <w:uiPriority w:val="9"/>
    <w:qFormat/>
    <w:pPr>
      <w:widowControl w:val="1"/>
      <w:spacing w:after="120" w:before="120" w:line="276" w:lineRule="auto"/>
      <w:ind w:firstLine="0" w:left="0" w:right="0"/>
      <w:jc w:val="both"/>
      <w:outlineLvl w:val="1"/>
    </w:pPr>
    <w:rPr>
      <w:rFonts w:ascii="XO Thames" w:hAnsi="XO Thames"/>
      <w:b w:val="1"/>
      <w:color w:val="000000"/>
      <w:spacing w:val="0"/>
      <w:sz w:val="28"/>
    </w:rPr>
  </w:style>
  <w:style w:styleId="Style_51_ch" w:type="character">
    <w:name w:val="heading 2"/>
    <w:link w:val="Style_51"/>
    <w:rPr>
      <w:rFonts w:ascii="XO Thames" w:hAnsi="XO Thames"/>
      <w:b w:val="1"/>
      <w:color w:val="000000"/>
      <w:spacing w:val="0"/>
      <w:sz w:val="28"/>
    </w:rPr>
  </w:style>
  <w:style w:styleId="Style_52" w:type="paragraph">
    <w:name w:val="Subtitle"/>
    <w:next w:val="Style_1"/>
    <w:link w:val="Style_52_ch"/>
    <w:pPr>
      <w:widowControl w:val="1"/>
      <w:spacing w:after="200" w:before="0" w:line="276" w:lineRule="auto"/>
      <w:ind w:firstLine="0" w:left="0" w:right="0"/>
      <w:jc w:val="both"/>
    </w:pPr>
    <w:rPr>
      <w:rFonts w:ascii="XO Thames" w:hAnsi="XO Thames"/>
      <w:i w:val="1"/>
      <w:color w:val="000000"/>
      <w:spacing w:val="0"/>
      <w:sz w:val="24"/>
    </w:rPr>
  </w:style>
  <w:style w:styleId="Style_52_ch" w:type="character">
    <w:name w:val="Subtitle"/>
    <w:link w:val="Style_52"/>
    <w:rPr>
      <w:rFonts w:ascii="XO Thames" w:hAnsi="XO Thames"/>
      <w:i w:val="1"/>
      <w:color w:val="000000"/>
      <w:spacing w:val="0"/>
      <w:sz w:val="24"/>
    </w:rPr>
  </w:style>
  <w:style w:default="1" w:styleId="Style_5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media/7.emf" Type="http://schemas.openxmlformats.org/officeDocument/2006/relationships/image"/>
  <Relationship Id="rId14" Target="numbering.xml" Type="http://schemas.openxmlformats.org/officeDocument/2006/relationships/numbering"/>
  <Relationship Id="rId6" Target="media/6.emf" Type="http://schemas.openxmlformats.org/officeDocument/2006/relationships/image"/>
  <Relationship Id="rId5" Target="media/5.emf" Type="http://schemas.openxmlformats.org/officeDocument/2006/relationships/image"/>
  <Relationship Id="rId4" Target="media/4.emf" Type="http://schemas.openxmlformats.org/officeDocument/2006/relationships/image"/>
  <Relationship Id="rId12" Target="webSettings.xml" Type="http://schemas.openxmlformats.org/officeDocument/2006/relationships/webSettings"/>
  <Relationship Id="rId3" Target="media/3.emf" Type="http://schemas.openxmlformats.org/officeDocument/2006/relationships/image"/>
  <Relationship Id="rId2" Target="media/2.emf" Type="http://schemas.openxmlformats.org/officeDocument/2006/relationships/imag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2025-07-10T04:14:45Z</dcterms:modified>
</cp:coreProperties>
</file>