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647700" cy="10477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6585" w:leader="none"/>
        </w:tabs>
        <w:ind w:left="432"/>
        <w:jc w:val="both"/>
        <w:rPr>
          <w:sz w:val="28"/>
        </w:rPr>
      </w:pPr>
      <w:r>
        <w:rPr>
          <w:sz w:val="28"/>
          <w:u w:val="single"/>
        </w:rPr>
        <w:t xml:space="preserve">   </w:t>
      </w:r>
      <w:r>
        <w:rPr>
          <w:sz w:val="28"/>
          <w:u w:val="single"/>
        </w:rPr>
        <w:t>02/04/2025</w:t>
      </w:r>
      <w:r>
        <w:rPr>
          <w:sz w:val="28"/>
          <w:u w:val="single"/>
        </w:rPr>
        <w:t xml:space="preserve">  </w:t>
      </w:r>
      <w:r>
        <w:rPr>
          <w:sz w:val="28"/>
        </w:rPr>
        <w:t xml:space="preserve">                   </w:t>
        <w:tab/>
        <w:t xml:space="preserve">    </w:t>
      </w:r>
      <w:r>
        <w:rPr>
          <w:sz w:val="28"/>
          <w:u w:val="single"/>
        </w:rPr>
        <w:t xml:space="preserve"> №  </w:t>
      </w:r>
      <w:r>
        <w:rPr>
          <w:sz w:val="28"/>
          <w:u w:val="single"/>
        </w:rPr>
        <w:t>1086-п</w:t>
      </w:r>
      <w:r>
        <w:rPr>
          <w:sz w:val="28"/>
          <w:u w:val="single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42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jc w:val="center"/>
        <w:rPr/>
      </w:pPr>
      <w:r>
        <w:rPr>
          <w:sz w:val="28"/>
          <w:szCs w:val="28"/>
        </w:rPr>
        <w:t>Об утверждении внесения изменений в проект межевания территории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19 марта 2025 года               № 559 Администрация Беловского городского округа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внесение изменений в проект </w:t>
      </w:r>
      <w:r>
        <w:rPr>
          <w:color w:val="000000"/>
          <w:sz w:val="28"/>
          <w:szCs w:val="28"/>
        </w:rPr>
        <w:t>м</w:t>
      </w:r>
      <w:r>
        <w:rPr>
          <w:rFonts w:eastAsia="Noto Serif CJK SC" w:cs="Mangal"/>
          <w:color w:val="000000"/>
          <w:spacing w:val="0"/>
          <w:kern w:val="0"/>
          <w:sz w:val="28"/>
          <w:szCs w:val="20"/>
          <w:lang w:val="ru-RU" w:eastAsia="zh-CN" w:bidi="hi-IN"/>
        </w:rPr>
        <w:t>ежевания территории: «Проект межевания территории в границах кадастрового квартала 42:21:0101009 на территории Беловского городского округа Кемеровской области — Кузбасса», включающий земельный участок с кадастровым номером 42:21:0101009:1 по адресу: Кемеровская область, г. Белово, ул. Аэродромная, д. 16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1"/>
        </w:numPr>
        <w:ind w:firstLine="567"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утвержденный проект межевания территории в средствах 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t>3.</w:t>
        <w:tab/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>
      <w:pPr>
        <w:pStyle w:val="Normal"/>
        <w:ind w:firstLine="567" w:right="14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right="140"/>
        <w:rPr>
          <w:sz w:val="28"/>
        </w:rPr>
      </w:pPr>
      <w:r>
        <w:rPr>
          <w:sz w:val="28"/>
        </w:rPr>
        <w:t xml:space="preserve">Глава Беловского </w:t>
      </w:r>
    </w:p>
    <w:p>
      <w:pPr>
        <w:pStyle w:val="Normal"/>
        <w:ind w:right="-92"/>
        <w:rPr>
          <w:sz w:val="28"/>
        </w:rPr>
      </w:pPr>
      <w:r>
        <w:rPr>
          <w:sz w:val="28"/>
        </w:rPr>
        <w:t>городского округа                                                                           С.И. Алексеев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d91bec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d91bec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d91bec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d91bec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d91bec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d91bec"/>
    <w:rPr/>
  </w:style>
  <w:style w:type="character" w:styleId="2" w:customStyle="1">
    <w:name w:val="Оглавление 2 Знак"/>
    <w:qFormat/>
    <w:rsid w:val="00d91bec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d91bec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d91bec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d91bec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d91bec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d91bec"/>
    <w:rPr>
      <w:b/>
    </w:rPr>
  </w:style>
  <w:style w:type="character" w:styleId="Style9" w:customStyle="1">
    <w:name w:val="Текст выноски Знак"/>
    <w:basedOn w:val="1"/>
    <w:link w:val="BalloonText"/>
    <w:qFormat/>
    <w:rsid w:val="00d91bec"/>
    <w:rPr>
      <w:rFonts w:ascii="Tahoma" w:hAnsi="Tahoma"/>
      <w:sz w:val="16"/>
    </w:rPr>
  </w:style>
  <w:style w:type="character" w:styleId="31" w:customStyle="1">
    <w:name w:val="Оглавление 3 Знак"/>
    <w:qFormat/>
    <w:rsid w:val="00d91bec"/>
    <w:rPr>
      <w:rFonts w:ascii="XO Thames" w:hAnsi="XO Thames"/>
      <w:sz w:val="28"/>
    </w:rPr>
  </w:style>
  <w:style w:type="character" w:styleId="5" w:customStyle="1">
    <w:name w:val="Заголовок 5 Знак"/>
    <w:qFormat/>
    <w:rsid w:val="00d91bec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d91bec"/>
    <w:rPr>
      <w:rFonts w:ascii="Arial" w:hAnsi="Arial"/>
      <w:b/>
      <w:sz w:val="28"/>
    </w:rPr>
  </w:style>
  <w:style w:type="character" w:styleId="Hyperlink">
    <w:name w:val="Hyperlink"/>
    <w:link w:val="13"/>
    <w:rsid w:val="00d91bec"/>
    <w:rPr>
      <w:color w:val="0000FF"/>
      <w:u w:val="single"/>
    </w:rPr>
  </w:style>
  <w:style w:type="character" w:styleId="Footnote" w:customStyle="1">
    <w:name w:val="Footnote"/>
    <w:link w:val="Footnote1"/>
    <w:qFormat/>
    <w:rsid w:val="00d91bec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d91bec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d91bec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d91bec"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sid w:val="00d91bec"/>
    <w:rPr/>
  </w:style>
  <w:style w:type="character" w:styleId="8" w:customStyle="1">
    <w:name w:val="Оглавление 8 Знак"/>
    <w:qFormat/>
    <w:rsid w:val="00d91bec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d91bec"/>
    <w:rPr>
      <w:rFonts w:ascii="XO Thames" w:hAnsi="XO Thames"/>
      <w:sz w:val="28"/>
    </w:rPr>
  </w:style>
  <w:style w:type="character" w:styleId="Style11" w:customStyle="1">
    <w:name w:val="Обычный (веб) Знак"/>
    <w:basedOn w:val="1"/>
    <w:link w:val="NormalWeb"/>
    <w:qFormat/>
    <w:rsid w:val="00d91bec"/>
    <w:rPr>
      <w:sz w:val="24"/>
    </w:rPr>
  </w:style>
  <w:style w:type="character" w:styleId="Style12" w:customStyle="1">
    <w:name w:val="Подзаголовок Знак"/>
    <w:qFormat/>
    <w:rsid w:val="00d91bec"/>
    <w:rPr>
      <w:rFonts w:ascii="XO Thames" w:hAnsi="XO Thames"/>
      <w:i/>
      <w:sz w:val="24"/>
    </w:rPr>
  </w:style>
  <w:style w:type="character" w:styleId="Style13" w:customStyle="1">
    <w:name w:val="Название Знак"/>
    <w:qFormat/>
    <w:rsid w:val="00d91bec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d91bec"/>
    <w:rPr>
      <w:rFonts w:ascii="XO Thames" w:hAnsi="XO Thames"/>
      <w:b/>
      <w:sz w:val="24"/>
    </w:rPr>
  </w:style>
  <w:style w:type="character" w:styleId="Style14" w:customStyle="1">
    <w:name w:val="Нижний колонтитул Знак"/>
    <w:basedOn w:val="1"/>
    <w:qFormat/>
    <w:rsid w:val="00d91bec"/>
    <w:rPr/>
  </w:style>
  <w:style w:type="character" w:styleId="21" w:customStyle="1">
    <w:name w:val="Заголовок 2 Знак"/>
    <w:basedOn w:val="1"/>
    <w:qFormat/>
    <w:rsid w:val="00d91bec"/>
    <w:rPr>
      <w:rFonts w:ascii="Arial" w:hAnsi="Arial"/>
      <w:b/>
      <w:i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d91bec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d91bec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d91bec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d91bec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d91be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d91bec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d91bec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d91be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d91be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rsid w:val="00d91be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d91bec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0"/>
    <w:rsid w:val="00d91b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8">
    <w:name w:val="TOC 8"/>
    <w:next w:val="Normal"/>
    <w:link w:val="8"/>
    <w:uiPriority w:val="39"/>
    <w:rsid w:val="00d91bec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d91be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d91bec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1"/>
    <w:qFormat/>
    <w:rsid w:val="00d91bec"/>
    <w:pPr>
      <w:spacing w:beforeAutospacing="1" w:afterAutospacing="1"/>
    </w:pPr>
    <w:rPr>
      <w:sz w:val="24"/>
    </w:rPr>
  </w:style>
  <w:style w:type="paragraph" w:styleId="Subtitle">
    <w:name w:val="Subtitle"/>
    <w:next w:val="Normal"/>
    <w:link w:val="Style12"/>
    <w:uiPriority w:val="11"/>
    <w:qFormat/>
    <w:rsid w:val="00d91be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3"/>
    <w:uiPriority w:val="10"/>
    <w:qFormat/>
    <w:rsid w:val="00d91bec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d91bec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LibreOffice/7.6.7.2$Linux_X86_64 LibreOffice_project/60$Build-2</Application>
  <AppVersion>15.0000</AppVersion>
  <Pages>2</Pages>
  <Words>219</Words>
  <Characters>1644</Characters>
  <CharactersWithSpaces>2001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2024-10-29T09:35:00Z</dcterms:created>
  <dc:creator>User</dc:creator>
  <dc:description/>
  <dc:language>ru-RU</dc:language>
  <cp:lastModifiedBy/>
  <dcterms:modified xsi:type="dcterms:W3CDTF">2025-04-04T09:37:27Z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