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A19A2" w14:paraId="2CCB8B3C" w14:textId="77777777" w:rsidTr="0017234E">
        <w:tc>
          <w:tcPr>
            <w:tcW w:w="9070" w:type="dxa"/>
          </w:tcPr>
          <w:p w14:paraId="0C828564" w14:textId="77777777" w:rsidR="001A19A2" w:rsidRDefault="001A19A2" w:rsidP="0017234E">
            <w:pPr>
              <w:pStyle w:val="ConsPlusNormal"/>
              <w:jc w:val="center"/>
            </w:pPr>
            <w:r>
              <w:t>ЗАЯВКА</w:t>
            </w:r>
          </w:p>
          <w:p w14:paraId="0644029B" w14:textId="77777777" w:rsidR="001A19A2" w:rsidRDefault="001A19A2" w:rsidP="0017234E">
            <w:pPr>
              <w:pStyle w:val="ConsPlusNormal"/>
              <w:jc w:val="center"/>
            </w:pPr>
            <w:r>
              <w:t>на участие в отборе субъектов Российской Федерации</w:t>
            </w:r>
          </w:p>
          <w:p w14:paraId="7A24AD67" w14:textId="77777777" w:rsidR="001A19A2" w:rsidRDefault="001A19A2" w:rsidP="0017234E">
            <w:pPr>
              <w:pStyle w:val="ConsPlusNormal"/>
              <w:jc w:val="center"/>
            </w:pPr>
            <w:r>
              <w:t>для предоставления единой субсидии из федерального бюджета</w:t>
            </w:r>
          </w:p>
          <w:p w14:paraId="6C1D31FD" w14:textId="77777777" w:rsidR="001A19A2" w:rsidRDefault="001A19A2" w:rsidP="0017234E">
            <w:pPr>
              <w:pStyle w:val="ConsPlusNormal"/>
              <w:jc w:val="center"/>
            </w:pPr>
            <w:r>
              <w:t>бюджетам субъектов Российской Федерации в целях достижения</w:t>
            </w:r>
          </w:p>
          <w:p w14:paraId="3713B491" w14:textId="77777777" w:rsidR="001A19A2" w:rsidRDefault="001A19A2" w:rsidP="0017234E">
            <w:pPr>
              <w:pStyle w:val="ConsPlusNormal"/>
              <w:jc w:val="center"/>
            </w:pPr>
            <w:r>
              <w:t>показателя "число туристских поездок" государственной</w:t>
            </w:r>
          </w:p>
          <w:p w14:paraId="0A02E9AF" w14:textId="77777777" w:rsidR="001A19A2" w:rsidRDefault="001A19A2" w:rsidP="0017234E">
            <w:pPr>
              <w:pStyle w:val="ConsPlusNormal"/>
              <w:jc w:val="center"/>
            </w:pPr>
            <w:r>
              <w:t>программы Российской Федерации "Развитие туризма"</w:t>
            </w:r>
          </w:p>
        </w:tc>
      </w:tr>
    </w:tbl>
    <w:p w14:paraId="17A93A2A" w14:textId="77777777" w:rsidR="001A19A2" w:rsidRDefault="001A19A2" w:rsidP="001A19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A19A2" w14:paraId="10D7BB68" w14:textId="77777777" w:rsidTr="0017234E">
        <w:tc>
          <w:tcPr>
            <w:tcW w:w="9070" w:type="dxa"/>
            <w:tcBorders>
              <w:bottom w:val="single" w:sz="4" w:space="0" w:color="auto"/>
            </w:tcBorders>
          </w:tcPr>
          <w:p w14:paraId="52292E08" w14:textId="77777777" w:rsidR="001A19A2" w:rsidRDefault="001A19A2" w:rsidP="0017234E">
            <w:pPr>
              <w:pStyle w:val="ConsPlusNormal"/>
            </w:pPr>
          </w:p>
        </w:tc>
      </w:tr>
      <w:tr w:rsidR="001A19A2" w14:paraId="2A8FEE8E" w14:textId="77777777" w:rsidTr="0017234E">
        <w:tc>
          <w:tcPr>
            <w:tcW w:w="9070" w:type="dxa"/>
            <w:tcBorders>
              <w:top w:val="single" w:sz="4" w:space="0" w:color="auto"/>
            </w:tcBorders>
          </w:tcPr>
          <w:p w14:paraId="3F3D37BC" w14:textId="77777777" w:rsidR="001A19A2" w:rsidRDefault="001A19A2" w:rsidP="0017234E">
            <w:pPr>
              <w:pStyle w:val="ConsPlusNormal"/>
              <w:jc w:val="center"/>
            </w:pPr>
            <w:r>
              <w:t>(наименование высшего исполнительного органа субъекта Российской Федерации)</w:t>
            </w:r>
          </w:p>
        </w:tc>
      </w:tr>
      <w:tr w:rsidR="001A19A2" w14:paraId="45A2B378" w14:textId="77777777" w:rsidTr="0017234E">
        <w:tc>
          <w:tcPr>
            <w:tcW w:w="9070" w:type="dxa"/>
          </w:tcPr>
          <w:p w14:paraId="6EBF8D75" w14:textId="77777777" w:rsidR="001A19A2" w:rsidRDefault="001A19A2" w:rsidP="0017234E">
            <w:pPr>
              <w:pStyle w:val="ConsPlusNormal"/>
              <w:ind w:firstLine="283"/>
              <w:jc w:val="both"/>
            </w:pPr>
            <w:r>
              <w:t xml:space="preserve">Прошу организовать рассмотрение настоящей заявки для участия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"число туристских поездок" государственной программы Российской Федерации "Развитие туризма", являющегося одновременно показателем национального </w:t>
            </w:r>
            <w:hyperlink r:id="rId5" w:tooltip="&quot;Паспорт национального проекта &quot;Туризм и индустрия гостеприимства&quot; (утв. Ростуризмом){КонсультантПлюс}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"Туризм и гостеприимство" (далее - субсидия).</w:t>
            </w:r>
          </w:p>
        </w:tc>
      </w:tr>
      <w:tr w:rsidR="001A19A2" w14:paraId="626C8DA1" w14:textId="77777777" w:rsidTr="0017234E">
        <w:tc>
          <w:tcPr>
            <w:tcW w:w="9070" w:type="dxa"/>
          </w:tcPr>
          <w:p w14:paraId="0DCBE713" w14:textId="77777777" w:rsidR="001A19A2" w:rsidRDefault="001A19A2" w:rsidP="0017234E">
            <w:pPr>
              <w:pStyle w:val="ConsPlusNormal"/>
              <w:ind w:firstLine="283"/>
              <w:jc w:val="both"/>
            </w:pPr>
            <w:r>
              <w:t>По вопросам участия в отборе прошу взаимодействовать с:</w:t>
            </w:r>
          </w:p>
        </w:tc>
      </w:tr>
      <w:tr w:rsidR="001A19A2" w14:paraId="1730BE90" w14:textId="77777777" w:rsidTr="0017234E">
        <w:tc>
          <w:tcPr>
            <w:tcW w:w="9070" w:type="dxa"/>
            <w:tcBorders>
              <w:bottom w:val="single" w:sz="4" w:space="0" w:color="auto"/>
            </w:tcBorders>
          </w:tcPr>
          <w:p w14:paraId="79824F7F" w14:textId="77777777" w:rsidR="001A19A2" w:rsidRDefault="001A19A2" w:rsidP="0017234E">
            <w:pPr>
              <w:pStyle w:val="ConsPlusNormal"/>
            </w:pPr>
          </w:p>
        </w:tc>
      </w:tr>
      <w:tr w:rsidR="001A19A2" w14:paraId="0429683A" w14:textId="77777777" w:rsidTr="0017234E">
        <w:tc>
          <w:tcPr>
            <w:tcW w:w="9070" w:type="dxa"/>
            <w:tcBorders>
              <w:top w:val="single" w:sz="4" w:space="0" w:color="auto"/>
            </w:tcBorders>
          </w:tcPr>
          <w:p w14:paraId="440B64DE" w14:textId="77777777" w:rsidR="001A19A2" w:rsidRDefault="001A19A2" w:rsidP="0017234E">
            <w:pPr>
              <w:pStyle w:val="ConsPlusNormal"/>
              <w:jc w:val="center"/>
            </w:pPr>
            <w:r>
              <w:t>(наименование исполнительного органа субъекта Российской Федерации, уполномоченного на взаимодействие с Министерством экономического развития Российской Федерации по вопросам развития туризма)</w:t>
            </w:r>
          </w:p>
        </w:tc>
      </w:tr>
    </w:tbl>
    <w:p w14:paraId="439028CD" w14:textId="77777777" w:rsidR="001A19A2" w:rsidRDefault="001A19A2" w:rsidP="001A19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84"/>
        <w:gridCol w:w="2551"/>
      </w:tblGrid>
      <w:tr w:rsidR="001A19A2" w14:paraId="770AF08B" w14:textId="77777777" w:rsidTr="001723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F00" w14:textId="77777777" w:rsidR="001A19A2" w:rsidRDefault="001A19A2" w:rsidP="0017234E">
            <w:pPr>
              <w:pStyle w:val="ConsPlusNormal"/>
              <w:jc w:val="center"/>
            </w:pPr>
            <w:r>
              <w:t>Фамилия, имя и отчество (при наличии) ответственного должностного лица - руководителя исполнительного органа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443" w14:textId="77777777" w:rsidR="001A19A2" w:rsidRDefault="001A19A2" w:rsidP="0017234E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032" w14:textId="77777777" w:rsidR="001A19A2" w:rsidRDefault="001A19A2" w:rsidP="0017234E">
            <w:pPr>
              <w:pStyle w:val="ConsPlusNormal"/>
              <w:jc w:val="center"/>
            </w:pPr>
            <w:r>
              <w:t>Контактные данные (телефон, адрес электронной почты)</w:t>
            </w:r>
          </w:p>
        </w:tc>
      </w:tr>
      <w:tr w:rsidR="001A19A2" w14:paraId="3169A08C" w14:textId="77777777" w:rsidTr="001723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15D" w14:textId="77777777" w:rsidR="001A19A2" w:rsidRDefault="001A19A2" w:rsidP="0017234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A25" w14:textId="77777777" w:rsidR="001A19A2" w:rsidRDefault="001A19A2" w:rsidP="0017234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C92" w14:textId="77777777" w:rsidR="001A19A2" w:rsidRDefault="001A19A2" w:rsidP="0017234E">
            <w:pPr>
              <w:pStyle w:val="ConsPlusNormal"/>
            </w:pPr>
          </w:p>
        </w:tc>
      </w:tr>
    </w:tbl>
    <w:p w14:paraId="3C40D6BA" w14:textId="77777777" w:rsidR="001A19A2" w:rsidRDefault="001A19A2" w:rsidP="001A19A2">
      <w:pPr>
        <w:pStyle w:val="ConsPlusNormal"/>
        <w:jc w:val="both"/>
      </w:pPr>
    </w:p>
    <w:p w14:paraId="1E7A7C6F" w14:textId="77777777" w:rsidR="001A19A2" w:rsidRDefault="001A19A2" w:rsidP="001A19A2">
      <w:pPr>
        <w:pStyle w:val="ConsPlusNormal"/>
        <w:ind w:firstLine="540"/>
        <w:jc w:val="both"/>
      </w:pPr>
      <w:r>
        <w:t>Сведения, необходимые для отбора субъектов Российской Федерации:</w:t>
      </w:r>
    </w:p>
    <w:p w14:paraId="5C046026" w14:textId="77777777" w:rsidR="001A19A2" w:rsidRDefault="001A19A2" w:rsidP="001A19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6163"/>
        <w:gridCol w:w="2268"/>
      </w:tblGrid>
      <w:tr w:rsidR="001A19A2" w14:paraId="498F1FF1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89FE" w14:textId="77777777" w:rsidR="001A19A2" w:rsidRDefault="001A19A2" w:rsidP="001723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63C" w14:textId="77777777" w:rsidR="001A19A2" w:rsidRDefault="001A19A2" w:rsidP="0017234E">
            <w:pPr>
              <w:pStyle w:val="ConsPlusNormal"/>
              <w:jc w:val="center"/>
            </w:pPr>
            <w:r>
              <w:t>Наименование показателя, учитываемого при расчете размера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824" w14:textId="77777777" w:rsidR="001A19A2" w:rsidRDefault="001A19A2" w:rsidP="0017234E">
            <w:pPr>
              <w:pStyle w:val="ConsPlusNormal"/>
              <w:jc w:val="center"/>
            </w:pPr>
            <w:r>
              <w:t>Значение</w:t>
            </w:r>
          </w:p>
        </w:tc>
      </w:tr>
      <w:tr w:rsidR="001A19A2" w14:paraId="3DE6CF00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4BED" w14:textId="77777777" w:rsidR="001A19A2" w:rsidRDefault="001A19A2" w:rsidP="0017234E">
            <w:pPr>
              <w:pStyle w:val="ConsPlusNormal"/>
            </w:pPr>
            <w: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1BD" w14:textId="77777777" w:rsidR="001A19A2" w:rsidRDefault="001A19A2" w:rsidP="0017234E">
            <w:pPr>
              <w:pStyle w:val="ConsPlusNormal"/>
              <w:jc w:val="both"/>
            </w:pPr>
            <w:r>
              <w:t>Прогнозное значение показателя официального статистического наблюдения "Численность размещенных лиц в коллективных средствах размещения", определяемого субъектом Российской Федерации, по итогам года, в котором проводится отбор (тыс.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3CD" w14:textId="77777777" w:rsidR="001A19A2" w:rsidRDefault="001A19A2" w:rsidP="0017234E">
            <w:pPr>
              <w:pStyle w:val="ConsPlusNormal"/>
            </w:pPr>
          </w:p>
        </w:tc>
      </w:tr>
      <w:tr w:rsidR="001A19A2" w14:paraId="646373EF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2D5" w14:textId="77777777" w:rsidR="001A19A2" w:rsidRDefault="001A19A2" w:rsidP="0017234E">
            <w:pPr>
              <w:pStyle w:val="ConsPlusNormal"/>
            </w:pPr>
            <w:r>
              <w:t>2.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B6E" w14:textId="77777777" w:rsidR="001A19A2" w:rsidRDefault="001A19A2" w:rsidP="0017234E">
            <w:pPr>
              <w:pStyle w:val="ConsPlusNormal"/>
              <w:jc w:val="both"/>
            </w:pPr>
            <w:r>
              <w:t>Целевой показатель прироста количества туристских поездок в субъекте Российской Федерации (тыс. единиц) &lt;*&gt;:</w:t>
            </w:r>
          </w:p>
        </w:tc>
      </w:tr>
      <w:tr w:rsidR="001A19A2" w14:paraId="0612059A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405" w14:textId="77777777" w:rsidR="001A19A2" w:rsidRDefault="001A19A2" w:rsidP="0017234E">
            <w:pPr>
              <w:pStyle w:val="ConsPlusNormal"/>
            </w:pPr>
            <w:r>
              <w:t>2.1.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98BF" w14:textId="77777777" w:rsidR="001A19A2" w:rsidRDefault="001A19A2" w:rsidP="0017234E">
            <w:pPr>
              <w:pStyle w:val="ConsPlusNormal"/>
              <w:jc w:val="both"/>
            </w:pPr>
            <w:r>
              <w:t>по итогам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490" w14:textId="77777777" w:rsidR="001A19A2" w:rsidRDefault="001A19A2" w:rsidP="0017234E">
            <w:pPr>
              <w:pStyle w:val="ConsPlusNormal"/>
            </w:pPr>
          </w:p>
        </w:tc>
      </w:tr>
      <w:tr w:rsidR="001A19A2" w14:paraId="052F5463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DE3" w14:textId="77777777" w:rsidR="001A19A2" w:rsidRDefault="001A19A2" w:rsidP="0017234E">
            <w:pPr>
              <w:pStyle w:val="ConsPlusNormal"/>
            </w:pPr>
            <w:r>
              <w:t>2.2.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0F78" w14:textId="77777777" w:rsidR="001A19A2" w:rsidRDefault="001A19A2" w:rsidP="0017234E">
            <w:pPr>
              <w:pStyle w:val="ConsPlusNormal"/>
              <w:jc w:val="both"/>
            </w:pPr>
            <w:r>
              <w:t>по итогам 2026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7C4" w14:textId="77777777" w:rsidR="001A19A2" w:rsidRDefault="001A19A2" w:rsidP="0017234E">
            <w:pPr>
              <w:pStyle w:val="ConsPlusNormal"/>
            </w:pPr>
          </w:p>
        </w:tc>
      </w:tr>
      <w:tr w:rsidR="001A19A2" w14:paraId="12D59490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6B3" w14:textId="77777777" w:rsidR="001A19A2" w:rsidRDefault="001A19A2" w:rsidP="0017234E">
            <w:pPr>
              <w:pStyle w:val="ConsPlusNormal"/>
            </w:pPr>
            <w:r>
              <w:t>2.3.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55D" w14:textId="77777777" w:rsidR="001A19A2" w:rsidRDefault="001A19A2" w:rsidP="0017234E">
            <w:pPr>
              <w:pStyle w:val="ConsPlusNormal"/>
              <w:jc w:val="both"/>
            </w:pPr>
            <w:r>
              <w:t>по итогам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D70" w14:textId="77777777" w:rsidR="001A19A2" w:rsidRDefault="001A19A2" w:rsidP="0017234E">
            <w:pPr>
              <w:pStyle w:val="ConsPlusNormal"/>
            </w:pPr>
          </w:p>
        </w:tc>
      </w:tr>
      <w:tr w:rsidR="001A19A2" w14:paraId="5AF2A68E" w14:textId="77777777" w:rsidTr="001723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BE" w14:textId="77777777" w:rsidR="001A19A2" w:rsidRDefault="001A19A2" w:rsidP="0017234E">
            <w:pPr>
              <w:pStyle w:val="ConsPlusNormal"/>
              <w:jc w:val="right"/>
            </w:pPr>
            <w:r>
              <w:t>&lt;*&gt;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DD09" w14:textId="77777777" w:rsidR="001A19A2" w:rsidRDefault="001A19A2" w:rsidP="0017234E">
            <w:pPr>
              <w:pStyle w:val="ConsPlusNormal"/>
              <w:jc w:val="both"/>
            </w:pPr>
            <w:r>
              <w:t>Значение целевого показателя прироста количества туристских поездок в субъекте Российской Федерации по итогам очередного финансового года рассчитывается как разница прогнозного значения показателя "Численность размещенных лиц в коллективных средствах размещения" по итогам очередного финансового года, определенного субъектом Российской Федерации", и прогнозного значения указанного показателя по итогам года, в котором проводится отбор.</w:t>
            </w:r>
          </w:p>
          <w:p w14:paraId="67669A61" w14:textId="77777777" w:rsidR="001A19A2" w:rsidRDefault="001A19A2" w:rsidP="0017234E">
            <w:pPr>
              <w:pStyle w:val="ConsPlusNormal"/>
              <w:jc w:val="both"/>
            </w:pPr>
            <w:r>
              <w:t xml:space="preserve">Значение целевого показателя прироста количества туристских поездок в </w:t>
            </w:r>
            <w:r>
              <w:lastRenderedPageBreak/>
              <w:t>субъекте Российской Федерации по итогам первого года планового периода рассчитывается как разница прогнозного значения показателя "Численность размещенных лиц в коллективных средствах размещения" по итогам первого года планового периода, определенного субъектом Российской Федерации", и прогнозного значения указанного показателя по итогам очередного финансового года.</w:t>
            </w:r>
          </w:p>
          <w:p w14:paraId="663D5BAB" w14:textId="77777777" w:rsidR="001A19A2" w:rsidRDefault="001A19A2" w:rsidP="0017234E">
            <w:pPr>
              <w:pStyle w:val="ConsPlusNormal"/>
              <w:jc w:val="both"/>
            </w:pPr>
            <w:r>
              <w:t>Значение целевого показателя прироста количества туристских поездок в субъекте Российской Федерации по итогам второго года планового периода рассчитывается как разница прогнозного значения показателя "Численность размещенных лиц в коллективных средствах размещения" по итогам второго года планового периода, определенного субъектом Российской Федерации", и прогнозного значения указанного показателя по итогам первого года планового периода.</w:t>
            </w:r>
          </w:p>
        </w:tc>
      </w:tr>
    </w:tbl>
    <w:p w14:paraId="29EC83F5" w14:textId="77777777" w:rsidR="001A19A2" w:rsidRDefault="001A19A2" w:rsidP="001A19A2">
      <w:pPr>
        <w:pStyle w:val="ConsPlusNormal"/>
        <w:jc w:val="both"/>
      </w:pPr>
    </w:p>
    <w:p w14:paraId="718F16D5" w14:textId="77777777" w:rsidR="001A19A2" w:rsidRDefault="001A19A2" w:rsidP="001A19A2">
      <w:pPr>
        <w:pStyle w:val="ConsPlusNormal"/>
        <w:ind w:firstLine="540"/>
        <w:jc w:val="both"/>
      </w:pPr>
      <w:r>
        <w:t>Достоверность информации, представленной в составе заявки на участие в отборе субъектов Российской Федерации для предоставления субсидии, гарантирую.</w:t>
      </w:r>
    </w:p>
    <w:p w14:paraId="196BD880" w14:textId="77777777" w:rsidR="001A19A2" w:rsidRDefault="001A19A2" w:rsidP="001A19A2">
      <w:pPr>
        <w:pStyle w:val="ConsPlusNormal"/>
        <w:spacing w:before="240"/>
        <w:ind w:firstLine="540"/>
        <w:jc w:val="both"/>
      </w:pPr>
      <w:r>
        <w:t>Пояснительная записка, характеризующая планируемое значение целевого показателя прироста количества туристских поездок в субъекте Российской Федерации, прилагается.</w:t>
      </w:r>
    </w:p>
    <w:p w14:paraId="595D685C" w14:textId="77777777" w:rsidR="001A19A2" w:rsidRDefault="001A19A2" w:rsidP="001A19A2">
      <w:pPr>
        <w:pStyle w:val="ConsPlusNormal"/>
        <w:spacing w:before="240"/>
        <w:ind w:firstLine="540"/>
        <w:jc w:val="both"/>
      </w:pPr>
      <w:r>
        <w:t>С условиями отбора и предоставления субсидии ознакомлены и согласны.</w:t>
      </w:r>
    </w:p>
    <w:p w14:paraId="6F7984A9" w14:textId="77777777" w:rsidR="001A19A2" w:rsidRDefault="001A19A2" w:rsidP="001A19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1A19A2" w14:paraId="56BF3D84" w14:textId="77777777" w:rsidTr="0017234E">
        <w:tc>
          <w:tcPr>
            <w:tcW w:w="1984" w:type="dxa"/>
            <w:tcBorders>
              <w:bottom w:val="single" w:sz="4" w:space="0" w:color="auto"/>
            </w:tcBorders>
          </w:tcPr>
          <w:p w14:paraId="23E32F2C" w14:textId="77777777" w:rsidR="001A19A2" w:rsidRDefault="001A19A2" w:rsidP="0017234E">
            <w:pPr>
              <w:pStyle w:val="ConsPlusNormal"/>
            </w:pPr>
          </w:p>
        </w:tc>
        <w:tc>
          <w:tcPr>
            <w:tcW w:w="340" w:type="dxa"/>
          </w:tcPr>
          <w:p w14:paraId="5D95747D" w14:textId="77777777" w:rsidR="001A19A2" w:rsidRDefault="001A19A2" w:rsidP="0017234E">
            <w:pPr>
              <w:pStyle w:val="ConsPlusNormal"/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49A2C084" w14:textId="77777777" w:rsidR="001A19A2" w:rsidRDefault="001A19A2" w:rsidP="0017234E">
            <w:pPr>
              <w:pStyle w:val="ConsPlusNormal"/>
            </w:pPr>
          </w:p>
        </w:tc>
        <w:tc>
          <w:tcPr>
            <w:tcW w:w="340" w:type="dxa"/>
          </w:tcPr>
          <w:p w14:paraId="03C07162" w14:textId="77777777" w:rsidR="001A19A2" w:rsidRDefault="001A19A2" w:rsidP="0017234E">
            <w:pPr>
              <w:pStyle w:val="ConsPlusNormal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CA5F86" w14:textId="77777777" w:rsidR="001A19A2" w:rsidRDefault="001A19A2" w:rsidP="0017234E">
            <w:pPr>
              <w:pStyle w:val="ConsPlusNormal"/>
            </w:pPr>
          </w:p>
        </w:tc>
      </w:tr>
      <w:tr w:rsidR="001A19A2" w14:paraId="1BD61124" w14:textId="77777777" w:rsidTr="0017234E">
        <w:tc>
          <w:tcPr>
            <w:tcW w:w="1984" w:type="dxa"/>
            <w:tcBorders>
              <w:top w:val="single" w:sz="4" w:space="0" w:color="auto"/>
            </w:tcBorders>
          </w:tcPr>
          <w:p w14:paraId="01A7E6BF" w14:textId="77777777" w:rsidR="001A19A2" w:rsidRDefault="001A19A2" w:rsidP="0017234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14:paraId="214BCF2E" w14:textId="77777777" w:rsidR="001A19A2" w:rsidRDefault="001A19A2" w:rsidP="0017234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7457EE7A" w14:textId="77777777" w:rsidR="001A19A2" w:rsidRDefault="001A19A2" w:rsidP="0017234E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340" w:type="dxa"/>
          </w:tcPr>
          <w:p w14:paraId="6C64B0B2" w14:textId="77777777" w:rsidR="001A19A2" w:rsidRDefault="001A19A2" w:rsidP="0017234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DB9452" w14:textId="77777777" w:rsidR="001A19A2" w:rsidRDefault="001A19A2" w:rsidP="0017234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7E5C5596" w14:textId="77777777" w:rsidR="001A19A2" w:rsidRDefault="001A19A2" w:rsidP="001A19A2">
      <w:pPr>
        <w:pStyle w:val="ConsPlusNormal"/>
        <w:jc w:val="right"/>
      </w:pPr>
      <w:r>
        <w:t>".</w:t>
      </w:r>
    </w:p>
    <w:p w14:paraId="374C4E95" w14:textId="77777777" w:rsidR="001A19A2" w:rsidRDefault="001A19A2" w:rsidP="001A19A2">
      <w:pPr>
        <w:pStyle w:val="ConsPlusNormal"/>
        <w:jc w:val="both"/>
      </w:pPr>
    </w:p>
    <w:p w14:paraId="056F83F9" w14:textId="77777777" w:rsidR="001A19A2" w:rsidRDefault="001A19A2" w:rsidP="001A19A2">
      <w:pPr>
        <w:pStyle w:val="ConsPlusNormal"/>
        <w:jc w:val="both"/>
      </w:pPr>
    </w:p>
    <w:p w14:paraId="222692C5" w14:textId="77777777" w:rsidR="001A19A2" w:rsidRDefault="001A19A2" w:rsidP="001A1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D94298" w14:textId="77777777" w:rsidR="001A19A2" w:rsidRDefault="001A19A2" w:rsidP="001A19A2">
      <w:pPr>
        <w:pStyle w:val="21"/>
        <w:spacing w:before="0"/>
        <w:ind w:firstLine="0"/>
        <w:rPr>
          <w:rFonts w:ascii="Times New Roman" w:hAnsi="Times New Roman"/>
          <w:sz w:val="20"/>
        </w:rPr>
      </w:pPr>
    </w:p>
    <w:p w14:paraId="75DC8F71" w14:textId="77777777" w:rsidR="001A19A2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2977D42B" w14:textId="77777777" w:rsidR="001A19A2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751341AC" w14:textId="77777777" w:rsidR="001A19A2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7ECB4B55" w14:textId="77777777" w:rsidR="001A19A2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5815F2CA" w14:textId="77777777" w:rsidR="001A19A2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5D101369" w14:textId="77777777" w:rsidR="001A19A2" w:rsidRPr="002A683E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4CC58FCA" w14:textId="77777777" w:rsidR="001A19A2" w:rsidRPr="002A683E" w:rsidRDefault="001A19A2" w:rsidP="001A19A2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522A20C2" w14:textId="77777777" w:rsidR="001A19A2" w:rsidRDefault="001A19A2" w:rsidP="001A19A2">
      <w:pPr>
        <w:tabs>
          <w:tab w:val="left" w:pos="3960"/>
        </w:tabs>
        <w:ind w:firstLine="0"/>
        <w:sectPr w:rsidR="001A19A2" w:rsidSect="00BC607F">
          <w:headerReference w:type="even" r:id="rId6"/>
          <w:headerReference w:type="default" r:id="rId7"/>
          <w:pgSz w:w="11901" w:h="16834"/>
          <w:pgMar w:top="993" w:right="851" w:bottom="568" w:left="1701" w:header="720" w:footer="720" w:gutter="0"/>
          <w:cols w:space="720"/>
          <w:noEndnote/>
          <w:titlePg/>
          <w:docGrid w:linePitch="326"/>
        </w:sectPr>
      </w:pPr>
    </w:p>
    <w:p w14:paraId="35378D4A" w14:textId="77777777" w:rsidR="001A19A2" w:rsidRDefault="001A19A2" w:rsidP="001A19A2">
      <w:pPr>
        <w:tabs>
          <w:tab w:val="left" w:pos="39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1434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2F342F6B" w14:textId="77777777" w:rsidR="001A19A2" w:rsidRDefault="001A19A2" w:rsidP="001A19A2">
      <w:pPr>
        <w:spacing w:before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Hlk182237809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Предварительная заявка на участие в</w:t>
      </w:r>
      <w:r w:rsidRPr="00FD760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конкурсно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м</w:t>
      </w:r>
      <w:r w:rsidRPr="00FD760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отбор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е</w:t>
      </w:r>
      <w:r w:rsidRPr="00FD760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на </w:t>
      </w:r>
      <w:r w:rsidRPr="00FD7602">
        <w:rPr>
          <w:rFonts w:ascii="Times New Roman" w:hAnsi="Times New Roman" w:hint="eastAsia"/>
          <w:sz w:val="28"/>
          <w:szCs w:val="28"/>
        </w:rPr>
        <w:t>предоставление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субсидий</w:t>
      </w:r>
      <w:r w:rsidRPr="00FD7602">
        <w:rPr>
          <w:rFonts w:ascii="Times New Roman" w:hAnsi="Times New Roman"/>
          <w:sz w:val="28"/>
          <w:szCs w:val="28"/>
        </w:rPr>
        <w:t xml:space="preserve"> </w:t>
      </w:r>
    </w:p>
    <w:p w14:paraId="000BE60E" w14:textId="77777777" w:rsidR="001A19A2" w:rsidRPr="00CF1C92" w:rsidRDefault="001A19A2" w:rsidP="001A19A2">
      <w:pPr>
        <w:spacing w:before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D7602">
        <w:rPr>
          <w:rFonts w:ascii="Times New Roman" w:hAnsi="Times New Roman" w:hint="eastAsia"/>
          <w:sz w:val="28"/>
          <w:szCs w:val="28"/>
        </w:rPr>
        <w:t>на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осуществление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государственной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поддержки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проектов</w:t>
      </w:r>
      <w:r w:rsidRPr="00FD7602">
        <w:rPr>
          <w:rFonts w:ascii="Times New Roman" w:hAnsi="Times New Roman"/>
          <w:sz w:val="28"/>
          <w:szCs w:val="28"/>
        </w:rPr>
        <w:t xml:space="preserve">, </w:t>
      </w:r>
      <w:r w:rsidRPr="00FD7602">
        <w:rPr>
          <w:rFonts w:ascii="Times New Roman" w:hAnsi="Times New Roman" w:hint="eastAsia"/>
          <w:sz w:val="28"/>
          <w:szCs w:val="28"/>
        </w:rPr>
        <w:t>направленных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на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развитие</w:t>
      </w:r>
      <w:r w:rsidRPr="00FD7602">
        <w:rPr>
          <w:rFonts w:ascii="Times New Roman" w:hAnsi="Times New Roman"/>
          <w:sz w:val="28"/>
          <w:szCs w:val="28"/>
        </w:rPr>
        <w:t xml:space="preserve"> </w:t>
      </w:r>
      <w:r w:rsidRPr="00FD7602">
        <w:rPr>
          <w:rFonts w:ascii="Times New Roman" w:hAnsi="Times New Roman" w:hint="eastAsia"/>
          <w:sz w:val="28"/>
          <w:szCs w:val="28"/>
        </w:rPr>
        <w:t>туризма</w:t>
      </w:r>
    </w:p>
    <w:bookmarkEnd w:id="0"/>
    <w:p w14:paraId="638553D1" w14:textId="77777777" w:rsidR="001A19A2" w:rsidRPr="00FD7602" w:rsidRDefault="001A19A2" w:rsidP="001A19A2">
      <w:pPr>
        <w:spacing w:before="0" w:line="240" w:lineRule="auto"/>
        <w:ind w:firstLine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153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857"/>
        <w:gridCol w:w="5196"/>
        <w:gridCol w:w="2000"/>
        <w:gridCol w:w="1882"/>
        <w:gridCol w:w="2874"/>
      </w:tblGrid>
      <w:tr w:rsidR="001A19A2" w:rsidRPr="00612BD0" w14:paraId="64163015" w14:textId="77777777" w:rsidTr="0017234E">
        <w:tc>
          <w:tcPr>
            <w:tcW w:w="1559" w:type="dxa"/>
            <w:shd w:val="clear" w:color="auto" w:fill="auto"/>
          </w:tcPr>
          <w:p w14:paraId="0CED63A1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Заявитель</w:t>
            </w:r>
          </w:p>
          <w:p w14:paraId="0A13CB6B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(ЮЛ или ИП)</w:t>
            </w:r>
          </w:p>
        </w:tc>
        <w:tc>
          <w:tcPr>
            <w:tcW w:w="1843" w:type="dxa"/>
            <w:shd w:val="clear" w:color="auto" w:fill="auto"/>
          </w:tcPr>
          <w:p w14:paraId="346F76A1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Контактное лицо потенциального заявителя</w:t>
            </w:r>
          </w:p>
          <w:p w14:paraId="3326BF27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 xml:space="preserve">(ФИО, 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val="en-US" w:eastAsia="en-US"/>
              </w:rPr>
              <w:t>e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-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val="en-US" w:eastAsia="en-US"/>
              </w:rPr>
              <w:t>mail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)</w:t>
            </w:r>
          </w:p>
        </w:tc>
        <w:tc>
          <w:tcPr>
            <w:tcW w:w="5380" w:type="dxa"/>
            <w:shd w:val="clear" w:color="auto" w:fill="auto"/>
          </w:tcPr>
          <w:p w14:paraId="70800BA3" w14:textId="77777777" w:rsidR="001A19A2" w:rsidRPr="00612BD0" w:rsidRDefault="001A19A2" w:rsidP="0017234E">
            <w:pPr>
              <w:spacing w:before="0" w:line="240" w:lineRule="auto"/>
              <w:ind w:left="88" w:firstLine="0"/>
              <w:jc w:val="center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Вид мероприятий, </w:t>
            </w:r>
          </w:p>
          <w:p w14:paraId="7B4B6F90" w14:textId="77777777" w:rsidR="001A19A2" w:rsidRPr="00612BD0" w:rsidRDefault="001A19A2" w:rsidP="0017234E">
            <w:pPr>
              <w:spacing w:before="0" w:line="240" w:lineRule="auto"/>
              <w:ind w:left="88" w:firstLine="0"/>
              <w:jc w:val="center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назначение расходов</w:t>
            </w:r>
          </w:p>
          <w:p w14:paraId="1803D130" w14:textId="77777777" w:rsidR="001A19A2" w:rsidRPr="00612BD0" w:rsidRDefault="001A19A2" w:rsidP="0017234E">
            <w:pPr>
              <w:spacing w:before="0" w:line="240" w:lineRule="auto"/>
              <w:ind w:left="88" w:firstLine="0"/>
              <w:jc w:val="center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(выберете из предложенного)</w:t>
            </w:r>
          </w:p>
          <w:p w14:paraId="657CEB3D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045963F9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 xml:space="preserve">Запрашиваемая сумма, </w:t>
            </w:r>
          </w:p>
          <w:p w14:paraId="745CEEA4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тыс. руб.</w:t>
            </w:r>
          </w:p>
          <w:p w14:paraId="2C3C09B5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(предполагаемая)</w:t>
            </w:r>
          </w:p>
        </w:tc>
        <w:tc>
          <w:tcPr>
            <w:tcW w:w="1743" w:type="dxa"/>
            <w:shd w:val="clear" w:color="auto" w:fill="auto"/>
          </w:tcPr>
          <w:p w14:paraId="164D2F9C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2965" w:type="dxa"/>
            <w:shd w:val="clear" w:color="auto" w:fill="auto"/>
          </w:tcPr>
          <w:p w14:paraId="2A2838C2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 xml:space="preserve">Контактное лицо от МСУ, ответственное за взаимодействие с заявителями (ФИО, телефон, 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val="en-US" w:eastAsia="en-US"/>
              </w:rPr>
              <w:t>e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-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val="en-US" w:eastAsia="en-US"/>
              </w:rPr>
              <w:t>mail</w:t>
            </w:r>
            <w:r w:rsidRPr="00612BD0">
              <w:rPr>
                <w:rFonts w:ascii="Times New Roman" w:eastAsia="Calibri" w:hAnsi="Times New Roman"/>
                <w:kern w:val="2"/>
                <w:szCs w:val="24"/>
                <w:lang w:eastAsia="en-US"/>
              </w:rPr>
              <w:t>)</w:t>
            </w:r>
          </w:p>
        </w:tc>
      </w:tr>
      <w:tr w:rsidR="001A19A2" w:rsidRPr="00612BD0" w14:paraId="1AEB4EFF" w14:textId="77777777" w:rsidTr="0017234E">
        <w:tc>
          <w:tcPr>
            <w:tcW w:w="15342" w:type="dxa"/>
            <w:gridSpan w:val="6"/>
            <w:shd w:val="clear" w:color="auto" w:fill="auto"/>
          </w:tcPr>
          <w:p w14:paraId="423F8C04" w14:textId="77777777" w:rsidR="001A19A2" w:rsidRPr="00612BD0" w:rsidRDefault="001A19A2" w:rsidP="0017234E">
            <w:pPr>
              <w:spacing w:before="0" w:line="240" w:lineRule="auto"/>
              <w:ind w:firstLine="0"/>
              <w:jc w:val="center"/>
              <w:rPr>
                <w:rFonts w:ascii="Times New Roman" w:eastAsia="Calibri" w:hAnsi="Times New Roman"/>
                <w:i/>
                <w:iCs/>
                <w:kern w:val="2"/>
                <w:szCs w:val="24"/>
                <w:lang w:eastAsia="en-US"/>
              </w:rPr>
            </w:pPr>
            <w:r w:rsidRPr="00612BD0">
              <w:rPr>
                <w:rFonts w:ascii="Times New Roman" w:eastAsia="Calibri" w:hAnsi="Times New Roman"/>
                <w:i/>
                <w:iCs/>
                <w:kern w:val="2"/>
                <w:szCs w:val="24"/>
                <w:lang w:eastAsia="en-US"/>
              </w:rPr>
              <w:t>Муниципальное образование</w:t>
            </w:r>
          </w:p>
        </w:tc>
      </w:tr>
      <w:tr w:rsidR="001A19A2" w:rsidRPr="00612BD0" w14:paraId="28F71FDE" w14:textId="77777777" w:rsidTr="0017234E">
        <w:tc>
          <w:tcPr>
            <w:tcW w:w="1559" w:type="dxa"/>
            <w:shd w:val="clear" w:color="auto" w:fill="auto"/>
          </w:tcPr>
          <w:p w14:paraId="5042426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8FB8633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04581F42" w14:textId="77777777" w:rsidR="001A19A2" w:rsidRPr="00612BD0" w:rsidRDefault="001A19A2" w:rsidP="001A19A2">
            <w:pPr>
              <w:numPr>
                <w:ilvl w:val="0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Государственная поддержка общественных инициатив и проектов юридических лиц и индивидуальных предпринимателей, направленных на развитие туристской инфраструктуры, может быть направлена на реализацию следующих мероприятий:</w:t>
            </w:r>
          </w:p>
        </w:tc>
        <w:tc>
          <w:tcPr>
            <w:tcW w:w="1852" w:type="dxa"/>
          </w:tcPr>
          <w:p w14:paraId="43B3DA7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65D065C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06DEB5F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7AA40069" w14:textId="77777777" w:rsidTr="0017234E">
        <w:tc>
          <w:tcPr>
            <w:tcW w:w="1559" w:type="dxa"/>
            <w:shd w:val="clear" w:color="auto" w:fill="auto"/>
          </w:tcPr>
          <w:p w14:paraId="2B8E536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E226266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8259D93" w14:textId="77777777" w:rsidR="001A19A2" w:rsidRPr="00612BD0" w:rsidRDefault="001A19A2" w:rsidP="001A19A2">
            <w:pPr>
              <w:pStyle w:val="ConsPlusNormal"/>
              <w:numPr>
                <w:ilvl w:val="1"/>
                <w:numId w:val="1"/>
              </w:numPr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2236742"/>
            <w:r w:rsidRPr="00612BD0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пляжей на берегах морей, рек, озер, водохранилищ или иных водных объектов, а также национальных туристских маршрутов, определенных в соответствии с Правилами определения национальных туристских маршрутов, утвержденными постановлением Правительства Российской Федерации от 29 ноября 2021 г. № 2086 (далее - национальные туристские маршруты);</w:t>
            </w:r>
            <w:bookmarkEnd w:id="1"/>
          </w:p>
        </w:tc>
        <w:tc>
          <w:tcPr>
            <w:tcW w:w="1852" w:type="dxa"/>
          </w:tcPr>
          <w:p w14:paraId="361AE4E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40CD076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14A0DF52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12FDD4E7" w14:textId="77777777" w:rsidTr="0017234E">
        <w:tc>
          <w:tcPr>
            <w:tcW w:w="1559" w:type="dxa"/>
            <w:shd w:val="clear" w:color="auto" w:fill="auto"/>
          </w:tcPr>
          <w:p w14:paraId="00B0C21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813CA0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4A3AFD56" w14:textId="77777777" w:rsidR="001A19A2" w:rsidRPr="00612BD0" w:rsidRDefault="001A19A2" w:rsidP="001A19A2">
            <w:pPr>
              <w:pStyle w:val="ConsPlusNormal"/>
              <w:numPr>
                <w:ilvl w:val="1"/>
                <w:numId w:val="1"/>
              </w:numPr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туризма в рамках проектов юридических лиц и индивидуальных предпринимателей;</w:t>
            </w:r>
          </w:p>
        </w:tc>
        <w:tc>
          <w:tcPr>
            <w:tcW w:w="1852" w:type="dxa"/>
          </w:tcPr>
          <w:p w14:paraId="54159C7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5C1FE5F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4EC5BD59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2D96619A" w14:textId="77777777" w:rsidTr="0017234E">
        <w:tc>
          <w:tcPr>
            <w:tcW w:w="1559" w:type="dxa"/>
            <w:shd w:val="clear" w:color="auto" w:fill="auto"/>
          </w:tcPr>
          <w:p w14:paraId="2EDD660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9FF8A6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A12FDE7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Создание объектов кемпинг-размещения, </w:t>
            </w:r>
            <w:proofErr w:type="spellStart"/>
            <w:r w:rsidRPr="00612BD0">
              <w:rPr>
                <w:rFonts w:ascii="Times New Roman" w:hAnsi="Times New Roman"/>
                <w:szCs w:val="24"/>
              </w:rPr>
              <w:t>кемпстоянок</w:t>
            </w:r>
            <w:proofErr w:type="spellEnd"/>
            <w:r w:rsidRPr="00612BD0">
              <w:rPr>
                <w:rFonts w:ascii="Times New Roman" w:hAnsi="Times New Roman"/>
                <w:szCs w:val="24"/>
              </w:rPr>
              <w:t xml:space="preserve"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</w:t>
            </w:r>
            <w:r w:rsidRPr="00612BD0">
              <w:rPr>
                <w:rFonts w:ascii="Times New Roman" w:hAnsi="Times New Roman"/>
                <w:szCs w:val="24"/>
              </w:rPr>
              <w:lastRenderedPageBreak/>
              <w:t xml:space="preserve">рекреационной зон, оборудование санитарных узлов (мест общего пользования), обеспечение доступа для лиц с ограниченными 3 возможностями здоровья, создание системы визуальной информации и навигации; </w:t>
            </w:r>
          </w:p>
        </w:tc>
        <w:tc>
          <w:tcPr>
            <w:tcW w:w="1852" w:type="dxa"/>
          </w:tcPr>
          <w:p w14:paraId="25A35BAA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07004CF2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31949EA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29987B02" w14:textId="77777777" w:rsidTr="0017234E">
        <w:tc>
          <w:tcPr>
            <w:tcW w:w="1559" w:type="dxa"/>
            <w:shd w:val="clear" w:color="auto" w:fill="auto"/>
          </w:tcPr>
          <w:p w14:paraId="7D2B25F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B5D3AF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42AC10D6" w14:textId="77777777" w:rsidR="001A19A2" w:rsidRPr="00612BD0" w:rsidRDefault="001A19A2" w:rsidP="001A19A2">
            <w:pPr>
              <w:pStyle w:val="ConsPlusNormal"/>
              <w:numPr>
                <w:ilvl w:val="1"/>
                <w:numId w:val="1"/>
              </w:numPr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0">
              <w:rPr>
                <w:rFonts w:ascii="Times New Roman" w:hAnsi="Times New Roman" w:cs="Times New Roman"/>
                <w:sz w:val="24"/>
                <w:szCs w:val="24"/>
              </w:rPr>
              <w:t>Создание некапитальной нестационарной причальной инфраструктуры.</w:t>
            </w:r>
          </w:p>
        </w:tc>
        <w:tc>
          <w:tcPr>
            <w:tcW w:w="1852" w:type="dxa"/>
          </w:tcPr>
          <w:p w14:paraId="5E0ECC5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78C2F7D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6AAA7D5E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6832383F" w14:textId="77777777" w:rsidTr="0017234E">
        <w:tc>
          <w:tcPr>
            <w:tcW w:w="1559" w:type="dxa"/>
            <w:shd w:val="clear" w:color="auto" w:fill="auto"/>
          </w:tcPr>
          <w:p w14:paraId="59B3B8DE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EC7FEE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989DC99" w14:textId="77777777" w:rsidR="001A19A2" w:rsidRPr="00612BD0" w:rsidRDefault="001A19A2" w:rsidP="001A19A2">
            <w:pPr>
              <w:numPr>
                <w:ilvl w:val="0"/>
                <w:numId w:val="1"/>
              </w:numPr>
              <w:spacing w:before="0"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Мероприятия по созданию и (или) развитию пляжей на берегах морей, рек, озер, водохранилищ или иных водных объектов могут быть направлены на: </w:t>
            </w:r>
          </w:p>
        </w:tc>
        <w:tc>
          <w:tcPr>
            <w:tcW w:w="1852" w:type="dxa"/>
          </w:tcPr>
          <w:p w14:paraId="78E0B1C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5F10CAC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223F0F1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1C1F1034" w14:textId="77777777" w:rsidTr="0017234E">
        <w:tc>
          <w:tcPr>
            <w:tcW w:w="1559" w:type="dxa"/>
            <w:shd w:val="clear" w:color="auto" w:fill="auto"/>
          </w:tcPr>
          <w:p w14:paraId="69A4BBC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C3A00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EDFCA65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283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Обустройство пляжа в соответствии с требованиями национального стандарта Российской Федерации ГОСТ Р 55698-2013 «Туристские услуги. У слуги пляжей. Общие требования», введенного в действие приказом Росстандарта от 8 ноября 2013 г. № 1345-ст, за исключением берегозащитных, противооползневых и других защитных мероприятий, а также мероприятий по очистке дна акватории; </w:t>
            </w:r>
          </w:p>
        </w:tc>
        <w:tc>
          <w:tcPr>
            <w:tcW w:w="1852" w:type="dxa"/>
          </w:tcPr>
          <w:p w14:paraId="2A645D09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6751DBAA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4A64E7D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5ED9F32D" w14:textId="77777777" w:rsidTr="0017234E">
        <w:tc>
          <w:tcPr>
            <w:tcW w:w="1559" w:type="dxa"/>
            <w:shd w:val="clear" w:color="auto" w:fill="auto"/>
          </w:tcPr>
          <w:p w14:paraId="6EBD6059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2261EC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B77C097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283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 </w:t>
            </w:r>
          </w:p>
        </w:tc>
        <w:tc>
          <w:tcPr>
            <w:tcW w:w="1852" w:type="dxa"/>
          </w:tcPr>
          <w:p w14:paraId="7C2423EA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1182B7A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5ECC4E0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43334FB9" w14:textId="77777777" w:rsidTr="0017234E">
        <w:tc>
          <w:tcPr>
            <w:tcW w:w="1559" w:type="dxa"/>
            <w:shd w:val="clear" w:color="auto" w:fill="auto"/>
          </w:tcPr>
          <w:p w14:paraId="6A52EB9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A2630A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7624E369" w14:textId="77777777" w:rsidR="001A19A2" w:rsidRPr="0077568C" w:rsidRDefault="001A19A2" w:rsidP="001A19A2">
            <w:pPr>
              <w:numPr>
                <w:ilvl w:val="1"/>
                <w:numId w:val="1"/>
              </w:numPr>
              <w:spacing w:line="240" w:lineRule="auto"/>
              <w:ind w:left="0" w:firstLine="318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Обустройство детских и спортивных зон отдыха; </w:t>
            </w:r>
          </w:p>
        </w:tc>
        <w:tc>
          <w:tcPr>
            <w:tcW w:w="1852" w:type="dxa"/>
          </w:tcPr>
          <w:p w14:paraId="00351933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10147C4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7CF0F6A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7757EB76" w14:textId="77777777" w:rsidTr="0017234E">
        <w:tc>
          <w:tcPr>
            <w:tcW w:w="1559" w:type="dxa"/>
            <w:shd w:val="clear" w:color="auto" w:fill="auto"/>
          </w:tcPr>
          <w:p w14:paraId="22863D3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2E6DB4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D779933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0" w:firstLine="360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Создание пунктов общественного питания (некапитальное строительство).</w:t>
            </w:r>
          </w:p>
          <w:p w14:paraId="303D01E9" w14:textId="77777777" w:rsidR="001A19A2" w:rsidRPr="00612BD0" w:rsidRDefault="001A19A2" w:rsidP="00172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F7F0CF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3820C72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5C850D3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19E97326" w14:textId="77777777" w:rsidTr="0017234E">
        <w:tc>
          <w:tcPr>
            <w:tcW w:w="1559" w:type="dxa"/>
            <w:shd w:val="clear" w:color="auto" w:fill="auto"/>
          </w:tcPr>
          <w:p w14:paraId="02F105D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96882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13AB42E9" w14:textId="77777777" w:rsidR="001A19A2" w:rsidRPr="00612BD0" w:rsidRDefault="001A19A2" w:rsidP="001A19A2">
            <w:pPr>
              <w:numPr>
                <w:ilvl w:val="0"/>
                <w:numId w:val="1"/>
              </w:numPr>
              <w:spacing w:before="0"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Мероприятия по созданию и (или) развитию национальных туристских маршрутов могут быть направлены на: </w:t>
            </w:r>
          </w:p>
          <w:p w14:paraId="2C329C9E" w14:textId="77777777" w:rsidR="001A19A2" w:rsidRPr="00612BD0" w:rsidRDefault="001A19A2" w:rsidP="001723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CAF272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567EB1A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5572385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5E0F3BDE" w14:textId="77777777" w:rsidTr="0017234E">
        <w:tc>
          <w:tcPr>
            <w:tcW w:w="1559" w:type="dxa"/>
            <w:shd w:val="clear" w:color="auto" w:fill="auto"/>
          </w:tcPr>
          <w:p w14:paraId="2BF33C1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551C8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534C056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Обустройство и модернизацию туристских ресурсов в составе национального туристского маршрута (некапитальное строительство), включая их адаптацию к потребностям лиц с ограниченными возможностями здоровья; </w:t>
            </w:r>
          </w:p>
        </w:tc>
        <w:tc>
          <w:tcPr>
            <w:tcW w:w="1852" w:type="dxa"/>
          </w:tcPr>
          <w:p w14:paraId="43C373CA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3C3DF056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2F39F8E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0571BAE5" w14:textId="77777777" w:rsidTr="0017234E">
        <w:tc>
          <w:tcPr>
            <w:tcW w:w="1559" w:type="dxa"/>
            <w:shd w:val="clear" w:color="auto" w:fill="auto"/>
          </w:tcPr>
          <w:p w14:paraId="09788E1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EFC50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9673C25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Изготовление и установку элементов системы навигации национальных туристских маршрутов; </w:t>
            </w:r>
          </w:p>
        </w:tc>
        <w:tc>
          <w:tcPr>
            <w:tcW w:w="1852" w:type="dxa"/>
          </w:tcPr>
          <w:p w14:paraId="487B28B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37D6B792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434D3ED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5392FF2B" w14:textId="77777777" w:rsidTr="0017234E">
        <w:tc>
          <w:tcPr>
            <w:tcW w:w="1559" w:type="dxa"/>
            <w:shd w:val="clear" w:color="auto" w:fill="auto"/>
          </w:tcPr>
          <w:p w14:paraId="771B9A69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FFA953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030FC6AC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 xml:space="preserve">Установку или обустройство туристских информационных центров (формы некапитального строительства); </w:t>
            </w:r>
          </w:p>
        </w:tc>
        <w:tc>
          <w:tcPr>
            <w:tcW w:w="1852" w:type="dxa"/>
          </w:tcPr>
          <w:p w14:paraId="0F456F2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75C60DA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4A05978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00826543" w14:textId="77777777" w:rsidTr="0017234E">
        <w:tc>
          <w:tcPr>
            <w:tcW w:w="1559" w:type="dxa"/>
            <w:shd w:val="clear" w:color="auto" w:fill="auto"/>
          </w:tcPr>
          <w:p w14:paraId="4953E86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307210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38A6461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Приобретение и установку санитарных модулей.</w:t>
            </w:r>
          </w:p>
        </w:tc>
        <w:tc>
          <w:tcPr>
            <w:tcW w:w="1852" w:type="dxa"/>
          </w:tcPr>
          <w:p w14:paraId="5F39B37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43A7522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050734D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156DF8FD" w14:textId="77777777" w:rsidTr="0017234E">
        <w:tc>
          <w:tcPr>
            <w:tcW w:w="1559" w:type="dxa"/>
            <w:shd w:val="clear" w:color="auto" w:fill="auto"/>
          </w:tcPr>
          <w:p w14:paraId="2573705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A89703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6B62D49" w14:textId="77777777" w:rsidR="001A19A2" w:rsidRPr="00612BD0" w:rsidRDefault="001A19A2" w:rsidP="001A19A2">
            <w:pPr>
              <w:numPr>
                <w:ilvl w:val="0"/>
                <w:numId w:val="1"/>
              </w:numPr>
              <w:spacing w:line="240" w:lineRule="auto"/>
              <w:ind w:left="47" w:firstLine="313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Мероприятия по поддержке развития инфраструктуры туризма в рамках проектов юридических лиц и индивидуальных предпринимателей могут быть направлены на:</w:t>
            </w:r>
          </w:p>
        </w:tc>
        <w:tc>
          <w:tcPr>
            <w:tcW w:w="1852" w:type="dxa"/>
          </w:tcPr>
          <w:p w14:paraId="25F42DE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23929FD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4B0B8EB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053E2571" w14:textId="77777777" w:rsidTr="0017234E">
        <w:tc>
          <w:tcPr>
            <w:tcW w:w="1559" w:type="dxa"/>
            <w:shd w:val="clear" w:color="auto" w:fill="auto"/>
          </w:tcPr>
          <w:p w14:paraId="36F5CFD6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331AF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69F1202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/>
                <w:szCs w:val="24"/>
              </w:rPr>
              <w:t>Разработку новых туристских маршрутов (включая маркировку, навигацию, обеспечение безопасности, организацию выделенных зон отдыха);</w:t>
            </w:r>
          </w:p>
        </w:tc>
        <w:tc>
          <w:tcPr>
            <w:tcW w:w="1852" w:type="dxa"/>
          </w:tcPr>
          <w:p w14:paraId="0F82B61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249132C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7155D7A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123CE45A" w14:textId="77777777" w:rsidTr="0017234E">
        <w:tc>
          <w:tcPr>
            <w:tcW w:w="1559" w:type="dxa"/>
            <w:shd w:val="clear" w:color="auto" w:fill="auto"/>
          </w:tcPr>
          <w:p w14:paraId="3C2F0D8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426FE0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16ED759F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 w:hint="eastAsia"/>
                <w:szCs w:val="24"/>
              </w:rPr>
              <w:t>Приобретение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туристского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оборудования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том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числе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используемого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целях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обеспечения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эксплуатации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туристских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объектов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объектов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туристского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показа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приобретение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оборудования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для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туристских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информационных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центров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пунктов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проката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включая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детские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комплексы</w:t>
            </w:r>
            <w:r w:rsidRPr="00612BD0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852" w:type="dxa"/>
          </w:tcPr>
          <w:p w14:paraId="2EC60518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7DBE2343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025BAE5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342BE1CD" w14:textId="77777777" w:rsidTr="0017234E">
        <w:tc>
          <w:tcPr>
            <w:tcW w:w="1559" w:type="dxa"/>
            <w:shd w:val="clear" w:color="auto" w:fill="auto"/>
          </w:tcPr>
          <w:p w14:paraId="45111DE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B3E84D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CE3A837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 w:hint="eastAsia"/>
                <w:szCs w:val="24"/>
              </w:rPr>
              <w:t>Организацию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круглогодичного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функционирования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расширение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доступности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плавательных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бассейнов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том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числе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приобретение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систем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подогрева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теплообменных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устройств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а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также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приобретение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мобильных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погружных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устройств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для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лиц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ограниченными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возможностями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здоровья</w:t>
            </w:r>
            <w:r w:rsidRPr="00612BD0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852" w:type="dxa"/>
          </w:tcPr>
          <w:p w14:paraId="24B92272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6D6B286F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42FB0CEE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047AD930" w14:textId="77777777" w:rsidTr="0017234E">
        <w:tc>
          <w:tcPr>
            <w:tcW w:w="1559" w:type="dxa"/>
            <w:shd w:val="clear" w:color="auto" w:fill="auto"/>
          </w:tcPr>
          <w:p w14:paraId="1282391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8D3C825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FB20928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 w:hint="eastAsia"/>
                <w:szCs w:val="24"/>
              </w:rPr>
              <w:t>Создание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электронных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путеводителей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туристским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маршрутам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том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числе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мобильных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приложений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аудиогидов</w:t>
            </w:r>
            <w:r w:rsidRPr="00612BD0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852" w:type="dxa"/>
          </w:tcPr>
          <w:p w14:paraId="4C163BF1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0C06626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6BFA82DA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7018ECEA" w14:textId="77777777" w:rsidTr="0017234E">
        <w:tc>
          <w:tcPr>
            <w:tcW w:w="1559" w:type="dxa"/>
            <w:shd w:val="clear" w:color="auto" w:fill="auto"/>
          </w:tcPr>
          <w:p w14:paraId="77EAC0CE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F38BC9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14655B1" w14:textId="77777777" w:rsidR="001A19A2" w:rsidRPr="00612BD0" w:rsidRDefault="001A19A2" w:rsidP="001A19A2">
            <w:pPr>
              <w:numPr>
                <w:ilvl w:val="1"/>
                <w:numId w:val="1"/>
              </w:numPr>
              <w:spacing w:line="240" w:lineRule="auto"/>
              <w:ind w:left="35" w:firstLine="325"/>
              <w:rPr>
                <w:rFonts w:ascii="Times New Roman" w:hAnsi="Times New Roman"/>
                <w:szCs w:val="24"/>
              </w:rPr>
            </w:pPr>
            <w:r w:rsidRPr="00612BD0">
              <w:rPr>
                <w:rFonts w:ascii="Times New Roman" w:hAnsi="Times New Roman" w:hint="eastAsia"/>
                <w:szCs w:val="24"/>
              </w:rPr>
              <w:t>Реализацию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проектов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направленных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на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создание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развитие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доступной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туристской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среды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для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лиц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ограниченными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возможностями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здоровья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стимулирование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развития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инклюзивного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туризма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в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том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числе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оборудование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пандусов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подъемников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адаптационные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работы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иные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мероприятия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созданию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безбарьерной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среды</w:t>
            </w:r>
            <w:r w:rsidRPr="00612BD0">
              <w:rPr>
                <w:rFonts w:ascii="Times New Roman" w:hAnsi="Times New Roman"/>
                <w:szCs w:val="24"/>
              </w:rPr>
              <w:t xml:space="preserve">, </w:t>
            </w:r>
            <w:r w:rsidRPr="00612BD0">
              <w:rPr>
                <w:rFonts w:ascii="Times New Roman" w:hAnsi="Times New Roman" w:hint="eastAsia"/>
                <w:szCs w:val="24"/>
              </w:rPr>
              <w:t>среды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для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лиц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ограниченными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возможностями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здоровья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по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зрению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и</w:t>
            </w:r>
            <w:r w:rsidRPr="00612BD0">
              <w:rPr>
                <w:rFonts w:ascii="Times New Roman" w:hAnsi="Times New Roman"/>
                <w:szCs w:val="24"/>
              </w:rPr>
              <w:t xml:space="preserve"> </w:t>
            </w:r>
            <w:r w:rsidRPr="00612BD0">
              <w:rPr>
                <w:rFonts w:ascii="Times New Roman" w:hAnsi="Times New Roman" w:hint="eastAsia"/>
                <w:szCs w:val="24"/>
              </w:rPr>
              <w:t>слуху</w:t>
            </w:r>
            <w:r w:rsidRPr="00612BD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52" w:type="dxa"/>
          </w:tcPr>
          <w:p w14:paraId="72523F9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585D7677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14969683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  <w:tr w:rsidR="001A19A2" w:rsidRPr="00612BD0" w14:paraId="672215A4" w14:textId="77777777" w:rsidTr="0017234E">
        <w:tc>
          <w:tcPr>
            <w:tcW w:w="1559" w:type="dxa"/>
            <w:shd w:val="clear" w:color="auto" w:fill="auto"/>
          </w:tcPr>
          <w:p w14:paraId="0745B83C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8B98694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206C98C2" w14:textId="77777777" w:rsidR="001A19A2" w:rsidRPr="00612BD0" w:rsidRDefault="001A19A2" w:rsidP="001A19A2">
            <w:pPr>
              <w:numPr>
                <w:ilvl w:val="0"/>
                <w:numId w:val="1"/>
              </w:numPr>
              <w:spacing w:line="240" w:lineRule="auto"/>
              <w:ind w:left="47" w:firstLine="313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Реализацию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проектов</w:t>
            </w:r>
            <w:r w:rsidRPr="0077568C">
              <w:rPr>
                <w:rFonts w:ascii="Times New Roman" w:hAnsi="Times New Roman"/>
                <w:szCs w:val="24"/>
              </w:rPr>
              <w:t xml:space="preserve">, </w:t>
            </w:r>
            <w:r w:rsidRPr="0077568C">
              <w:rPr>
                <w:rFonts w:ascii="Times New Roman" w:hAnsi="Times New Roman" w:hint="eastAsia"/>
                <w:szCs w:val="24"/>
              </w:rPr>
              <w:t>направленных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на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развитие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туризма</w:t>
            </w:r>
            <w:r w:rsidRPr="0077568C">
              <w:rPr>
                <w:rFonts w:ascii="Times New Roman" w:hAnsi="Times New Roman"/>
                <w:szCs w:val="24"/>
              </w:rPr>
              <w:t xml:space="preserve"> (</w:t>
            </w:r>
            <w:r w:rsidRPr="0077568C">
              <w:rPr>
                <w:rFonts w:ascii="Times New Roman" w:hAnsi="Times New Roman" w:hint="eastAsia"/>
                <w:szCs w:val="24"/>
              </w:rPr>
              <w:t>реализация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проектов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по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развитию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общественной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территории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муниципального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77568C">
              <w:rPr>
                <w:rFonts w:ascii="Times New Roman" w:hAnsi="Times New Roman"/>
                <w:szCs w:val="24"/>
              </w:rPr>
              <w:t xml:space="preserve">, </w:t>
            </w:r>
            <w:r w:rsidRPr="0077568C">
              <w:rPr>
                <w:rFonts w:ascii="Times New Roman" w:hAnsi="Times New Roman" w:hint="eastAsia"/>
                <w:szCs w:val="24"/>
              </w:rPr>
              <w:t>в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том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числе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мероприятий</w:t>
            </w:r>
            <w:r w:rsidRPr="0077568C">
              <w:rPr>
                <w:rFonts w:ascii="Times New Roman" w:hAnsi="Times New Roman"/>
                <w:szCs w:val="24"/>
              </w:rPr>
              <w:t xml:space="preserve"> (</w:t>
            </w:r>
            <w:r w:rsidRPr="0077568C">
              <w:rPr>
                <w:rFonts w:ascii="Times New Roman" w:hAnsi="Times New Roman" w:hint="eastAsia"/>
                <w:szCs w:val="24"/>
              </w:rPr>
              <w:t>результатов</w:t>
            </w:r>
            <w:r w:rsidRPr="0077568C">
              <w:rPr>
                <w:rFonts w:ascii="Times New Roman" w:hAnsi="Times New Roman"/>
                <w:szCs w:val="24"/>
              </w:rPr>
              <w:t xml:space="preserve">) </w:t>
            </w:r>
            <w:r w:rsidRPr="0077568C">
              <w:rPr>
                <w:rFonts w:ascii="Times New Roman" w:hAnsi="Times New Roman" w:hint="eastAsia"/>
                <w:szCs w:val="24"/>
              </w:rPr>
              <w:t>по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обустройству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туристского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центра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города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на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территории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муниципального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в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соответствии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с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туристским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кодом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центра</w:t>
            </w:r>
            <w:r w:rsidRPr="0077568C">
              <w:rPr>
                <w:rFonts w:ascii="Times New Roman" w:hAnsi="Times New Roman"/>
                <w:szCs w:val="24"/>
              </w:rPr>
              <w:t xml:space="preserve"> </w:t>
            </w:r>
            <w:r w:rsidRPr="0077568C">
              <w:rPr>
                <w:rFonts w:ascii="Times New Roman" w:hAnsi="Times New Roman" w:hint="eastAsia"/>
                <w:szCs w:val="24"/>
              </w:rPr>
              <w:t>города</w:t>
            </w:r>
            <w:r w:rsidRPr="0077568C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52" w:type="dxa"/>
          </w:tcPr>
          <w:p w14:paraId="012D1EC6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</w:tcPr>
          <w:p w14:paraId="3B0252AB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14:paraId="632A4190" w14:textId="77777777" w:rsidR="001A19A2" w:rsidRPr="00612BD0" w:rsidRDefault="001A19A2" w:rsidP="0017234E">
            <w:pPr>
              <w:spacing w:before="0" w:line="240" w:lineRule="auto"/>
              <w:ind w:firstLine="0"/>
              <w:rPr>
                <w:rFonts w:ascii="Times New Roman" w:eastAsia="Calibri" w:hAnsi="Times New Roman"/>
                <w:kern w:val="2"/>
                <w:szCs w:val="24"/>
                <w:lang w:eastAsia="en-US"/>
              </w:rPr>
            </w:pPr>
          </w:p>
        </w:tc>
      </w:tr>
    </w:tbl>
    <w:p w14:paraId="21A516BD" w14:textId="77777777" w:rsidR="001A19A2" w:rsidRPr="00612BD0" w:rsidRDefault="001A19A2" w:rsidP="001A19A2">
      <w:pPr>
        <w:tabs>
          <w:tab w:val="left" w:pos="3960"/>
        </w:tabs>
        <w:ind w:firstLine="0"/>
        <w:rPr>
          <w:rFonts w:ascii="Times New Roman" w:hAnsi="Times New Roman"/>
          <w:szCs w:val="24"/>
        </w:rPr>
        <w:sectPr w:rsidR="001A19A2" w:rsidRPr="00612BD0" w:rsidSect="00A31DC5">
          <w:pgSz w:w="16834" w:h="11901" w:orient="landscape"/>
          <w:pgMar w:top="709" w:right="851" w:bottom="426" w:left="1134" w:header="720" w:footer="720" w:gutter="0"/>
          <w:cols w:space="720"/>
          <w:noEndnote/>
          <w:titlePg/>
          <w:docGrid w:linePitch="326"/>
        </w:sectPr>
      </w:pPr>
    </w:p>
    <w:p w14:paraId="55660230" w14:textId="77777777" w:rsidR="001A19A2" w:rsidRPr="00612BD0" w:rsidRDefault="001A19A2" w:rsidP="001A19A2">
      <w:pPr>
        <w:spacing w:before="0" w:line="240" w:lineRule="auto"/>
        <w:ind w:firstLine="0"/>
        <w:rPr>
          <w:rFonts w:ascii="Times New Roman" w:hAnsi="Times New Roman"/>
          <w:szCs w:val="24"/>
        </w:rPr>
      </w:pPr>
    </w:p>
    <w:p w14:paraId="07BB3184" w14:textId="77777777" w:rsidR="00661A66" w:rsidRDefault="00661A66"/>
    <w:sectPr w:rsidR="00661A66" w:rsidSect="00FD7602">
      <w:pgSz w:w="16834" w:h="11901" w:orient="landscape"/>
      <w:pgMar w:top="1134" w:right="851" w:bottom="1276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C7C0" w14:textId="77777777" w:rsidR="00085ABA" w:rsidRDefault="001A19A2" w:rsidP="00D61B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F1E232" w14:textId="77777777" w:rsidR="00085ABA" w:rsidRDefault="001A19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E4AE" w14:textId="77777777" w:rsidR="00085ABA" w:rsidRDefault="001A19A2" w:rsidP="00D61B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303EB1EA" w14:textId="77777777" w:rsidR="00085ABA" w:rsidRDefault="001A19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2B3D"/>
    <w:multiLevelType w:val="multilevel"/>
    <w:tmpl w:val="E1864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6"/>
    <w:rsid w:val="001A19A2"/>
    <w:rsid w:val="006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0332-DDD0-4668-8C28-349E0AB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A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9A2"/>
    <w:rPr>
      <w:rFonts w:ascii="TimesDL" w:eastAsia="Times New Roman" w:hAnsi="TimesDL" w:cs="Times New Roman"/>
      <w:sz w:val="24"/>
      <w:szCs w:val="20"/>
      <w:lang w:eastAsia="ru-RU"/>
    </w:rPr>
  </w:style>
  <w:style w:type="character" w:styleId="a5">
    <w:name w:val="page number"/>
    <w:basedOn w:val="a0"/>
    <w:rsid w:val="001A19A2"/>
  </w:style>
  <w:style w:type="paragraph" w:customStyle="1" w:styleId="ConsPlusNormal">
    <w:name w:val="ConsPlusNormal"/>
    <w:rsid w:val="001A1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A19A2"/>
    <w:pPr>
      <w:spacing w:line="240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00657&amp;date=11.11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MAIL.BELOVO42.RU</dc:creator>
  <cp:keywords/>
  <dc:description/>
  <cp:lastModifiedBy>MAIL.BELOVO42.RU</cp:lastModifiedBy>
  <cp:revision>2</cp:revision>
  <dcterms:created xsi:type="dcterms:W3CDTF">2024-11-20T08:52:00Z</dcterms:created>
  <dcterms:modified xsi:type="dcterms:W3CDTF">2024-11-20T08:52:00Z</dcterms:modified>
</cp:coreProperties>
</file>