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FF" w:rsidRDefault="00D333FF" w:rsidP="00627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Обобщение практики осуществления </w:t>
      </w:r>
    </w:p>
    <w:p w:rsidR="00D333FF" w:rsidRDefault="00D333FF" w:rsidP="00627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</w:t>
      </w:r>
    </w:p>
    <w:p w:rsidR="00D333FF" w:rsidRDefault="00D333FF" w:rsidP="00627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>на территории Беловского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3FF">
        <w:rPr>
          <w:rFonts w:ascii="Times New Roman" w:hAnsi="Times New Roman" w:cs="Times New Roman"/>
          <w:sz w:val="28"/>
          <w:szCs w:val="28"/>
        </w:rPr>
        <w:t xml:space="preserve"> за 202</w:t>
      </w:r>
      <w:r w:rsidR="00627509">
        <w:rPr>
          <w:rFonts w:ascii="Times New Roman" w:hAnsi="Times New Roman" w:cs="Times New Roman"/>
          <w:sz w:val="28"/>
          <w:szCs w:val="28"/>
        </w:rPr>
        <w:t>3</w:t>
      </w:r>
      <w:r w:rsidRPr="00D333F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8F9" w:rsidRDefault="005C68F9" w:rsidP="00627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3FF" w:rsidRDefault="00D333FF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 Внутренний муниципальный финансовый контроль на территории Беловского городского округа осуществляется на основании: </w:t>
      </w:r>
    </w:p>
    <w:p w:rsidR="00D333FF" w:rsidRDefault="00D333FF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>-</w:t>
      </w:r>
      <w:r w:rsidR="00B80B93">
        <w:rPr>
          <w:rFonts w:ascii="Times New Roman" w:hAnsi="Times New Roman" w:cs="Times New Roman"/>
          <w:sz w:val="28"/>
          <w:szCs w:val="28"/>
        </w:rPr>
        <w:t xml:space="preserve"> </w:t>
      </w:r>
      <w:r w:rsidRPr="00D333F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D333FF" w:rsidRDefault="00D333FF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>-</w:t>
      </w:r>
      <w:r w:rsidR="00B80B93">
        <w:rPr>
          <w:rFonts w:ascii="Times New Roman" w:hAnsi="Times New Roman" w:cs="Times New Roman"/>
          <w:sz w:val="28"/>
          <w:szCs w:val="28"/>
        </w:rPr>
        <w:t xml:space="preserve"> </w:t>
      </w:r>
      <w:r w:rsidRPr="00D333FF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Федерации»; </w:t>
      </w:r>
    </w:p>
    <w:p w:rsidR="00D333FF" w:rsidRDefault="00D333FF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>-</w:t>
      </w:r>
      <w:r w:rsidR="00B80B93">
        <w:rPr>
          <w:rFonts w:ascii="Times New Roman" w:hAnsi="Times New Roman" w:cs="Times New Roman"/>
          <w:sz w:val="28"/>
          <w:szCs w:val="28"/>
        </w:rPr>
        <w:t xml:space="preserve"> </w:t>
      </w:r>
      <w:r w:rsidRPr="00D333FF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B80B93" w:rsidRDefault="00D333FF" w:rsidP="00627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3FF">
        <w:rPr>
          <w:rFonts w:ascii="Times New Roman" w:hAnsi="Times New Roman" w:cs="Times New Roman"/>
          <w:sz w:val="28"/>
          <w:szCs w:val="28"/>
        </w:rPr>
        <w:t>-</w:t>
      </w:r>
      <w:r w:rsidR="00B80B93">
        <w:rPr>
          <w:rFonts w:ascii="Times New Roman" w:hAnsi="Times New Roman" w:cs="Times New Roman"/>
          <w:sz w:val="28"/>
          <w:szCs w:val="28"/>
        </w:rPr>
        <w:t xml:space="preserve"> </w:t>
      </w:r>
      <w:r w:rsidR="00B80B93" w:rsidRPr="00B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стандарта внутреннего государственного (муниципального) финансового контроля </w:t>
      </w:r>
      <w:r w:rsidR="00B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«Принципы контрольной деятельности органов внутреннего государственного (муниципального) финансового контроля», утвержденного постановлением Правительства Российской Федерации от 6 февраля 2020 г. № 95;</w:t>
      </w:r>
    </w:p>
    <w:p w:rsidR="00B80B93" w:rsidRPr="0037715A" w:rsidRDefault="00B80B93" w:rsidP="00627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Федерального </w:t>
      </w:r>
      <w:r w:rsidRPr="00B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внутреннего государственного (муниципального) 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7715A" w:rsidRPr="00377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результатов проверок, ревизий и обследований»</w:t>
      </w:r>
      <w:r w:rsidR="00377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7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постановлением Правительства Российской Федерации от 23 июля 2020 г. № 1095;</w:t>
      </w:r>
    </w:p>
    <w:p w:rsidR="00B80B93" w:rsidRDefault="00B80B93" w:rsidP="00627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Федерального </w:t>
      </w:r>
      <w:r w:rsidRPr="00B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внутреннего государственного (муниципального) 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80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проверок, ревизий и обследований и оформление их результатов</w:t>
      </w:r>
      <w:r w:rsidR="00377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постановлением Правительства Российской Федерации от 17 августа 2020 г. № 1235;</w:t>
      </w:r>
    </w:p>
    <w:p w:rsidR="0037715A" w:rsidRDefault="0037715A" w:rsidP="00627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Федерального </w:t>
      </w:r>
      <w:r w:rsidRPr="00B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внутреннего государственного (муниципального) 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B5DEA" w:rsidRP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должностных лиц органов внутреннего государственного (муниципального) финансового контроля и объектов</w:t>
      </w:r>
      <w:r w:rsid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DEA" w:rsidRP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(муниципального) финансового контроля (их должностных лиц) при осуществлении внутреннего</w:t>
      </w:r>
      <w:r w:rsid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DEA" w:rsidRP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(муниципального) финансового контроля</w:t>
      </w:r>
      <w:r w:rsidR="007B5DEA">
        <w:rPr>
          <w:rFonts w:ascii="YS Text" w:eastAsia="Times New Roman" w:hAnsi="YS Text" w:cs="Times New Roman" w:hint="eastAsia"/>
          <w:color w:val="000000"/>
          <w:sz w:val="25"/>
          <w:szCs w:val="25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утвержденного постановлением Правительства Российской Федерации от </w:t>
      </w:r>
      <w:r w:rsid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г. № 1</w:t>
      </w:r>
      <w:r w:rsid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00;</w:t>
      </w:r>
    </w:p>
    <w:p w:rsidR="007B5DEA" w:rsidRDefault="007B5DEA" w:rsidP="00627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Федерального </w:t>
      </w:r>
      <w:r w:rsidRPr="00B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внутреннего государственного (муниципального) 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B5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проверок, ревизий и обследований</w:t>
      </w:r>
      <w:r>
        <w:rPr>
          <w:rFonts w:ascii="YS Text" w:eastAsia="Times New Roman" w:hAnsi="YS Text" w:cs="Times New Roman" w:hint="eastAsia"/>
          <w:color w:val="000000"/>
          <w:sz w:val="25"/>
          <w:szCs w:val="25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постановлением Правительства Российской Федерации от 27 февраля 2020 г. № 208;</w:t>
      </w:r>
    </w:p>
    <w:p w:rsidR="00B80B93" w:rsidRDefault="007B5DEA" w:rsidP="006275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Федерального </w:t>
      </w:r>
      <w:r w:rsidRPr="00B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внутреннего государственного (муниципального) 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</w:t>
      </w:r>
      <w:r>
        <w:rPr>
          <w:rFonts w:ascii="YS Text" w:eastAsia="Times New Roman" w:hAnsi="YS Text" w:cs="Times New Roman" w:hint="eastAsia"/>
          <w:color w:val="000000"/>
          <w:sz w:val="25"/>
          <w:szCs w:val="25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постановлением Правительства Российской Федерации от 17 августа 2020 г. № 1237;</w:t>
      </w:r>
    </w:p>
    <w:p w:rsidR="00D333FF" w:rsidRDefault="004706BD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Распоряжения Администрации Беловского городского округа от 22.08.2022 № 33-р «Об утверждении Положения об отделе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 управления экономического развития Администрации Беловского городского округа»</w:t>
      </w:r>
      <w:r w:rsidR="007B5DEA">
        <w:rPr>
          <w:rFonts w:ascii="Times New Roman" w:hAnsi="Times New Roman" w:cs="Times New Roman"/>
          <w:sz w:val="28"/>
          <w:szCs w:val="28"/>
        </w:rPr>
        <w:t>.</w:t>
      </w:r>
      <w:r w:rsidR="00D333FF" w:rsidRPr="00D33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5A" w:rsidRDefault="00D333FF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 Внутренний муниципальный финансовый контроль осуществляется в форме проведения камеральных и выездных проверок, ревизий, обследований. </w:t>
      </w:r>
    </w:p>
    <w:p w:rsidR="0037715A" w:rsidRDefault="00D333FF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>Объектами внутреннего муниципального финансового контроля являются:</w:t>
      </w:r>
    </w:p>
    <w:p w:rsidR="0037715A" w:rsidRDefault="00D333FF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3FF">
        <w:rPr>
          <w:rFonts w:ascii="Times New Roman" w:hAnsi="Times New Roman" w:cs="Times New Roman"/>
          <w:sz w:val="28"/>
          <w:szCs w:val="28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37715A" w:rsidRDefault="00D333FF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 - муниципальные учреждения;</w:t>
      </w:r>
    </w:p>
    <w:p w:rsidR="0037715A" w:rsidRDefault="00D333FF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 - муниципальные унитарные предприятия. </w:t>
      </w:r>
    </w:p>
    <w:p w:rsidR="00260FD8" w:rsidRDefault="000E2191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27509">
        <w:rPr>
          <w:rFonts w:ascii="Times New Roman" w:hAnsi="Times New Roman" w:cs="Times New Roman"/>
          <w:sz w:val="28"/>
          <w:szCs w:val="28"/>
        </w:rPr>
        <w:t>3</w:t>
      </w:r>
      <w:r w:rsidR="00D333FF" w:rsidRPr="00D333FF">
        <w:rPr>
          <w:rFonts w:ascii="Times New Roman" w:hAnsi="Times New Roman" w:cs="Times New Roman"/>
          <w:sz w:val="28"/>
          <w:szCs w:val="28"/>
        </w:rPr>
        <w:t xml:space="preserve"> году проведен</w:t>
      </w:r>
      <w:r w:rsidR="00627509">
        <w:rPr>
          <w:rFonts w:ascii="Times New Roman" w:hAnsi="Times New Roman" w:cs="Times New Roman"/>
          <w:sz w:val="28"/>
          <w:szCs w:val="28"/>
        </w:rPr>
        <w:t>о</w:t>
      </w:r>
      <w:r w:rsidR="007B5DEA">
        <w:rPr>
          <w:rFonts w:ascii="Times New Roman" w:hAnsi="Times New Roman" w:cs="Times New Roman"/>
          <w:sz w:val="28"/>
          <w:szCs w:val="28"/>
        </w:rPr>
        <w:t xml:space="preserve"> </w:t>
      </w:r>
      <w:r w:rsidR="00627509">
        <w:rPr>
          <w:rFonts w:ascii="Times New Roman" w:hAnsi="Times New Roman" w:cs="Times New Roman"/>
          <w:sz w:val="28"/>
          <w:szCs w:val="28"/>
        </w:rPr>
        <w:t xml:space="preserve">три </w:t>
      </w:r>
      <w:r w:rsidR="00EF699C">
        <w:rPr>
          <w:rFonts w:ascii="Times New Roman" w:hAnsi="Times New Roman" w:cs="Times New Roman"/>
          <w:sz w:val="28"/>
          <w:szCs w:val="28"/>
        </w:rPr>
        <w:t xml:space="preserve">камеральные </w:t>
      </w:r>
      <w:r w:rsidR="00627509">
        <w:rPr>
          <w:rFonts w:ascii="Times New Roman" w:hAnsi="Times New Roman" w:cs="Times New Roman"/>
          <w:sz w:val="28"/>
          <w:szCs w:val="28"/>
        </w:rPr>
        <w:t>проверки, две</w:t>
      </w:r>
      <w:r w:rsidR="00D333FF" w:rsidRPr="00D333FF">
        <w:rPr>
          <w:rFonts w:ascii="Times New Roman" w:hAnsi="Times New Roman" w:cs="Times New Roman"/>
          <w:sz w:val="28"/>
          <w:szCs w:val="28"/>
        </w:rPr>
        <w:t xml:space="preserve"> </w:t>
      </w:r>
      <w:r w:rsidR="00EF699C">
        <w:rPr>
          <w:rFonts w:ascii="Times New Roman" w:hAnsi="Times New Roman" w:cs="Times New Roman"/>
          <w:sz w:val="28"/>
          <w:szCs w:val="28"/>
        </w:rPr>
        <w:t xml:space="preserve">из которых являлись </w:t>
      </w:r>
      <w:r w:rsidR="00D333FF" w:rsidRPr="00D333FF">
        <w:rPr>
          <w:rFonts w:ascii="Times New Roman" w:hAnsi="Times New Roman" w:cs="Times New Roman"/>
          <w:sz w:val="28"/>
          <w:szCs w:val="28"/>
        </w:rPr>
        <w:t>планов</w:t>
      </w:r>
      <w:r w:rsidR="00627509">
        <w:rPr>
          <w:rFonts w:ascii="Times New Roman" w:hAnsi="Times New Roman" w:cs="Times New Roman"/>
          <w:sz w:val="28"/>
          <w:szCs w:val="28"/>
        </w:rPr>
        <w:t>ы</w:t>
      </w:r>
      <w:r w:rsidR="00EF699C">
        <w:rPr>
          <w:rFonts w:ascii="Times New Roman" w:hAnsi="Times New Roman" w:cs="Times New Roman"/>
          <w:sz w:val="28"/>
          <w:szCs w:val="28"/>
        </w:rPr>
        <w:t>ми</w:t>
      </w:r>
      <w:r w:rsidR="00627509">
        <w:rPr>
          <w:rFonts w:ascii="Times New Roman" w:hAnsi="Times New Roman" w:cs="Times New Roman"/>
          <w:sz w:val="28"/>
          <w:szCs w:val="28"/>
        </w:rPr>
        <w:t>, предусмотренны</w:t>
      </w:r>
      <w:r w:rsidR="00EF699C">
        <w:rPr>
          <w:rFonts w:ascii="Times New Roman" w:hAnsi="Times New Roman" w:cs="Times New Roman"/>
          <w:sz w:val="28"/>
          <w:szCs w:val="28"/>
        </w:rPr>
        <w:t>ми</w:t>
      </w:r>
      <w:r w:rsidR="007B5DEA">
        <w:rPr>
          <w:rFonts w:ascii="Times New Roman" w:hAnsi="Times New Roman" w:cs="Times New Roman"/>
          <w:sz w:val="28"/>
          <w:szCs w:val="28"/>
        </w:rPr>
        <w:t xml:space="preserve"> годовым плано</w:t>
      </w:r>
      <w:r w:rsidR="008C2297">
        <w:rPr>
          <w:rFonts w:ascii="Times New Roman" w:hAnsi="Times New Roman" w:cs="Times New Roman"/>
          <w:sz w:val="28"/>
          <w:szCs w:val="28"/>
        </w:rPr>
        <w:t>м</w:t>
      </w:r>
      <w:r w:rsidR="007B5DEA">
        <w:rPr>
          <w:rFonts w:ascii="Times New Roman" w:hAnsi="Times New Roman" w:cs="Times New Roman"/>
          <w:sz w:val="28"/>
          <w:szCs w:val="28"/>
        </w:rPr>
        <w:t>,</w:t>
      </w:r>
      <w:r w:rsidR="00D333FF" w:rsidRPr="00D333FF">
        <w:rPr>
          <w:rFonts w:ascii="Times New Roman" w:hAnsi="Times New Roman" w:cs="Times New Roman"/>
          <w:sz w:val="28"/>
          <w:szCs w:val="28"/>
        </w:rPr>
        <w:t xml:space="preserve"> в отношении муниципальных учреждений.</w:t>
      </w:r>
      <w:r w:rsidR="00627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5A" w:rsidRDefault="00627509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Внеплановая проверка проведена на основании </w:t>
      </w:r>
      <w:r w:rsidR="00EF699C">
        <w:rPr>
          <w:rFonts w:ascii="Times New Roman" w:hAnsi="Times New Roman" w:cs="Times New Roman"/>
          <w:sz w:val="28"/>
          <w:szCs w:val="28"/>
        </w:rPr>
        <w:t>пункта 4 части 15 статьи 99 Федерального закона от 05 апреля 2013 года № 44-ФЗ (ред. от 14.02.2024) «О контрактной системе в сфере закупок товаров, работ, услуг для обеспечения государственных и муниципальных нужд»</w:t>
      </w:r>
      <w:r w:rsidR="00451B60">
        <w:rPr>
          <w:rFonts w:ascii="Times New Roman" w:hAnsi="Times New Roman" w:cs="Times New Roman"/>
          <w:sz w:val="28"/>
          <w:szCs w:val="28"/>
        </w:rPr>
        <w:t xml:space="preserve"> (далее закон 44-ФЗ)</w:t>
      </w:r>
      <w:r w:rsidR="00EF699C">
        <w:rPr>
          <w:rFonts w:ascii="Times New Roman" w:hAnsi="Times New Roman" w:cs="Times New Roman"/>
          <w:sz w:val="28"/>
          <w:szCs w:val="28"/>
        </w:rPr>
        <w:t>.</w:t>
      </w:r>
      <w:r w:rsidR="00260FD8">
        <w:rPr>
          <w:rFonts w:ascii="Times New Roman" w:hAnsi="Times New Roman" w:cs="Times New Roman"/>
          <w:sz w:val="28"/>
          <w:szCs w:val="28"/>
        </w:rPr>
        <w:t xml:space="preserve"> Нарушений закона 44-ФЗ не выявлено. Закупка с единственным поставщиком согласована контрольным органом.</w:t>
      </w:r>
    </w:p>
    <w:p w:rsidR="007B5DEA" w:rsidRDefault="00D333FF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>Объем проверенных сре</w:t>
      </w:r>
      <w:proofErr w:type="gramStart"/>
      <w:r w:rsidRPr="00D333F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333FF">
        <w:rPr>
          <w:rFonts w:ascii="Times New Roman" w:hAnsi="Times New Roman" w:cs="Times New Roman"/>
          <w:sz w:val="28"/>
          <w:szCs w:val="28"/>
        </w:rPr>
        <w:t xml:space="preserve">и проведении контрольных мероприятий составил </w:t>
      </w:r>
      <w:r w:rsidR="00EF699C">
        <w:rPr>
          <w:rFonts w:ascii="Times New Roman" w:hAnsi="Times New Roman" w:cs="Times New Roman"/>
          <w:sz w:val="28"/>
          <w:szCs w:val="28"/>
        </w:rPr>
        <w:t>588 248,9</w:t>
      </w:r>
      <w:r w:rsidR="00581C65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 w:rsidRPr="00D33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03E" w:rsidRDefault="00D333FF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В ходе проведения проверок выявлены следующие нарушения: </w:t>
      </w:r>
    </w:p>
    <w:p w:rsidR="00EF699C" w:rsidRDefault="00131ABF" w:rsidP="00EF6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699C">
        <w:rPr>
          <w:rFonts w:ascii="Times New Roman" w:hAnsi="Times New Roman" w:cs="Times New Roman"/>
          <w:sz w:val="28"/>
          <w:szCs w:val="28"/>
        </w:rPr>
        <w:t xml:space="preserve"> нарушения сро</w:t>
      </w:r>
      <w:r w:rsidR="00451B60">
        <w:rPr>
          <w:rFonts w:ascii="Times New Roman" w:hAnsi="Times New Roman" w:cs="Times New Roman"/>
          <w:sz w:val="28"/>
          <w:szCs w:val="28"/>
        </w:rPr>
        <w:t>ков утверждения планов-графиков</w:t>
      </w:r>
      <w:r w:rsidR="00581C65">
        <w:rPr>
          <w:rFonts w:ascii="Times New Roman" w:hAnsi="Times New Roman" w:cs="Times New Roman"/>
          <w:sz w:val="28"/>
          <w:szCs w:val="28"/>
        </w:rPr>
        <w:t>. План-график закупок должен быть утвержден в  срок, не превышающий 10 рабочих дней после утверждения плана финансово-хозяйственной деятельности учреждения</w:t>
      </w:r>
      <w:r w:rsidR="00451B60">
        <w:rPr>
          <w:rFonts w:ascii="Times New Roman" w:hAnsi="Times New Roman" w:cs="Times New Roman"/>
          <w:sz w:val="28"/>
          <w:szCs w:val="28"/>
        </w:rPr>
        <w:t>;</w:t>
      </w:r>
    </w:p>
    <w:p w:rsidR="00451B60" w:rsidRDefault="00451B60" w:rsidP="00EF6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разработаны требования к закупаемым товарам;</w:t>
      </w:r>
    </w:p>
    <w:p w:rsidR="00451B60" w:rsidRDefault="00451B60" w:rsidP="00EF6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допущение ошибок в определении случаев осуществления закупки у единственного поставщика (подрядчика, исполнителя): договор аренды заключен по пункту 4 части первой статьи 93 закона 44-ФЗ;</w:t>
      </w:r>
    </w:p>
    <w:p w:rsidR="00451B60" w:rsidRDefault="00451B60" w:rsidP="00EF6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осуществлении закупки у единственного поставщика в случаях</w:t>
      </w:r>
      <w:r w:rsidR="00E6773F">
        <w:rPr>
          <w:rFonts w:ascii="Times New Roman" w:hAnsi="Times New Roman" w:cs="Times New Roman"/>
          <w:sz w:val="28"/>
          <w:szCs w:val="28"/>
        </w:rPr>
        <w:t xml:space="preserve">, предусмотренных пунктами 6 (монополисты), 9 (аварии), не направлялось уведомление о такой закупке в контрольный орган в установленные частью 2 статьи 93 закона 44-ФЗ сроки – 1 рабочий день </w:t>
      </w:r>
      <w:proofErr w:type="gramStart"/>
      <w:r w:rsidR="00E6773F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E6773F">
        <w:rPr>
          <w:rFonts w:ascii="Times New Roman" w:hAnsi="Times New Roman" w:cs="Times New Roman"/>
          <w:sz w:val="28"/>
          <w:szCs w:val="28"/>
        </w:rPr>
        <w:t xml:space="preserve"> контракта (договора);</w:t>
      </w:r>
    </w:p>
    <w:p w:rsidR="00E6773F" w:rsidRDefault="00E6773F" w:rsidP="00EF6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AB0">
        <w:rPr>
          <w:rFonts w:ascii="Times New Roman" w:hAnsi="Times New Roman" w:cs="Times New Roman"/>
          <w:sz w:val="28"/>
          <w:szCs w:val="28"/>
        </w:rPr>
        <w:t>в нескольких договорах, заключенных с единственным поставщиком, не указаны обязательные условия о твердости и неизменности цены по время действия контракта;</w:t>
      </w:r>
    </w:p>
    <w:p w:rsidR="00810AB0" w:rsidRDefault="00810AB0" w:rsidP="00EF6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6F27F9">
        <w:rPr>
          <w:rFonts w:ascii="Times New Roman" w:hAnsi="Times New Roman" w:cs="Times New Roman"/>
          <w:sz w:val="28"/>
          <w:szCs w:val="28"/>
        </w:rPr>
        <w:t>документов, подтверждающих применение методов определения цены контракта, заключаемого с единственным поставщиком,</w:t>
      </w:r>
      <w:r w:rsidR="00A536C2" w:rsidRPr="00A536C2">
        <w:rPr>
          <w:rFonts w:ascii="Times New Roman" w:hAnsi="Times New Roman" w:cs="Times New Roman"/>
          <w:sz w:val="28"/>
          <w:szCs w:val="28"/>
        </w:rPr>
        <w:t xml:space="preserve"> </w:t>
      </w:r>
      <w:r w:rsidR="00A536C2">
        <w:rPr>
          <w:rFonts w:ascii="Times New Roman" w:hAnsi="Times New Roman" w:cs="Times New Roman"/>
          <w:sz w:val="28"/>
          <w:szCs w:val="28"/>
        </w:rPr>
        <w:t>(коммерческие предложения),</w:t>
      </w:r>
      <w:r w:rsidR="006F27F9">
        <w:rPr>
          <w:rFonts w:ascii="Times New Roman" w:hAnsi="Times New Roman" w:cs="Times New Roman"/>
          <w:sz w:val="28"/>
          <w:szCs w:val="28"/>
        </w:rPr>
        <w:t xml:space="preserve"> не применение рекомендуемой формы обоснования цены контракта</w:t>
      </w:r>
      <w:r w:rsidR="00A536C2">
        <w:rPr>
          <w:rFonts w:ascii="Times New Roman" w:hAnsi="Times New Roman" w:cs="Times New Roman"/>
          <w:sz w:val="28"/>
          <w:szCs w:val="28"/>
        </w:rPr>
        <w:t>;</w:t>
      </w:r>
    </w:p>
    <w:p w:rsidR="00F87B53" w:rsidRDefault="00A536C2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 корректно установлен срок оплаты поставленных товаров, выполненной работы, оказанной услуги: в случае наличия казначейского сопровождения расчетов по контракту срок оплаты не должен превышать 10 рабочих дней </w:t>
      </w:r>
      <w:proofErr w:type="gramStart"/>
      <w:r w:rsidR="00581C6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581C65">
        <w:rPr>
          <w:rFonts w:ascii="Times New Roman" w:hAnsi="Times New Roman" w:cs="Times New Roman"/>
          <w:sz w:val="28"/>
          <w:szCs w:val="28"/>
        </w:rPr>
        <w:t xml:space="preserve"> документа о приемке</w:t>
      </w:r>
      <w:r w:rsidR="00F172A5">
        <w:rPr>
          <w:rFonts w:ascii="Times New Roman" w:hAnsi="Times New Roman" w:cs="Times New Roman"/>
          <w:sz w:val="28"/>
          <w:szCs w:val="28"/>
        </w:rPr>
        <w:t>;</w:t>
      </w:r>
    </w:p>
    <w:p w:rsidR="00581C65" w:rsidRDefault="00581C65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квалификации и профессионального образования должностных лиц, занятых в сфере закупок</w:t>
      </w:r>
      <w:r w:rsidR="00B73E6E">
        <w:rPr>
          <w:rFonts w:ascii="Times New Roman" w:hAnsi="Times New Roman" w:cs="Times New Roman"/>
          <w:sz w:val="28"/>
          <w:szCs w:val="28"/>
        </w:rPr>
        <w:t>, не поддерживается должным образом</w:t>
      </w:r>
      <w:r w:rsidR="003A7476">
        <w:rPr>
          <w:rFonts w:ascii="Times New Roman" w:hAnsi="Times New Roman" w:cs="Times New Roman"/>
          <w:sz w:val="28"/>
          <w:szCs w:val="28"/>
        </w:rPr>
        <w:t xml:space="preserve">. Дополнительное профессиональное образование в сфере закупок должны получить не менее 50% </w:t>
      </w:r>
      <w:r w:rsidR="003A7476" w:rsidRPr="003A7476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членов комиссии по осуществлению закупок, а также все контрактные управляющие, работники контрактных слу</w:t>
      </w:r>
      <w:proofErr w:type="gramStart"/>
      <w:r w:rsidR="003A7476" w:rsidRPr="003A7476">
        <w:rPr>
          <w:rFonts w:ascii="Times New Roman" w:hAnsi="Times New Roman" w:cs="Times New Roman"/>
          <w:sz w:val="28"/>
          <w:szCs w:val="28"/>
          <w:shd w:val="clear" w:color="auto" w:fill="FFFFFF"/>
        </w:rPr>
        <w:t>жб</w:t>
      </w:r>
      <w:r w:rsidR="003A7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</w:t>
      </w:r>
      <w:proofErr w:type="gramEnd"/>
      <w:r w:rsidR="003A7476">
        <w:rPr>
          <w:rFonts w:ascii="Times New Roman" w:hAnsi="Times New Roman" w:cs="Times New Roman"/>
          <w:sz w:val="28"/>
          <w:szCs w:val="28"/>
          <w:shd w:val="clear" w:color="auto" w:fill="FFFFFF"/>
        </w:rPr>
        <w:t>ок не реже, чем каждые три года</w:t>
      </w:r>
      <w:r w:rsidR="003A747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3A7476" w:rsidRPr="003A74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(часть 6 статьи 38 и часть 5 статьи 39 Федерального закона № 44-ФЗ)</w:t>
      </w:r>
      <w:r w:rsidRPr="003A7476">
        <w:rPr>
          <w:rFonts w:ascii="Times New Roman" w:hAnsi="Times New Roman" w:cs="Times New Roman"/>
          <w:sz w:val="28"/>
          <w:szCs w:val="28"/>
        </w:rPr>
        <w:t>;</w:t>
      </w:r>
    </w:p>
    <w:p w:rsidR="00581C65" w:rsidRDefault="00581C65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3E6E">
        <w:rPr>
          <w:rFonts w:ascii="Times New Roman" w:hAnsi="Times New Roman" w:cs="Times New Roman"/>
          <w:sz w:val="28"/>
          <w:szCs w:val="28"/>
        </w:rPr>
        <w:t xml:space="preserve"> размещение в извещении о проведении электронного конкурса информации об обосновании начальной (максимальной) цены контракта не в полном объеме;</w:t>
      </w:r>
    </w:p>
    <w:p w:rsidR="00B73E6E" w:rsidRDefault="00B73E6E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соблюдение утвержденного Администрацией Беловского городского округа Порядка составления, утверждения и ведения бюджетных смет муниципальных казенных учреждений Беловского городского округа;</w:t>
      </w:r>
    </w:p>
    <w:p w:rsidR="00260FD8" w:rsidRDefault="00260FD8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при оформлении документов о результатах приемки выполненных работ (отсутствие записей в журналах производства работ, отсутствие печатей на документах о результатах приемки)</w:t>
      </w:r>
    </w:p>
    <w:p w:rsidR="00BD4632" w:rsidRDefault="00BD4632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при установлении полномочий в должностных инструкциях</w:t>
      </w:r>
      <w:r w:rsidR="00260FD8">
        <w:rPr>
          <w:rFonts w:ascii="Times New Roman" w:hAnsi="Times New Roman" w:cs="Times New Roman"/>
          <w:sz w:val="28"/>
          <w:szCs w:val="28"/>
        </w:rPr>
        <w:t>.</w:t>
      </w:r>
    </w:p>
    <w:p w:rsidR="00260FD8" w:rsidRPr="005C68F9" w:rsidRDefault="00EF6096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5A" w:rsidRDefault="007B5DEA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выявлено </w:t>
      </w:r>
      <w:r w:rsidR="00EF699C">
        <w:rPr>
          <w:rFonts w:ascii="Times New Roman" w:hAnsi="Times New Roman" w:cs="Times New Roman"/>
          <w:sz w:val="28"/>
          <w:szCs w:val="28"/>
        </w:rPr>
        <w:t>45 видов</w:t>
      </w:r>
      <w:r w:rsidR="00D333FF" w:rsidRPr="00D333F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83A40">
        <w:rPr>
          <w:rFonts w:ascii="Times New Roman" w:hAnsi="Times New Roman" w:cs="Times New Roman"/>
          <w:sz w:val="28"/>
          <w:szCs w:val="28"/>
        </w:rPr>
        <w:t>й</w:t>
      </w:r>
      <w:r w:rsidR="00D333FF" w:rsidRPr="00D333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15A" w:rsidRDefault="00D333FF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60FD8">
        <w:rPr>
          <w:rFonts w:ascii="Times New Roman" w:hAnsi="Times New Roman" w:cs="Times New Roman"/>
          <w:sz w:val="28"/>
          <w:szCs w:val="28"/>
        </w:rPr>
        <w:t>контрольных мероприятий объектам</w:t>
      </w:r>
      <w:r w:rsidR="000E2191">
        <w:rPr>
          <w:rFonts w:ascii="Times New Roman" w:hAnsi="Times New Roman" w:cs="Times New Roman"/>
          <w:sz w:val="28"/>
          <w:szCs w:val="28"/>
        </w:rPr>
        <w:t xml:space="preserve"> контроля направлен</w:t>
      </w:r>
      <w:r w:rsidR="00EF699C">
        <w:rPr>
          <w:rFonts w:ascii="Times New Roman" w:hAnsi="Times New Roman" w:cs="Times New Roman"/>
          <w:sz w:val="28"/>
          <w:szCs w:val="28"/>
        </w:rPr>
        <w:t>ы</w:t>
      </w:r>
      <w:r w:rsidRPr="00D333FF">
        <w:rPr>
          <w:rFonts w:ascii="Times New Roman" w:hAnsi="Times New Roman" w:cs="Times New Roman"/>
          <w:sz w:val="28"/>
          <w:szCs w:val="28"/>
        </w:rPr>
        <w:t xml:space="preserve"> </w:t>
      </w:r>
      <w:r w:rsidR="000E2191">
        <w:rPr>
          <w:rFonts w:ascii="Times New Roman" w:hAnsi="Times New Roman" w:cs="Times New Roman"/>
          <w:sz w:val="28"/>
          <w:szCs w:val="28"/>
        </w:rPr>
        <w:t>акт</w:t>
      </w:r>
      <w:r w:rsidR="00EF699C">
        <w:rPr>
          <w:rFonts w:ascii="Times New Roman" w:hAnsi="Times New Roman" w:cs="Times New Roman"/>
          <w:sz w:val="28"/>
          <w:szCs w:val="28"/>
        </w:rPr>
        <w:t>ы</w:t>
      </w:r>
      <w:r w:rsidR="000E2191">
        <w:rPr>
          <w:rFonts w:ascii="Times New Roman" w:hAnsi="Times New Roman" w:cs="Times New Roman"/>
          <w:sz w:val="28"/>
          <w:szCs w:val="28"/>
        </w:rPr>
        <w:t xml:space="preserve"> о проведении провер</w:t>
      </w:r>
      <w:r w:rsidR="00103895">
        <w:rPr>
          <w:rFonts w:ascii="Times New Roman" w:hAnsi="Times New Roman" w:cs="Times New Roman"/>
          <w:sz w:val="28"/>
          <w:szCs w:val="28"/>
        </w:rPr>
        <w:t>к</w:t>
      </w:r>
      <w:r w:rsidR="000E2191">
        <w:rPr>
          <w:rFonts w:ascii="Times New Roman" w:hAnsi="Times New Roman" w:cs="Times New Roman"/>
          <w:sz w:val="28"/>
          <w:szCs w:val="28"/>
        </w:rPr>
        <w:t>и</w:t>
      </w:r>
      <w:r w:rsidR="00103895">
        <w:rPr>
          <w:rFonts w:ascii="Times New Roman" w:hAnsi="Times New Roman" w:cs="Times New Roman"/>
          <w:sz w:val="28"/>
          <w:szCs w:val="28"/>
        </w:rPr>
        <w:t>, проведена работа по исправлению и недопущению обнаруженных нарушений</w:t>
      </w:r>
      <w:r w:rsidRPr="00D333FF">
        <w:rPr>
          <w:rFonts w:ascii="Times New Roman" w:hAnsi="Times New Roman" w:cs="Times New Roman"/>
          <w:sz w:val="28"/>
          <w:szCs w:val="28"/>
        </w:rPr>
        <w:t>.</w:t>
      </w:r>
    </w:p>
    <w:p w:rsidR="00A523C8" w:rsidRDefault="00260FD8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2023 года органом </w:t>
      </w:r>
      <w:r w:rsidR="003A7476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регулярно проводилась профилактическая работа в виде направления муниципальным заказчикам информации об изменениях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закупках, выявляемых контрольными органами нарушениях</w:t>
      </w:r>
      <w:r w:rsidR="003A7476">
        <w:rPr>
          <w:rFonts w:ascii="Times New Roman" w:hAnsi="Times New Roman" w:cs="Times New Roman"/>
          <w:sz w:val="28"/>
          <w:szCs w:val="28"/>
        </w:rPr>
        <w:t>, предоставления консультаций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3C8" w:rsidRDefault="00A523C8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FD8" w:rsidRDefault="00A523C8" w:rsidP="0062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профессиональной подготовки </w:t>
      </w:r>
      <w:r w:rsidR="0026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органа внутреннего муниципального финансового контроля в 2023 году поддерживался и повышался за счет профессиональной переподготовки по программе «Профессиональное управление государственными и муниципальными закупками», </w:t>
      </w:r>
      <w:r w:rsidR="003A7476">
        <w:rPr>
          <w:rFonts w:ascii="Times New Roman" w:hAnsi="Times New Roman" w:cs="Times New Roman"/>
          <w:sz w:val="28"/>
          <w:szCs w:val="28"/>
        </w:rPr>
        <w:t xml:space="preserve">принятия </w:t>
      </w:r>
      <w:r>
        <w:rPr>
          <w:rFonts w:ascii="Times New Roman" w:hAnsi="Times New Roman" w:cs="Times New Roman"/>
          <w:sz w:val="28"/>
          <w:szCs w:val="28"/>
        </w:rPr>
        <w:t xml:space="preserve">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Всероссийском спутниковом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онлайн-семинаре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Гарант на тему: «Контрактная система: ключевые ошибки заказчиков в 2023 году. Оформление исполнения контракта –</w:t>
      </w:r>
      <w:r w:rsidR="003A7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приемка и экспертиза»,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онлайн-семинарах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4B0">
        <w:rPr>
          <w:rFonts w:ascii="Times New Roman" w:hAnsi="Times New Roman" w:cs="Times New Roman"/>
          <w:sz w:val="28"/>
          <w:szCs w:val="28"/>
        </w:rPr>
        <w:t>Казначейства Российской Федерации</w:t>
      </w:r>
      <w:r w:rsidR="003A74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747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3A7476">
        <w:rPr>
          <w:rFonts w:ascii="Times New Roman" w:hAnsi="Times New Roman" w:cs="Times New Roman"/>
          <w:sz w:val="28"/>
          <w:szCs w:val="28"/>
        </w:rPr>
        <w:t xml:space="preserve"> информационных систем, посвященных изменениям в законодательстве о закупочной деятельности</w:t>
      </w:r>
      <w:r w:rsidR="007664B0">
        <w:rPr>
          <w:rFonts w:ascii="Times New Roman" w:hAnsi="Times New Roman" w:cs="Times New Roman"/>
          <w:sz w:val="28"/>
          <w:szCs w:val="28"/>
        </w:rPr>
        <w:t>.</w:t>
      </w:r>
    </w:p>
    <w:sectPr w:rsidR="00260FD8" w:rsidSect="00A3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33FF"/>
    <w:rsid w:val="000E2191"/>
    <w:rsid w:val="00103895"/>
    <w:rsid w:val="00131ABF"/>
    <w:rsid w:val="00137009"/>
    <w:rsid w:val="002371E0"/>
    <w:rsid w:val="00260FD8"/>
    <w:rsid w:val="0037715A"/>
    <w:rsid w:val="00383A40"/>
    <w:rsid w:val="003A3323"/>
    <w:rsid w:val="003A7476"/>
    <w:rsid w:val="00451B60"/>
    <w:rsid w:val="004706BD"/>
    <w:rsid w:val="004F400F"/>
    <w:rsid w:val="00581C65"/>
    <w:rsid w:val="005C68F9"/>
    <w:rsid w:val="00627509"/>
    <w:rsid w:val="006F27F9"/>
    <w:rsid w:val="006F3659"/>
    <w:rsid w:val="007664B0"/>
    <w:rsid w:val="0079729E"/>
    <w:rsid w:val="007B5DEA"/>
    <w:rsid w:val="007E013B"/>
    <w:rsid w:val="00800A87"/>
    <w:rsid w:val="00810AB0"/>
    <w:rsid w:val="0085119C"/>
    <w:rsid w:val="008C2297"/>
    <w:rsid w:val="00912927"/>
    <w:rsid w:val="00A02A7B"/>
    <w:rsid w:val="00A30347"/>
    <w:rsid w:val="00A523C8"/>
    <w:rsid w:val="00A536C2"/>
    <w:rsid w:val="00B34134"/>
    <w:rsid w:val="00B6161E"/>
    <w:rsid w:val="00B73E6E"/>
    <w:rsid w:val="00B80B93"/>
    <w:rsid w:val="00BD4632"/>
    <w:rsid w:val="00BF703E"/>
    <w:rsid w:val="00D1749C"/>
    <w:rsid w:val="00D333FF"/>
    <w:rsid w:val="00D35755"/>
    <w:rsid w:val="00D52847"/>
    <w:rsid w:val="00D57BD3"/>
    <w:rsid w:val="00E6773F"/>
    <w:rsid w:val="00EF6096"/>
    <w:rsid w:val="00EF699C"/>
    <w:rsid w:val="00F015D3"/>
    <w:rsid w:val="00F172A5"/>
    <w:rsid w:val="00F81172"/>
    <w:rsid w:val="00F8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consomk</dc:creator>
  <cp:lastModifiedBy>consomk</cp:lastModifiedBy>
  <cp:revision>2</cp:revision>
  <cp:lastPrinted>2024-04-24T03:00:00Z</cp:lastPrinted>
  <dcterms:created xsi:type="dcterms:W3CDTF">2024-04-24T03:09:00Z</dcterms:created>
  <dcterms:modified xsi:type="dcterms:W3CDTF">2024-04-24T03:09:00Z</dcterms:modified>
</cp:coreProperties>
</file>