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B15" w:rsidRPr="00A85B15" w:rsidRDefault="00A85B15" w:rsidP="00A85B15">
      <w:pPr>
        <w:jc w:val="center"/>
        <w:rPr>
          <w:rFonts w:ascii="Times New Roman" w:hAnsi="Times New Roman" w:cs="Times New Roman"/>
          <w:b/>
          <w:sz w:val="28"/>
          <w:szCs w:val="28"/>
        </w:rPr>
      </w:pPr>
      <w:r w:rsidRPr="00A85B15">
        <w:rPr>
          <w:rFonts w:ascii="Times New Roman" w:hAnsi="Times New Roman" w:cs="Times New Roman"/>
          <w:b/>
          <w:sz w:val="28"/>
          <w:szCs w:val="28"/>
        </w:rPr>
        <w:t>Руководство по соблюдению обязательных требований, оценка</w:t>
      </w:r>
    </w:p>
    <w:p w:rsidR="00A85B15" w:rsidRPr="00A85B15" w:rsidRDefault="00A85B15" w:rsidP="00A85B15">
      <w:pPr>
        <w:jc w:val="center"/>
        <w:rPr>
          <w:rFonts w:ascii="Times New Roman" w:hAnsi="Times New Roman" w:cs="Times New Roman"/>
          <w:b/>
          <w:bCs/>
          <w:color w:val="000000"/>
          <w:sz w:val="28"/>
          <w:szCs w:val="28"/>
          <w:lang w:eastAsia="ru-RU"/>
        </w:rPr>
      </w:pPr>
      <w:r w:rsidRPr="00A85B15">
        <w:rPr>
          <w:rFonts w:ascii="Times New Roman" w:hAnsi="Times New Roman" w:cs="Times New Roman"/>
          <w:b/>
          <w:sz w:val="28"/>
          <w:szCs w:val="28"/>
        </w:rPr>
        <w:t>соблюдения которых является предметом муниципального контроля</w:t>
      </w:r>
    </w:p>
    <w:p w:rsidR="00A85B15" w:rsidRPr="00A85B15" w:rsidRDefault="00A85B15" w:rsidP="00A85B15">
      <w:pPr>
        <w:jc w:val="center"/>
        <w:rPr>
          <w:rFonts w:ascii="Times New Roman" w:hAnsi="Times New Roman" w:cs="Times New Roman"/>
          <w:b/>
          <w:bCs/>
          <w:color w:val="000000"/>
          <w:sz w:val="28"/>
          <w:szCs w:val="28"/>
          <w:lang w:eastAsia="ru-RU"/>
        </w:rPr>
      </w:pPr>
      <w:r w:rsidRPr="003133D0">
        <w:rPr>
          <w:rFonts w:ascii="Times New Roman" w:hAnsi="Times New Roman" w:cs="Times New Roman"/>
          <w:b/>
          <w:bCs/>
          <w:color w:val="000000"/>
          <w:sz w:val="28"/>
          <w:szCs w:val="28"/>
          <w:lang w:eastAsia="ru-RU"/>
        </w:rPr>
        <w:t>за исполнением единой теплоснабжающей организацией</w:t>
      </w:r>
    </w:p>
    <w:p w:rsidR="00A85B15" w:rsidRPr="00A85B15" w:rsidRDefault="00A85B15" w:rsidP="00A85B15">
      <w:pPr>
        <w:jc w:val="center"/>
        <w:rPr>
          <w:rFonts w:ascii="Times New Roman" w:hAnsi="Times New Roman" w:cs="Times New Roman"/>
          <w:b/>
          <w:bCs/>
          <w:color w:val="0070C0"/>
          <w:sz w:val="28"/>
          <w:szCs w:val="28"/>
          <w:lang w:eastAsia="ru-RU"/>
        </w:rPr>
      </w:pPr>
      <w:r w:rsidRPr="003133D0">
        <w:rPr>
          <w:rFonts w:ascii="Times New Roman" w:hAnsi="Times New Roman" w:cs="Times New Roman"/>
          <w:b/>
          <w:bCs/>
          <w:color w:val="000000"/>
          <w:sz w:val="28"/>
          <w:szCs w:val="28"/>
          <w:lang w:eastAsia="ru-RU"/>
        </w:rPr>
        <w:t>обязательств по строительству, реконструкции и (или) модернизации</w:t>
      </w:r>
    </w:p>
    <w:p w:rsidR="00A85B15" w:rsidRDefault="00A85B15" w:rsidP="00A85B15">
      <w:pPr>
        <w:jc w:val="center"/>
        <w:rPr>
          <w:rFonts w:ascii="Times New Roman" w:hAnsi="Times New Roman" w:cs="Times New Roman"/>
          <w:bCs/>
          <w:color w:val="000000"/>
          <w:sz w:val="28"/>
          <w:szCs w:val="28"/>
          <w:lang w:eastAsia="ru-RU"/>
        </w:rPr>
      </w:pPr>
      <w:r w:rsidRPr="003133D0">
        <w:rPr>
          <w:rFonts w:ascii="Times New Roman" w:hAnsi="Times New Roman" w:cs="Times New Roman"/>
          <w:b/>
          <w:bCs/>
          <w:color w:val="000000"/>
          <w:sz w:val="28"/>
          <w:szCs w:val="28"/>
          <w:lang w:eastAsia="ru-RU"/>
        </w:rPr>
        <w:t>объектов теплоснабжения</w:t>
      </w:r>
    </w:p>
    <w:p w:rsidR="00DE0CFC" w:rsidRDefault="00DE0CFC" w:rsidP="00D954CD">
      <w:pPr>
        <w:keepNext/>
        <w:keepLines/>
        <w:spacing w:line="276" w:lineRule="auto"/>
        <w:jc w:val="both"/>
        <w:rPr>
          <w:rFonts w:ascii="Times New Roman" w:hAnsi="Times New Roman" w:cs="Times New Roman"/>
          <w:sz w:val="28"/>
          <w:szCs w:val="28"/>
        </w:rPr>
      </w:pPr>
      <w:r>
        <w:rPr>
          <w:rFonts w:ascii="Times New Roman" w:hAnsi="Times New Roman" w:cs="Times New Roman"/>
          <w:sz w:val="28"/>
          <w:szCs w:val="28"/>
        </w:rPr>
        <w:t> </w:t>
      </w:r>
    </w:p>
    <w:p w:rsidR="00D954CD" w:rsidRPr="00860923" w:rsidRDefault="00A0319B" w:rsidP="00860923">
      <w:pPr>
        <w:keepNext/>
        <w:keepLines/>
        <w:jc w:val="both"/>
        <w:rPr>
          <w:rFonts w:ascii="Times New Roman" w:hAnsi="Times New Roman" w:cs="Times New Roman"/>
          <w:sz w:val="28"/>
          <w:szCs w:val="28"/>
        </w:rPr>
      </w:pPr>
      <w:r w:rsidRPr="00860923">
        <w:rPr>
          <w:rFonts w:ascii="Times New Roman" w:hAnsi="Times New Roman" w:cs="Times New Roman"/>
          <w:sz w:val="28"/>
          <w:szCs w:val="28"/>
        </w:rPr>
        <w:t xml:space="preserve">Согласно Федеральному закону от 29.07.2017 № 279-ФЗ «О внесении изменений в Федеральный закон «О теплоснабжении» и отдельные законодательные акты Российской Федерации по вопросам совершенствования системы отношений в сфере теплоснабжения» введена новая форма муниципального контроля. Согласно внесенным изменениям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w:t>
      </w:r>
    </w:p>
    <w:p w:rsidR="0086772B" w:rsidRPr="00C50C84" w:rsidRDefault="0086772B" w:rsidP="0086772B">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Предметом муниципального контроля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w:t>
      </w:r>
      <w:r w:rsidRPr="00FE193E">
        <w:rPr>
          <w:rFonts w:ascii="Times New Roman" w:hAnsi="Times New Roman"/>
          <w:bCs/>
          <w:sz w:val="28"/>
          <w:szCs w:val="28"/>
        </w:rPr>
        <w:t xml:space="preserve"> </w:t>
      </w:r>
      <w:r>
        <w:rPr>
          <w:rFonts w:ascii="Times New Roman" w:hAnsi="Times New Roman"/>
          <w:bCs/>
          <w:sz w:val="28"/>
          <w:szCs w:val="28"/>
        </w:rPr>
        <w:t>муниципальном образовании «</w:t>
      </w:r>
      <w:r w:rsidRPr="00CB159C">
        <w:rPr>
          <w:rFonts w:ascii="Times New Roman" w:hAnsi="Times New Roman"/>
          <w:bCs/>
          <w:sz w:val="28"/>
          <w:szCs w:val="28"/>
        </w:rPr>
        <w:t>Беловск</w:t>
      </w:r>
      <w:r>
        <w:rPr>
          <w:rFonts w:ascii="Times New Roman" w:hAnsi="Times New Roman"/>
          <w:bCs/>
          <w:sz w:val="28"/>
          <w:szCs w:val="28"/>
        </w:rPr>
        <w:t>ий</w:t>
      </w:r>
      <w:r w:rsidRPr="00CB159C">
        <w:rPr>
          <w:rFonts w:ascii="Times New Roman" w:hAnsi="Times New Roman"/>
          <w:bCs/>
          <w:sz w:val="28"/>
          <w:szCs w:val="28"/>
        </w:rPr>
        <w:t xml:space="preserve"> городско</w:t>
      </w:r>
      <w:r>
        <w:rPr>
          <w:rFonts w:ascii="Times New Roman" w:hAnsi="Times New Roman"/>
          <w:bCs/>
          <w:sz w:val="28"/>
          <w:szCs w:val="28"/>
        </w:rPr>
        <w:t>й</w:t>
      </w:r>
      <w:r w:rsidRPr="00CB159C">
        <w:rPr>
          <w:rFonts w:ascii="Times New Roman" w:hAnsi="Times New Roman"/>
          <w:bCs/>
          <w:sz w:val="28"/>
          <w:szCs w:val="28"/>
        </w:rPr>
        <w:t xml:space="preserve"> округ</w:t>
      </w:r>
      <w:r>
        <w:rPr>
          <w:rFonts w:ascii="Times New Roman" w:hAnsi="Times New Roman"/>
          <w:bCs/>
          <w:sz w:val="28"/>
          <w:szCs w:val="28"/>
        </w:rPr>
        <w:t xml:space="preserve"> Кемеровской области – Кузбасса»</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Pr="00C50C84">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w:t>
      </w:r>
      <w:proofErr w:type="gramEnd"/>
      <w:r w:rsidRPr="00C50C84">
        <w:rPr>
          <w:rFonts w:ascii="Times New Roman" w:hAnsi="Times New Roman" w:cs="Times New Roman"/>
          <w:color w:val="000000"/>
          <w:sz w:val="28"/>
          <w:szCs w:val="28"/>
        </w:rPr>
        <w:t xml:space="preserve"> иных нормативных правовых актов, в том числе соответствие таких реализуемых мероприятий схеме теплоснабжения.</w:t>
      </w:r>
    </w:p>
    <w:p w:rsidR="0086772B" w:rsidRPr="00C50C84" w:rsidRDefault="0086772B" w:rsidP="0086772B">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Объектами </w:t>
      </w:r>
      <w:bookmarkStart w:id="0" w:name="_Hlk77676821"/>
      <w:r w:rsidRPr="00C50C84">
        <w:rPr>
          <w:rFonts w:ascii="Times New Roman" w:hAnsi="Times New Roman" w:cs="Times New Roman"/>
          <w:color w:val="000000"/>
          <w:sz w:val="28"/>
          <w:szCs w:val="28"/>
        </w:rPr>
        <w:t xml:space="preserve">муниципального </w:t>
      </w:r>
      <w:proofErr w:type="gramStart"/>
      <w:r w:rsidRPr="00C50C84">
        <w:rPr>
          <w:rFonts w:ascii="Times New Roman" w:hAnsi="Times New Roman" w:cs="Times New Roman"/>
          <w:color w:val="000000"/>
          <w:sz w:val="28"/>
          <w:szCs w:val="28"/>
        </w:rPr>
        <w:t>контроля за</w:t>
      </w:r>
      <w:proofErr w:type="gramEnd"/>
      <w:r w:rsidRPr="00C50C84">
        <w:rPr>
          <w:rFonts w:ascii="Times New Roman" w:hAnsi="Times New Roman" w:cs="Times New Roman"/>
          <w:color w:val="000000"/>
          <w:sz w:val="28"/>
          <w:szCs w:val="28"/>
        </w:rPr>
        <w:t xml:space="preserve"> исполнением единой теплоснабжающей организацией обязательств </w:t>
      </w:r>
      <w:bookmarkEnd w:id="0"/>
      <w:r w:rsidRPr="00C50C84">
        <w:rPr>
          <w:rFonts w:ascii="Times New Roman" w:hAnsi="Times New Roman" w:cs="Times New Roman"/>
          <w:color w:val="000000"/>
          <w:sz w:val="28"/>
          <w:szCs w:val="28"/>
        </w:rPr>
        <w:t>являются:</w:t>
      </w:r>
    </w:p>
    <w:p w:rsidR="0086772B" w:rsidRPr="00C50C84" w:rsidRDefault="0086772B" w:rsidP="0086772B">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 xml:space="preserve">а) деятельность, действия (бездействие) </w:t>
      </w:r>
      <w:bookmarkStart w:id="1" w:name="_Hlk77851319"/>
      <w:r w:rsidRPr="00C50C84">
        <w:rPr>
          <w:rFonts w:ascii="Times New Roman" w:hAnsi="Times New Roman" w:cs="Times New Roman"/>
          <w:color w:val="000000"/>
          <w:sz w:val="28"/>
          <w:szCs w:val="28"/>
        </w:rPr>
        <w:t>единой теплоснабжающей организации</w:t>
      </w:r>
      <w:bookmarkEnd w:id="1"/>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2" w:name="_Hlk77763353"/>
      <w:bookmarkStart w:id="3" w:name="_Hlk77763765"/>
      <w:r w:rsidRPr="00C50C84">
        <w:rPr>
          <w:rFonts w:ascii="Times New Roman" w:hAnsi="Times New Roman" w:cs="Times New Roman"/>
          <w:color w:val="000000"/>
          <w:sz w:val="28"/>
          <w:szCs w:val="28"/>
        </w:rPr>
        <w:t xml:space="preserve">указанные в </w:t>
      </w:r>
      <w:bookmarkEnd w:id="2"/>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w:t>
      </w:r>
      <w:proofErr w:type="gramEnd"/>
      <w:r w:rsidRPr="00C50C84">
        <w:rPr>
          <w:rFonts w:ascii="Times New Roman" w:hAnsi="Times New Roman" w:cs="Times New Roman"/>
          <w:color w:val="000000"/>
          <w:sz w:val="28"/>
          <w:szCs w:val="28"/>
        </w:rPr>
        <w:t>, определенные для нее в схеме теплоснабжения в соответствии с перечнем и сроками, указанными в схеме теплоснабжения;</w:t>
      </w:r>
      <w:bookmarkEnd w:id="3"/>
    </w:p>
    <w:p w:rsidR="0086772B" w:rsidRDefault="0086772B" w:rsidP="0086772B">
      <w:pPr>
        <w:pStyle w:val="ConsPlusNormal"/>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4"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4"/>
      <w:r w:rsidRPr="00C50C84">
        <w:rPr>
          <w:rFonts w:ascii="Times New Roman" w:hAnsi="Times New Roman" w:cs="Times New Roman"/>
          <w:color w:val="000000"/>
          <w:sz w:val="28"/>
          <w:szCs w:val="28"/>
        </w:rPr>
        <w:t>;</w:t>
      </w:r>
    </w:p>
    <w:p w:rsidR="0086772B" w:rsidRDefault="0086772B" w:rsidP="0086772B">
      <w:pPr>
        <w:pStyle w:val="ConsPlusNormal"/>
        <w:ind w:firstLine="709"/>
        <w:jc w:val="both"/>
        <w:rPr>
          <w:rFonts w:ascii="Times New Roman" w:hAnsi="Times New Roman" w:cs="Times New Roman"/>
          <w:color w:val="000000"/>
          <w:sz w:val="28"/>
          <w:szCs w:val="28"/>
        </w:rPr>
      </w:pPr>
      <w:proofErr w:type="gramStart"/>
      <w:r w:rsidRPr="00C50C84">
        <w:rPr>
          <w:rFonts w:ascii="Times New Roman" w:hAnsi="Times New Roman" w:cs="Times New Roman"/>
          <w:color w:val="000000"/>
          <w:sz w:val="28"/>
          <w:szCs w:val="28"/>
        </w:rPr>
        <w:t xml:space="preserve">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w:t>
      </w:r>
      <w:r w:rsidRPr="00C50C84">
        <w:rPr>
          <w:rFonts w:ascii="Times New Roman" w:hAnsi="Times New Roman" w:cs="Times New Roman"/>
          <w:color w:val="000000"/>
          <w:sz w:val="28"/>
          <w:szCs w:val="28"/>
        </w:rPr>
        <w:lastRenderedPageBreak/>
        <w:t>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w:t>
      </w:r>
      <w:proofErr w:type="gramEnd"/>
      <w:r w:rsidRPr="00C50C84">
        <w:rPr>
          <w:rFonts w:ascii="Times New Roman" w:hAnsi="Times New Roman" w:cs="Times New Roman"/>
          <w:color w:val="000000"/>
          <w:sz w:val="28"/>
          <w:szCs w:val="28"/>
        </w:rPr>
        <w:t xml:space="preserve"> требования,</w:t>
      </w:r>
      <w:r w:rsidRPr="00C50C84">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053FC8" w:rsidRPr="00860923" w:rsidRDefault="00053FC8" w:rsidP="00860923">
      <w:pPr>
        <w:pStyle w:val="ad"/>
        <w:tabs>
          <w:tab w:val="clear" w:pos="709"/>
        </w:tabs>
        <w:spacing w:line="240" w:lineRule="auto"/>
        <w:ind w:firstLine="540"/>
        <w:jc w:val="both"/>
        <w:rPr>
          <w:rFonts w:ascii="Times New Roman" w:hAnsi="Times New Roman" w:cs="Times New Roman"/>
          <w:sz w:val="28"/>
          <w:szCs w:val="28"/>
        </w:rPr>
      </w:pPr>
      <w:r w:rsidRPr="00860923">
        <w:rPr>
          <w:rFonts w:ascii="Times New Roman" w:hAnsi="Times New Roman" w:cs="Times New Roman"/>
          <w:sz w:val="28"/>
          <w:szCs w:val="28"/>
        </w:rPr>
        <w:t>При осуществлении муниципального контроля система оценки и управления рисками не применяется в соответствии со статьей 22 Федерального закона №248.</w:t>
      </w:r>
    </w:p>
    <w:p w:rsidR="00424355" w:rsidRPr="00860923" w:rsidRDefault="00424355" w:rsidP="00860923">
      <w:pPr>
        <w:ind w:firstLine="540"/>
        <w:jc w:val="both"/>
        <w:rPr>
          <w:rFonts w:ascii="Times New Roman" w:hAnsi="Times New Roman" w:cs="Times New Roman"/>
          <w:sz w:val="28"/>
          <w:szCs w:val="28"/>
        </w:rPr>
      </w:pPr>
      <w:r w:rsidRPr="00860923">
        <w:rPr>
          <w:rFonts w:ascii="Times New Roman" w:hAnsi="Times New Roman" w:cs="Times New Roman"/>
          <w:sz w:val="28"/>
          <w:szCs w:val="28"/>
        </w:rPr>
        <w:t xml:space="preserve">Внеплановые контрольные (надзорные) мероприятия проводятся при наличии оснований, предусмотренных </w:t>
      </w:r>
      <w:hyperlink r:id="rId5" w:history="1">
        <w:r w:rsidRPr="00860923">
          <w:rPr>
            <w:rStyle w:val="a3"/>
            <w:rFonts w:ascii="Times New Roman" w:hAnsi="Times New Roman" w:cs="Times New Roman"/>
            <w:color w:val="auto"/>
            <w:sz w:val="28"/>
            <w:szCs w:val="28"/>
            <w:u w:val="none"/>
          </w:rPr>
          <w:t>пунктами 1</w:t>
        </w:r>
      </w:hyperlink>
      <w:r w:rsidRPr="00860923">
        <w:rPr>
          <w:rFonts w:ascii="Times New Roman" w:hAnsi="Times New Roman" w:cs="Times New Roman"/>
          <w:sz w:val="28"/>
          <w:szCs w:val="28"/>
        </w:rPr>
        <w:t xml:space="preserve">, </w:t>
      </w:r>
      <w:hyperlink r:id="rId6" w:history="1">
        <w:r w:rsidRPr="00860923">
          <w:rPr>
            <w:rStyle w:val="a3"/>
            <w:rFonts w:ascii="Times New Roman" w:hAnsi="Times New Roman" w:cs="Times New Roman"/>
            <w:color w:val="auto"/>
            <w:sz w:val="28"/>
            <w:szCs w:val="28"/>
            <w:u w:val="none"/>
          </w:rPr>
          <w:t>3</w:t>
        </w:r>
      </w:hyperlink>
      <w:r w:rsidRPr="00860923">
        <w:rPr>
          <w:rFonts w:ascii="Times New Roman" w:hAnsi="Times New Roman" w:cs="Times New Roman"/>
          <w:sz w:val="28"/>
          <w:szCs w:val="28"/>
        </w:rPr>
        <w:t xml:space="preserve">, </w:t>
      </w:r>
      <w:hyperlink r:id="rId7" w:history="1">
        <w:r w:rsidRPr="00860923">
          <w:rPr>
            <w:rStyle w:val="a3"/>
            <w:rFonts w:ascii="Times New Roman" w:hAnsi="Times New Roman" w:cs="Times New Roman"/>
            <w:color w:val="auto"/>
            <w:sz w:val="28"/>
            <w:szCs w:val="28"/>
            <w:u w:val="none"/>
          </w:rPr>
          <w:t>4</w:t>
        </w:r>
      </w:hyperlink>
      <w:r w:rsidRPr="00860923">
        <w:rPr>
          <w:rFonts w:ascii="Times New Roman" w:hAnsi="Times New Roman" w:cs="Times New Roman"/>
          <w:sz w:val="28"/>
          <w:szCs w:val="28"/>
        </w:rPr>
        <w:t xml:space="preserve">, </w:t>
      </w:r>
      <w:hyperlink r:id="rId8" w:history="1">
        <w:r w:rsidRPr="00860923">
          <w:rPr>
            <w:rStyle w:val="a3"/>
            <w:rFonts w:ascii="Times New Roman" w:hAnsi="Times New Roman" w:cs="Times New Roman"/>
            <w:color w:val="auto"/>
            <w:sz w:val="28"/>
            <w:szCs w:val="28"/>
            <w:u w:val="none"/>
          </w:rPr>
          <w:t>5 части 1 статьи 57</w:t>
        </w:r>
      </w:hyperlink>
      <w:r w:rsidRPr="00860923">
        <w:rPr>
          <w:rFonts w:ascii="Times New Roman" w:hAnsi="Times New Roman" w:cs="Times New Roman"/>
          <w:sz w:val="28"/>
          <w:szCs w:val="28"/>
        </w:rPr>
        <w:t xml:space="preserve"> Федерального закона № 248-ФЗ:</w:t>
      </w:r>
    </w:p>
    <w:p w:rsidR="00424355" w:rsidRPr="00860923" w:rsidRDefault="00424355" w:rsidP="00860923">
      <w:pPr>
        <w:ind w:firstLine="540"/>
        <w:jc w:val="both"/>
        <w:rPr>
          <w:rFonts w:ascii="Times New Roman" w:hAnsi="Times New Roman" w:cs="Times New Roman"/>
          <w:sz w:val="28"/>
          <w:szCs w:val="28"/>
        </w:rPr>
      </w:pPr>
      <w:r w:rsidRPr="00860923">
        <w:rPr>
          <w:rFonts w:ascii="Times New Roman" w:hAnsi="Times New Roman" w:cs="Times New Roman"/>
          <w:sz w:val="28"/>
          <w:szCs w:val="28"/>
        </w:rPr>
        <w:t>-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24355" w:rsidRPr="00860923" w:rsidRDefault="00424355" w:rsidP="00860923">
      <w:pPr>
        <w:ind w:firstLine="540"/>
        <w:jc w:val="both"/>
        <w:rPr>
          <w:rFonts w:ascii="Times New Roman" w:hAnsi="Times New Roman" w:cs="Times New Roman"/>
          <w:sz w:val="28"/>
          <w:szCs w:val="28"/>
        </w:rPr>
      </w:pPr>
      <w:r w:rsidRPr="00860923">
        <w:rPr>
          <w:rFonts w:ascii="Times New Roman" w:hAnsi="Times New Roman" w:cs="Times New Roman"/>
          <w:sz w:val="28"/>
          <w:szCs w:val="28"/>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24355" w:rsidRPr="00860923" w:rsidRDefault="00BE1A4E" w:rsidP="00860923">
      <w:pPr>
        <w:ind w:firstLine="540"/>
        <w:jc w:val="both"/>
        <w:rPr>
          <w:rFonts w:ascii="Times New Roman" w:hAnsi="Times New Roman" w:cs="Times New Roman"/>
          <w:sz w:val="28"/>
          <w:szCs w:val="28"/>
        </w:rPr>
      </w:pPr>
      <w:r w:rsidRPr="00860923">
        <w:rPr>
          <w:rFonts w:ascii="Times New Roman" w:hAnsi="Times New Roman" w:cs="Times New Roman"/>
          <w:sz w:val="28"/>
          <w:szCs w:val="28"/>
        </w:rPr>
        <w:t>т</w:t>
      </w:r>
      <w:r w:rsidR="00424355" w:rsidRPr="00860923">
        <w:rPr>
          <w:rFonts w:ascii="Times New Roman" w:hAnsi="Times New Roman" w:cs="Times New Roman"/>
          <w:sz w:val="28"/>
          <w:szCs w:val="28"/>
        </w:rPr>
        <w:t>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24355" w:rsidRPr="00860923" w:rsidRDefault="00BE1A4E" w:rsidP="00860923">
      <w:pPr>
        <w:ind w:firstLine="540"/>
        <w:jc w:val="both"/>
        <w:rPr>
          <w:rFonts w:ascii="Times New Roman" w:hAnsi="Times New Roman" w:cs="Times New Roman"/>
          <w:sz w:val="28"/>
          <w:szCs w:val="28"/>
        </w:rPr>
      </w:pPr>
      <w:r w:rsidRPr="00860923">
        <w:rPr>
          <w:rFonts w:ascii="Times New Roman" w:hAnsi="Times New Roman" w:cs="Times New Roman"/>
          <w:sz w:val="28"/>
          <w:szCs w:val="28"/>
        </w:rPr>
        <w:t>-</w:t>
      </w:r>
      <w:r w:rsidR="00424355" w:rsidRPr="00860923">
        <w:rPr>
          <w:rFonts w:ascii="Times New Roman" w:hAnsi="Times New Roman" w:cs="Times New Roman"/>
          <w:sz w:val="28"/>
          <w:szCs w:val="28"/>
        </w:rPr>
        <w:t xml:space="preserve">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9" w:history="1">
        <w:r w:rsidR="00424355" w:rsidRPr="00860923">
          <w:rPr>
            <w:rStyle w:val="a3"/>
            <w:rFonts w:ascii="Times New Roman" w:hAnsi="Times New Roman" w:cs="Times New Roman"/>
            <w:color w:val="auto"/>
            <w:sz w:val="28"/>
            <w:szCs w:val="28"/>
            <w:u w:val="none"/>
          </w:rPr>
          <w:t>частью 1 статьи 95</w:t>
        </w:r>
      </w:hyperlink>
      <w:r w:rsidR="00424355" w:rsidRPr="00860923">
        <w:rPr>
          <w:rFonts w:ascii="Times New Roman" w:hAnsi="Times New Roman" w:cs="Times New Roman"/>
          <w:sz w:val="28"/>
          <w:szCs w:val="28"/>
        </w:rPr>
        <w:t xml:space="preserve"> </w:t>
      </w:r>
      <w:r w:rsidRPr="00860923">
        <w:rPr>
          <w:rFonts w:ascii="Times New Roman" w:hAnsi="Times New Roman" w:cs="Times New Roman"/>
          <w:sz w:val="28"/>
          <w:szCs w:val="28"/>
        </w:rPr>
        <w:t>Федерального закона № 248-ФЗ.</w:t>
      </w:r>
    </w:p>
    <w:p w:rsidR="00424355" w:rsidRPr="00860923" w:rsidRDefault="00E5214C" w:rsidP="00860923">
      <w:pPr>
        <w:ind w:firstLine="540"/>
        <w:jc w:val="both"/>
        <w:rPr>
          <w:rFonts w:ascii="Times New Roman" w:hAnsi="Times New Roman" w:cs="Times New Roman"/>
          <w:sz w:val="28"/>
          <w:szCs w:val="28"/>
        </w:rPr>
      </w:pPr>
      <w:r w:rsidRPr="00860923">
        <w:rPr>
          <w:rFonts w:ascii="Times New Roman" w:hAnsi="Times New Roman" w:cs="Times New Roman"/>
          <w:sz w:val="28"/>
          <w:szCs w:val="28"/>
        </w:rPr>
        <w:t>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r w:rsidR="00424355" w:rsidRPr="00860923">
        <w:rPr>
          <w:rFonts w:ascii="Times New Roman" w:hAnsi="Times New Roman" w:cs="Times New Roman"/>
          <w:sz w:val="28"/>
          <w:szCs w:val="28"/>
        </w:rPr>
        <w:t>.</w:t>
      </w:r>
    </w:p>
    <w:p w:rsidR="00D6266D" w:rsidRPr="00860923" w:rsidRDefault="00D6266D" w:rsidP="00860923">
      <w:pPr>
        <w:pStyle w:val="a4"/>
        <w:ind w:firstLine="567"/>
        <w:jc w:val="both"/>
        <w:rPr>
          <w:rFonts w:ascii="Times New Roman" w:hAnsi="Times New Roman"/>
          <w:sz w:val="28"/>
          <w:szCs w:val="28"/>
        </w:rPr>
      </w:pPr>
      <w:bookmarkStart w:id="5" w:name="sub_1059"/>
      <w:r w:rsidRPr="00860923">
        <w:rPr>
          <w:rFonts w:ascii="Times New Roman" w:hAnsi="Times New Roman"/>
          <w:sz w:val="28"/>
          <w:szCs w:val="28"/>
        </w:rPr>
        <w:t>В случае выявления при проведении мероприятий по контролю, нарушений обязательных требований, требований, установленных муниципальными правовыми актами, муниципальный инспектор принимает в пределах своей компетенции меры по пресечению таких нарушений, а также направляет</w:t>
      </w:r>
      <w:r w:rsidRPr="00860923">
        <w:rPr>
          <w:rFonts w:ascii="Times New Roman" w:hAnsi="Times New Roman"/>
          <w:sz w:val="28"/>
          <w:szCs w:val="28"/>
        </w:rPr>
        <w:br/>
        <w:t>в письменной форме руководителю органа муниципального контроля мотивированное представление с информацией о выявленных нарушениях для принятия решения о необходимости назначении внеплановой проверки юридического лица, индивидуального предпринимателя.</w:t>
      </w:r>
    </w:p>
    <w:p w:rsidR="00D6266D" w:rsidRPr="00860923" w:rsidRDefault="00D6266D" w:rsidP="00860923">
      <w:pPr>
        <w:pStyle w:val="a4"/>
        <w:ind w:firstLine="567"/>
        <w:jc w:val="both"/>
        <w:rPr>
          <w:rFonts w:ascii="Times New Roman" w:hAnsi="Times New Roman"/>
          <w:sz w:val="28"/>
          <w:szCs w:val="28"/>
        </w:rPr>
      </w:pPr>
      <w:bookmarkStart w:id="6" w:name="sub_1060"/>
      <w:bookmarkEnd w:id="5"/>
      <w:proofErr w:type="gramStart"/>
      <w:r w:rsidRPr="00860923">
        <w:rPr>
          <w:rFonts w:ascii="Times New Roman" w:hAnsi="Times New Roman"/>
          <w:sz w:val="28"/>
          <w:szCs w:val="28"/>
        </w:rPr>
        <w:t>В случае получения в ходе проведения мероприятий по контролю без взаимодействия о готовящихся нарушениях</w:t>
      </w:r>
      <w:proofErr w:type="gramEnd"/>
      <w:r w:rsidRPr="00860923">
        <w:rPr>
          <w:rFonts w:ascii="Times New Roman" w:hAnsi="Times New Roman"/>
          <w:sz w:val="28"/>
          <w:szCs w:val="28"/>
        </w:rPr>
        <w:t xml:space="preserve"> или признаках нарушения обязательных требований, орган муниципального контроля направляет </w:t>
      </w:r>
      <w:r w:rsidR="0086772B">
        <w:rPr>
          <w:rFonts w:ascii="Times New Roman" w:hAnsi="Times New Roman"/>
          <w:sz w:val="28"/>
          <w:szCs w:val="28"/>
        </w:rPr>
        <w:t>контролируемому лицу</w:t>
      </w:r>
      <w:r w:rsidRPr="00860923">
        <w:rPr>
          <w:rFonts w:ascii="Times New Roman" w:hAnsi="Times New Roman"/>
          <w:sz w:val="28"/>
          <w:szCs w:val="28"/>
        </w:rPr>
        <w:t xml:space="preserve"> предостережение о недопустимости нарушения обязательных требований.</w:t>
      </w:r>
    </w:p>
    <w:bookmarkEnd w:id="6"/>
    <w:p w:rsidR="00D6266D" w:rsidRPr="00860923" w:rsidRDefault="00D6266D" w:rsidP="00860923">
      <w:pPr>
        <w:ind w:firstLine="0"/>
        <w:jc w:val="both"/>
        <w:rPr>
          <w:rFonts w:ascii="Times New Roman" w:hAnsi="Times New Roman" w:cs="Times New Roman"/>
          <w:sz w:val="28"/>
          <w:szCs w:val="28"/>
        </w:rPr>
      </w:pPr>
    </w:p>
    <w:p w:rsidR="00053FC8" w:rsidRPr="00860923" w:rsidRDefault="00053FC8" w:rsidP="00860923">
      <w:pPr>
        <w:pStyle w:val="ConsPlusNormal"/>
        <w:ind w:firstLine="709"/>
        <w:jc w:val="both"/>
        <w:rPr>
          <w:rFonts w:ascii="Times New Roman" w:hAnsi="Times New Roman" w:cs="Times New Roman"/>
          <w:b/>
          <w:sz w:val="28"/>
          <w:szCs w:val="28"/>
        </w:rPr>
      </w:pPr>
      <w:r w:rsidRPr="00860923">
        <w:rPr>
          <w:rFonts w:ascii="Times New Roman" w:hAnsi="Times New Roman" w:cs="Times New Roman"/>
          <w:b/>
          <w:sz w:val="28"/>
          <w:szCs w:val="28"/>
        </w:rPr>
        <w:t>Информация о мерах ответственности, применяемых при нарушении обязательных требований, с текстами в действующей редакции:</w:t>
      </w:r>
    </w:p>
    <w:p w:rsidR="00053FC8" w:rsidRPr="00860923" w:rsidRDefault="00053FC8" w:rsidP="00860923">
      <w:pPr>
        <w:pStyle w:val="ConsPlusNormal"/>
        <w:ind w:firstLine="709"/>
        <w:jc w:val="both"/>
        <w:rPr>
          <w:rFonts w:ascii="Times New Roman" w:hAnsi="Times New Roman" w:cs="Times New Roman"/>
          <w:sz w:val="28"/>
          <w:szCs w:val="28"/>
        </w:rPr>
      </w:pPr>
    </w:p>
    <w:p w:rsidR="00053FC8" w:rsidRPr="00860923" w:rsidRDefault="00053FC8" w:rsidP="00860923">
      <w:pPr>
        <w:pStyle w:val="ConsPlusNormal"/>
        <w:ind w:firstLine="709"/>
        <w:jc w:val="both"/>
        <w:rPr>
          <w:rFonts w:ascii="Times New Roman" w:hAnsi="Times New Roman" w:cs="Times New Roman"/>
          <w:sz w:val="28"/>
          <w:szCs w:val="28"/>
          <w:u w:val="single"/>
        </w:rPr>
      </w:pPr>
      <w:r w:rsidRPr="00860923">
        <w:rPr>
          <w:rFonts w:ascii="Times New Roman" w:hAnsi="Times New Roman" w:cs="Times New Roman"/>
          <w:bCs/>
          <w:color w:val="000000"/>
          <w:sz w:val="28"/>
          <w:szCs w:val="28"/>
          <w:u w:val="single"/>
          <w:shd w:val="clear" w:color="auto" w:fill="FFFFFF"/>
        </w:rPr>
        <w:t>Статья 9.24. Нарушение законодательства о теплоснабжении.</w:t>
      </w:r>
    </w:p>
    <w:p w:rsidR="00053FC8" w:rsidRPr="00860923" w:rsidRDefault="00053FC8" w:rsidP="00860923">
      <w:pPr>
        <w:shd w:val="clear" w:color="auto" w:fill="FFFFFF"/>
        <w:jc w:val="both"/>
        <w:rPr>
          <w:rFonts w:ascii="Times New Roman" w:eastAsia="Times New Roman" w:hAnsi="Times New Roman" w:cs="Times New Roman"/>
          <w:color w:val="000000" w:themeColor="text1"/>
          <w:sz w:val="28"/>
          <w:szCs w:val="28"/>
        </w:rPr>
      </w:pPr>
      <w:r w:rsidRPr="00860923">
        <w:rPr>
          <w:rFonts w:ascii="Times New Roman" w:eastAsia="Times New Roman" w:hAnsi="Times New Roman" w:cs="Times New Roman"/>
          <w:color w:val="000000"/>
          <w:sz w:val="28"/>
          <w:szCs w:val="28"/>
        </w:rPr>
        <w:t xml:space="preserve">1. </w:t>
      </w:r>
      <w:proofErr w:type="spellStart"/>
      <w:r w:rsidRPr="00860923">
        <w:rPr>
          <w:rFonts w:ascii="Times New Roman" w:eastAsia="Times New Roman" w:hAnsi="Times New Roman" w:cs="Times New Roman"/>
          <w:color w:val="000000"/>
          <w:sz w:val="28"/>
          <w:szCs w:val="28"/>
        </w:rPr>
        <w:t>Ненаправление</w:t>
      </w:r>
      <w:proofErr w:type="spellEnd"/>
      <w:r w:rsidRPr="00860923">
        <w:rPr>
          <w:rFonts w:ascii="Times New Roman" w:eastAsia="Times New Roman" w:hAnsi="Times New Roman" w:cs="Times New Roman"/>
          <w:color w:val="000000"/>
          <w:sz w:val="28"/>
          <w:szCs w:val="28"/>
        </w:rPr>
        <w:t xml:space="preserve">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w:t>
      </w:r>
      <w:r w:rsidRPr="00860923">
        <w:rPr>
          <w:rFonts w:ascii="Times New Roman" w:eastAsia="Times New Roman" w:hAnsi="Times New Roman" w:cs="Times New Roman"/>
          <w:color w:val="000000"/>
          <w:sz w:val="28"/>
          <w:szCs w:val="28"/>
        </w:rPr>
        <w:lastRenderedPageBreak/>
        <w:t>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w:t>
      </w:r>
      <w:hyperlink r:id="rId10" w:history="1">
        <w:r w:rsidRPr="00860923">
          <w:rPr>
            <w:rFonts w:ascii="Times New Roman" w:eastAsia="Times New Roman" w:hAnsi="Times New Roman" w:cs="Times New Roman"/>
            <w:color w:val="000000" w:themeColor="text1"/>
            <w:sz w:val="28"/>
            <w:szCs w:val="28"/>
            <w:u w:val="single"/>
          </w:rPr>
          <w:t>требований</w:t>
        </w:r>
      </w:hyperlink>
      <w:r w:rsidRPr="00860923">
        <w:rPr>
          <w:rFonts w:ascii="Times New Roman" w:eastAsia="Times New Roman" w:hAnsi="Times New Roman" w:cs="Times New Roman"/>
          <w:color w:val="000000" w:themeColor="text1"/>
          <w:sz w:val="28"/>
          <w:szCs w:val="28"/>
        </w:rPr>
        <w:t>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r:id="rId11" w:anchor="dst8189" w:history="1">
        <w:r w:rsidRPr="00860923">
          <w:rPr>
            <w:rFonts w:ascii="Times New Roman" w:eastAsia="Times New Roman" w:hAnsi="Times New Roman" w:cs="Times New Roman"/>
            <w:color w:val="000000" w:themeColor="text1"/>
            <w:sz w:val="28"/>
            <w:szCs w:val="28"/>
            <w:u w:val="single"/>
          </w:rPr>
          <w:t>частью 2</w:t>
        </w:r>
      </w:hyperlink>
      <w:r w:rsidRPr="00860923">
        <w:rPr>
          <w:rFonts w:ascii="Times New Roman" w:eastAsia="Times New Roman" w:hAnsi="Times New Roman" w:cs="Times New Roman"/>
          <w:color w:val="000000" w:themeColor="text1"/>
          <w:sz w:val="28"/>
          <w:szCs w:val="28"/>
        </w:rPr>
        <w:t> настоящей статьи, - влечет предупреждение или наложение административного штрафа на должностных лиц в размере от пяти тысяч до десяти тысяч рублей.</w:t>
      </w:r>
    </w:p>
    <w:p w:rsidR="00053FC8" w:rsidRPr="00860923" w:rsidRDefault="00053FC8" w:rsidP="00860923">
      <w:pPr>
        <w:jc w:val="both"/>
        <w:rPr>
          <w:rFonts w:ascii="Times New Roman" w:eastAsia="Times New Roman" w:hAnsi="Times New Roman" w:cs="Times New Roman"/>
          <w:sz w:val="28"/>
          <w:szCs w:val="28"/>
        </w:rPr>
      </w:pPr>
      <w:r w:rsidRPr="00860923">
        <w:rPr>
          <w:rFonts w:ascii="Times New Roman" w:eastAsia="Times New Roman" w:hAnsi="Times New Roman" w:cs="Times New Roman"/>
          <w:sz w:val="28"/>
          <w:szCs w:val="28"/>
        </w:rPr>
        <w:t xml:space="preserve">2. </w:t>
      </w:r>
      <w:proofErr w:type="spellStart"/>
      <w:r w:rsidRPr="00860923">
        <w:rPr>
          <w:rFonts w:ascii="Times New Roman" w:eastAsia="Times New Roman" w:hAnsi="Times New Roman" w:cs="Times New Roman"/>
          <w:sz w:val="28"/>
          <w:szCs w:val="28"/>
        </w:rPr>
        <w:t>Не</w:t>
      </w:r>
      <w:bookmarkStart w:id="7" w:name="_GoBack"/>
      <w:bookmarkEnd w:id="7"/>
      <w:r w:rsidRPr="00860923">
        <w:rPr>
          <w:rFonts w:ascii="Times New Roman" w:eastAsia="Times New Roman" w:hAnsi="Times New Roman" w:cs="Times New Roman"/>
          <w:sz w:val="28"/>
          <w:szCs w:val="28"/>
        </w:rPr>
        <w:t>размещение</w:t>
      </w:r>
      <w:proofErr w:type="spellEnd"/>
      <w:r w:rsidRPr="00860923">
        <w:rPr>
          <w:rFonts w:ascii="Times New Roman" w:eastAsia="Times New Roman" w:hAnsi="Times New Roman" w:cs="Times New Roman"/>
          <w:sz w:val="28"/>
          <w:szCs w:val="28"/>
        </w:rPr>
        <w:t xml:space="preserve">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 </w:t>
      </w:r>
      <w:r w:rsidRPr="00860923">
        <w:rPr>
          <w:rFonts w:ascii="Times New Roman" w:eastAsia="Times New Roman" w:hAnsi="Times New Roman" w:cs="Times New Roman"/>
          <w:color w:val="000000"/>
          <w:sz w:val="28"/>
          <w:szCs w:val="28"/>
        </w:rPr>
        <w:t>влечет предупреждение или наложение административного штрафа на должностных лиц в размере от пяти тысяч до десяти тысяч рублей.</w:t>
      </w:r>
    </w:p>
    <w:p w:rsidR="00053FC8" w:rsidRPr="00860923" w:rsidRDefault="00053FC8" w:rsidP="00860923">
      <w:pPr>
        <w:jc w:val="both"/>
        <w:rPr>
          <w:rFonts w:ascii="Times New Roman" w:eastAsia="Times New Roman" w:hAnsi="Times New Roman" w:cs="Times New Roman"/>
          <w:sz w:val="28"/>
          <w:szCs w:val="28"/>
        </w:rPr>
      </w:pPr>
      <w:r w:rsidRPr="00860923">
        <w:rPr>
          <w:rFonts w:ascii="Times New Roman" w:eastAsia="Times New Roman" w:hAnsi="Times New Roman" w:cs="Times New Roman"/>
          <w:sz w:val="28"/>
          <w:szCs w:val="28"/>
        </w:rPr>
        <w:t xml:space="preserve">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 </w:t>
      </w:r>
      <w:r w:rsidRPr="00860923">
        <w:rPr>
          <w:rFonts w:ascii="Times New Roman" w:eastAsia="Times New Roman" w:hAnsi="Times New Roman" w:cs="Times New Roman"/>
          <w:color w:val="000000"/>
          <w:sz w:val="28"/>
          <w:szCs w:val="28"/>
        </w:rPr>
        <w:t>влечет предупреждение или наложение административного штрафа на должностных лиц в размере от пяти тысяч до десяти тысяч рублей.</w:t>
      </w:r>
    </w:p>
    <w:p w:rsidR="00053FC8" w:rsidRPr="00860923" w:rsidRDefault="00053FC8" w:rsidP="00860923">
      <w:pPr>
        <w:jc w:val="both"/>
        <w:rPr>
          <w:rFonts w:ascii="Times New Roman" w:eastAsia="Times New Roman" w:hAnsi="Times New Roman" w:cs="Times New Roman"/>
          <w:sz w:val="28"/>
          <w:szCs w:val="28"/>
        </w:rPr>
      </w:pPr>
      <w:r w:rsidRPr="00860923">
        <w:rPr>
          <w:rFonts w:ascii="Times New Roman" w:eastAsia="Times New Roman" w:hAnsi="Times New Roman" w:cs="Times New Roman"/>
          <w:sz w:val="28"/>
          <w:szCs w:val="28"/>
        </w:rPr>
        <w:t xml:space="preserve">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 </w:t>
      </w:r>
      <w:r w:rsidRPr="00860923">
        <w:rPr>
          <w:rFonts w:ascii="Times New Roman" w:eastAsia="Times New Roman" w:hAnsi="Times New Roman" w:cs="Times New Roman"/>
          <w:color w:val="000000"/>
          <w:sz w:val="28"/>
          <w:szCs w:val="28"/>
        </w:rPr>
        <w:t>влечет предупреждение или наложение административного штрафа на должностных лиц в размере от пяти тысяч до десяти тысяч рублей.</w:t>
      </w:r>
    </w:p>
    <w:p w:rsidR="00053FC8" w:rsidRPr="00860923" w:rsidRDefault="00053FC8" w:rsidP="00860923">
      <w:pPr>
        <w:jc w:val="both"/>
        <w:rPr>
          <w:rFonts w:ascii="Times New Roman" w:eastAsia="Times New Roman" w:hAnsi="Times New Roman" w:cs="Times New Roman"/>
          <w:color w:val="000000"/>
          <w:sz w:val="28"/>
          <w:szCs w:val="28"/>
        </w:rPr>
      </w:pPr>
      <w:r w:rsidRPr="00860923">
        <w:rPr>
          <w:rFonts w:ascii="Times New Roman" w:eastAsia="Times New Roman" w:hAnsi="Times New Roman" w:cs="Times New Roman"/>
          <w:sz w:val="28"/>
          <w:szCs w:val="28"/>
        </w:rPr>
        <w:t xml:space="preserve">5.Повторное совершение административного </w:t>
      </w:r>
      <w:r w:rsidRPr="00860923">
        <w:rPr>
          <w:rFonts w:ascii="Times New Roman" w:eastAsia="Times New Roman" w:hAnsi="Times New Roman" w:cs="Times New Roman"/>
          <w:color w:val="000000" w:themeColor="text1"/>
          <w:sz w:val="28"/>
          <w:szCs w:val="28"/>
        </w:rPr>
        <w:t>правонарушения, предусмотренного </w:t>
      </w:r>
      <w:hyperlink r:id="rId12" w:anchor="dst8187" w:history="1">
        <w:r w:rsidRPr="00796318">
          <w:rPr>
            <w:rFonts w:ascii="Times New Roman" w:eastAsia="Times New Roman" w:hAnsi="Times New Roman" w:cs="Times New Roman"/>
            <w:color w:val="000000" w:themeColor="text1"/>
            <w:sz w:val="28"/>
            <w:szCs w:val="28"/>
            <w:u w:val="single"/>
          </w:rPr>
          <w:t>частями 1</w:t>
        </w:r>
      </w:hyperlink>
      <w:r w:rsidRPr="00796318">
        <w:rPr>
          <w:rFonts w:ascii="Times New Roman" w:eastAsia="Times New Roman" w:hAnsi="Times New Roman" w:cs="Times New Roman"/>
          <w:color w:val="000000" w:themeColor="text1"/>
          <w:sz w:val="28"/>
          <w:szCs w:val="28"/>
          <w:u w:val="single"/>
        </w:rPr>
        <w:t> - </w:t>
      </w:r>
      <w:hyperlink r:id="rId13" w:anchor="dst8193" w:history="1">
        <w:r w:rsidRPr="00796318">
          <w:rPr>
            <w:rFonts w:ascii="Times New Roman" w:eastAsia="Times New Roman" w:hAnsi="Times New Roman" w:cs="Times New Roman"/>
            <w:color w:val="000000" w:themeColor="text1"/>
            <w:sz w:val="28"/>
            <w:szCs w:val="28"/>
            <w:u w:val="single"/>
          </w:rPr>
          <w:t>4</w:t>
        </w:r>
      </w:hyperlink>
      <w:r w:rsidRPr="00860923">
        <w:rPr>
          <w:rFonts w:ascii="Times New Roman" w:eastAsia="Times New Roman" w:hAnsi="Times New Roman" w:cs="Times New Roman"/>
          <w:color w:val="000000" w:themeColor="text1"/>
          <w:sz w:val="28"/>
          <w:szCs w:val="28"/>
        </w:rPr>
        <w:t xml:space="preserve"> настоящей статьи, - влечет наложение </w:t>
      </w:r>
      <w:r w:rsidRPr="00860923">
        <w:rPr>
          <w:rFonts w:ascii="Times New Roman" w:eastAsia="Times New Roman" w:hAnsi="Times New Roman" w:cs="Times New Roman"/>
          <w:color w:val="000000" w:themeColor="text1"/>
          <w:sz w:val="28"/>
          <w:szCs w:val="28"/>
        </w:rPr>
        <w:lastRenderedPageBreak/>
        <w:t xml:space="preserve">административного штрафа на должностных лиц в размере от тридцати тысяч до пятидесяти тысяч рублей или </w:t>
      </w:r>
      <w:r w:rsidRPr="00860923">
        <w:rPr>
          <w:rFonts w:ascii="Times New Roman" w:eastAsia="Times New Roman" w:hAnsi="Times New Roman" w:cs="Times New Roman"/>
          <w:color w:val="000000"/>
          <w:sz w:val="28"/>
          <w:szCs w:val="28"/>
        </w:rPr>
        <w:t>дисквалификацию на срок от одного года до двух лет.</w:t>
      </w:r>
    </w:p>
    <w:p w:rsidR="00860923" w:rsidRDefault="00860923" w:rsidP="00860923">
      <w:pPr>
        <w:pStyle w:val="a8"/>
        <w:spacing w:before="0"/>
        <w:ind w:left="0" w:firstLine="0"/>
        <w:rPr>
          <w:b/>
        </w:rPr>
      </w:pPr>
    </w:p>
    <w:p w:rsidR="00860923" w:rsidRPr="00860923" w:rsidRDefault="00860923" w:rsidP="00860923">
      <w:pPr>
        <w:pStyle w:val="a8"/>
        <w:spacing w:before="0"/>
        <w:ind w:left="0" w:firstLine="0"/>
        <w:rPr>
          <w:b/>
        </w:rPr>
      </w:pPr>
    </w:p>
    <w:p w:rsidR="002658E8" w:rsidRPr="00860923" w:rsidRDefault="002658E8" w:rsidP="00860923">
      <w:pPr>
        <w:pStyle w:val="a8"/>
        <w:spacing w:before="0"/>
        <w:ind w:left="0" w:firstLine="681"/>
        <w:jc w:val="center"/>
        <w:rPr>
          <w:b/>
        </w:rPr>
      </w:pPr>
      <w:r w:rsidRPr="00860923">
        <w:rPr>
          <w:b/>
        </w:rPr>
        <w:t>Обжалование решений органа контроля, действий (бездействия) его должностных лиц</w:t>
      </w:r>
    </w:p>
    <w:p w:rsidR="002658E8" w:rsidRPr="00860923" w:rsidRDefault="002658E8" w:rsidP="00860923">
      <w:pPr>
        <w:pStyle w:val="a4"/>
        <w:ind w:firstLine="681"/>
        <w:jc w:val="both"/>
        <w:rPr>
          <w:rFonts w:ascii="Times New Roman" w:hAnsi="Times New Roman"/>
          <w:sz w:val="28"/>
          <w:szCs w:val="28"/>
        </w:rPr>
      </w:pPr>
      <w:r w:rsidRPr="00860923">
        <w:rPr>
          <w:rFonts w:ascii="Times New Roman" w:hAnsi="Times New Roman"/>
          <w:sz w:val="28"/>
          <w:szCs w:val="28"/>
        </w:rPr>
        <w:t>Правом на обжалование решений органа муниципального жилищного контроля, действий (бездействия) его должностных лиц обладает контролируемое лицо, в отношении которого приняты следующие решения или совершены действия (бездействие):</w:t>
      </w:r>
    </w:p>
    <w:p w:rsidR="002658E8" w:rsidRPr="00860923" w:rsidRDefault="002658E8" w:rsidP="00860923">
      <w:pPr>
        <w:pStyle w:val="ac"/>
        <w:widowControl w:val="0"/>
        <w:tabs>
          <w:tab w:val="left" w:pos="1130"/>
        </w:tabs>
        <w:autoSpaceDE w:val="0"/>
        <w:autoSpaceDN w:val="0"/>
        <w:spacing w:after="0" w:line="240" w:lineRule="auto"/>
        <w:ind w:left="567"/>
        <w:contextualSpacing w:val="0"/>
        <w:jc w:val="both"/>
        <w:rPr>
          <w:rFonts w:ascii="Times New Roman" w:hAnsi="Times New Roman" w:cs="Times New Roman"/>
          <w:sz w:val="28"/>
          <w:szCs w:val="28"/>
        </w:rPr>
      </w:pPr>
      <w:r w:rsidRPr="00860923">
        <w:rPr>
          <w:rFonts w:ascii="Times New Roman" w:hAnsi="Times New Roman" w:cs="Times New Roman"/>
          <w:sz w:val="28"/>
          <w:szCs w:val="28"/>
        </w:rPr>
        <w:t>- решение</w:t>
      </w:r>
      <w:r w:rsidRPr="00860923">
        <w:rPr>
          <w:rFonts w:ascii="Times New Roman" w:hAnsi="Times New Roman" w:cs="Times New Roman"/>
          <w:spacing w:val="-5"/>
          <w:sz w:val="28"/>
          <w:szCs w:val="28"/>
        </w:rPr>
        <w:t xml:space="preserve"> </w:t>
      </w:r>
      <w:r w:rsidRPr="00860923">
        <w:rPr>
          <w:rFonts w:ascii="Times New Roman" w:hAnsi="Times New Roman" w:cs="Times New Roman"/>
          <w:sz w:val="28"/>
          <w:szCs w:val="28"/>
        </w:rPr>
        <w:t>о</w:t>
      </w:r>
      <w:r w:rsidRPr="00860923">
        <w:rPr>
          <w:rFonts w:ascii="Times New Roman" w:hAnsi="Times New Roman" w:cs="Times New Roman"/>
          <w:spacing w:val="-2"/>
          <w:sz w:val="28"/>
          <w:szCs w:val="28"/>
        </w:rPr>
        <w:t xml:space="preserve"> </w:t>
      </w:r>
      <w:r w:rsidRPr="00860923">
        <w:rPr>
          <w:rFonts w:ascii="Times New Roman" w:hAnsi="Times New Roman" w:cs="Times New Roman"/>
          <w:sz w:val="28"/>
          <w:szCs w:val="28"/>
        </w:rPr>
        <w:t>проведении</w:t>
      </w:r>
      <w:r w:rsidRPr="00860923">
        <w:rPr>
          <w:rFonts w:ascii="Times New Roman" w:hAnsi="Times New Roman" w:cs="Times New Roman"/>
          <w:spacing w:val="-2"/>
          <w:sz w:val="28"/>
          <w:szCs w:val="28"/>
        </w:rPr>
        <w:t xml:space="preserve"> </w:t>
      </w:r>
      <w:r w:rsidRPr="00860923">
        <w:rPr>
          <w:rFonts w:ascii="Times New Roman" w:hAnsi="Times New Roman" w:cs="Times New Roman"/>
          <w:sz w:val="28"/>
          <w:szCs w:val="28"/>
        </w:rPr>
        <w:t>контрольных</w:t>
      </w:r>
      <w:r w:rsidRPr="00860923">
        <w:rPr>
          <w:rFonts w:ascii="Times New Roman" w:hAnsi="Times New Roman" w:cs="Times New Roman"/>
          <w:spacing w:val="-4"/>
          <w:sz w:val="28"/>
          <w:szCs w:val="28"/>
        </w:rPr>
        <w:t xml:space="preserve"> </w:t>
      </w:r>
      <w:r w:rsidRPr="00860923">
        <w:rPr>
          <w:rFonts w:ascii="Times New Roman" w:hAnsi="Times New Roman" w:cs="Times New Roman"/>
          <w:sz w:val="28"/>
          <w:szCs w:val="28"/>
        </w:rPr>
        <w:t>мероприятий;</w:t>
      </w:r>
    </w:p>
    <w:p w:rsidR="002658E8" w:rsidRPr="00860923" w:rsidRDefault="002658E8" w:rsidP="00860923">
      <w:pPr>
        <w:pStyle w:val="ac"/>
        <w:widowControl w:val="0"/>
        <w:tabs>
          <w:tab w:val="left" w:pos="1178"/>
        </w:tabs>
        <w:autoSpaceDE w:val="0"/>
        <w:autoSpaceDN w:val="0"/>
        <w:spacing w:after="0" w:line="240" w:lineRule="auto"/>
        <w:ind w:left="0" w:firstLine="567"/>
        <w:contextualSpacing w:val="0"/>
        <w:jc w:val="both"/>
        <w:rPr>
          <w:rFonts w:ascii="Times New Roman" w:hAnsi="Times New Roman" w:cs="Times New Roman"/>
          <w:sz w:val="28"/>
          <w:szCs w:val="28"/>
        </w:rPr>
      </w:pPr>
      <w:r w:rsidRPr="00860923">
        <w:rPr>
          <w:rFonts w:ascii="Times New Roman" w:hAnsi="Times New Roman" w:cs="Times New Roman"/>
          <w:sz w:val="28"/>
          <w:szCs w:val="28"/>
        </w:rPr>
        <w:t>- акт контрольного мероприятия, предписание об устранении выявленных</w:t>
      </w:r>
      <w:r w:rsidRPr="00860923">
        <w:rPr>
          <w:rFonts w:ascii="Times New Roman" w:hAnsi="Times New Roman" w:cs="Times New Roman"/>
          <w:spacing w:val="1"/>
          <w:sz w:val="28"/>
          <w:szCs w:val="28"/>
        </w:rPr>
        <w:t xml:space="preserve"> </w:t>
      </w:r>
      <w:r w:rsidRPr="00860923">
        <w:rPr>
          <w:rFonts w:ascii="Times New Roman" w:hAnsi="Times New Roman" w:cs="Times New Roman"/>
          <w:sz w:val="28"/>
          <w:szCs w:val="28"/>
        </w:rPr>
        <w:t>нарушений;</w:t>
      </w:r>
    </w:p>
    <w:p w:rsidR="002658E8" w:rsidRPr="00860923" w:rsidRDefault="002658E8" w:rsidP="00860923">
      <w:pPr>
        <w:pStyle w:val="ac"/>
        <w:widowControl w:val="0"/>
        <w:tabs>
          <w:tab w:val="left" w:pos="1250"/>
        </w:tabs>
        <w:autoSpaceDE w:val="0"/>
        <w:autoSpaceDN w:val="0"/>
        <w:spacing w:after="0" w:line="240" w:lineRule="auto"/>
        <w:ind w:left="0" w:firstLine="851"/>
        <w:contextualSpacing w:val="0"/>
        <w:jc w:val="both"/>
        <w:rPr>
          <w:rFonts w:ascii="Times New Roman" w:hAnsi="Times New Roman" w:cs="Times New Roman"/>
          <w:sz w:val="28"/>
          <w:szCs w:val="28"/>
        </w:rPr>
      </w:pPr>
      <w:r w:rsidRPr="00860923">
        <w:rPr>
          <w:rFonts w:ascii="Times New Roman" w:hAnsi="Times New Roman" w:cs="Times New Roman"/>
          <w:sz w:val="28"/>
          <w:szCs w:val="28"/>
        </w:rPr>
        <w:t>- действий</w:t>
      </w:r>
      <w:r w:rsidRPr="00860923">
        <w:rPr>
          <w:rFonts w:ascii="Times New Roman" w:hAnsi="Times New Roman" w:cs="Times New Roman"/>
          <w:spacing w:val="1"/>
          <w:sz w:val="28"/>
          <w:szCs w:val="28"/>
        </w:rPr>
        <w:t xml:space="preserve"> </w:t>
      </w:r>
      <w:r w:rsidRPr="00860923">
        <w:rPr>
          <w:rFonts w:ascii="Times New Roman" w:hAnsi="Times New Roman" w:cs="Times New Roman"/>
          <w:sz w:val="28"/>
          <w:szCs w:val="28"/>
        </w:rPr>
        <w:t>(бездействия)</w:t>
      </w:r>
      <w:r w:rsidRPr="00860923">
        <w:rPr>
          <w:rFonts w:ascii="Times New Roman" w:hAnsi="Times New Roman" w:cs="Times New Roman"/>
          <w:spacing w:val="1"/>
          <w:sz w:val="28"/>
          <w:szCs w:val="28"/>
        </w:rPr>
        <w:t xml:space="preserve"> </w:t>
      </w:r>
      <w:r w:rsidRPr="00860923">
        <w:rPr>
          <w:rFonts w:ascii="Times New Roman" w:hAnsi="Times New Roman" w:cs="Times New Roman"/>
          <w:sz w:val="28"/>
          <w:szCs w:val="28"/>
        </w:rPr>
        <w:t>должностных</w:t>
      </w:r>
      <w:r w:rsidRPr="00860923">
        <w:rPr>
          <w:rFonts w:ascii="Times New Roman" w:hAnsi="Times New Roman" w:cs="Times New Roman"/>
          <w:spacing w:val="1"/>
          <w:sz w:val="28"/>
          <w:szCs w:val="28"/>
        </w:rPr>
        <w:t xml:space="preserve"> </w:t>
      </w:r>
      <w:r w:rsidRPr="00860923">
        <w:rPr>
          <w:rFonts w:ascii="Times New Roman" w:hAnsi="Times New Roman" w:cs="Times New Roman"/>
          <w:sz w:val="28"/>
          <w:szCs w:val="28"/>
        </w:rPr>
        <w:t>лиц</w:t>
      </w:r>
      <w:r w:rsidRPr="00860923">
        <w:rPr>
          <w:rFonts w:ascii="Times New Roman" w:hAnsi="Times New Roman" w:cs="Times New Roman"/>
          <w:spacing w:val="1"/>
          <w:sz w:val="28"/>
          <w:szCs w:val="28"/>
        </w:rPr>
        <w:t xml:space="preserve"> </w:t>
      </w:r>
      <w:r w:rsidRPr="00860923">
        <w:rPr>
          <w:rFonts w:ascii="Times New Roman" w:hAnsi="Times New Roman" w:cs="Times New Roman"/>
          <w:sz w:val="28"/>
          <w:szCs w:val="28"/>
        </w:rPr>
        <w:t>контрольного</w:t>
      </w:r>
      <w:r w:rsidRPr="00860923">
        <w:rPr>
          <w:rFonts w:ascii="Times New Roman" w:hAnsi="Times New Roman" w:cs="Times New Roman"/>
          <w:spacing w:val="1"/>
          <w:sz w:val="28"/>
          <w:szCs w:val="28"/>
        </w:rPr>
        <w:t xml:space="preserve"> </w:t>
      </w:r>
      <w:r w:rsidRPr="00860923">
        <w:rPr>
          <w:rFonts w:ascii="Times New Roman" w:hAnsi="Times New Roman" w:cs="Times New Roman"/>
          <w:sz w:val="28"/>
          <w:szCs w:val="28"/>
        </w:rPr>
        <w:t>(надзорного)</w:t>
      </w:r>
      <w:r w:rsidRPr="00860923">
        <w:rPr>
          <w:rFonts w:ascii="Times New Roman" w:hAnsi="Times New Roman" w:cs="Times New Roman"/>
          <w:spacing w:val="1"/>
          <w:sz w:val="28"/>
          <w:szCs w:val="28"/>
        </w:rPr>
        <w:t xml:space="preserve"> </w:t>
      </w:r>
      <w:r w:rsidRPr="00860923">
        <w:rPr>
          <w:rFonts w:ascii="Times New Roman" w:hAnsi="Times New Roman" w:cs="Times New Roman"/>
          <w:sz w:val="28"/>
          <w:szCs w:val="28"/>
        </w:rPr>
        <w:t>органа</w:t>
      </w:r>
      <w:r w:rsidRPr="00860923">
        <w:rPr>
          <w:rFonts w:ascii="Times New Roman" w:hAnsi="Times New Roman" w:cs="Times New Roman"/>
          <w:spacing w:val="-2"/>
          <w:sz w:val="28"/>
          <w:szCs w:val="28"/>
        </w:rPr>
        <w:t xml:space="preserve"> </w:t>
      </w:r>
      <w:r w:rsidRPr="00860923">
        <w:rPr>
          <w:rFonts w:ascii="Times New Roman" w:hAnsi="Times New Roman" w:cs="Times New Roman"/>
          <w:sz w:val="28"/>
          <w:szCs w:val="28"/>
        </w:rPr>
        <w:t>в</w:t>
      </w:r>
      <w:r w:rsidRPr="00860923">
        <w:rPr>
          <w:rFonts w:ascii="Times New Roman" w:hAnsi="Times New Roman" w:cs="Times New Roman"/>
          <w:spacing w:val="-4"/>
          <w:sz w:val="28"/>
          <w:szCs w:val="28"/>
        </w:rPr>
        <w:t xml:space="preserve"> </w:t>
      </w:r>
      <w:r w:rsidRPr="00860923">
        <w:rPr>
          <w:rFonts w:ascii="Times New Roman" w:hAnsi="Times New Roman" w:cs="Times New Roman"/>
          <w:sz w:val="28"/>
          <w:szCs w:val="28"/>
        </w:rPr>
        <w:t>рамках контрольных (надзорных)</w:t>
      </w:r>
      <w:r w:rsidRPr="00860923">
        <w:rPr>
          <w:rFonts w:ascii="Times New Roman" w:hAnsi="Times New Roman" w:cs="Times New Roman"/>
          <w:spacing w:val="-2"/>
          <w:sz w:val="28"/>
          <w:szCs w:val="28"/>
        </w:rPr>
        <w:t xml:space="preserve"> </w:t>
      </w:r>
      <w:r w:rsidRPr="00860923">
        <w:rPr>
          <w:rFonts w:ascii="Times New Roman" w:hAnsi="Times New Roman" w:cs="Times New Roman"/>
          <w:sz w:val="28"/>
          <w:szCs w:val="28"/>
        </w:rPr>
        <w:t>мероприятий.</w:t>
      </w:r>
    </w:p>
    <w:p w:rsidR="002658E8" w:rsidRPr="00860923" w:rsidRDefault="0086772B" w:rsidP="00860923">
      <w:pPr>
        <w:pStyle w:val="ac"/>
        <w:widowControl w:val="0"/>
        <w:tabs>
          <w:tab w:val="left" w:pos="1250"/>
        </w:tabs>
        <w:autoSpaceDE w:val="0"/>
        <w:autoSpaceDN w:val="0"/>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Условия</w:t>
      </w:r>
      <w:r w:rsidR="002658E8" w:rsidRPr="00860923">
        <w:rPr>
          <w:rFonts w:ascii="Times New Roman" w:hAnsi="Times New Roman" w:cs="Times New Roman"/>
          <w:sz w:val="28"/>
          <w:szCs w:val="28"/>
        </w:rPr>
        <w:t xml:space="preserve"> подачи жалобы определяются в соответствии с</w:t>
      </w:r>
      <w:r>
        <w:rPr>
          <w:rFonts w:ascii="Times New Roman" w:hAnsi="Times New Roman" w:cs="Times New Roman"/>
          <w:sz w:val="28"/>
          <w:szCs w:val="28"/>
        </w:rPr>
        <w:t>о</w:t>
      </w:r>
      <w:r w:rsidR="002658E8" w:rsidRPr="00860923">
        <w:rPr>
          <w:rFonts w:ascii="Times New Roman" w:hAnsi="Times New Roman" w:cs="Times New Roman"/>
          <w:sz w:val="28"/>
          <w:szCs w:val="28"/>
        </w:rPr>
        <w:t xml:space="preserve"> стать</w:t>
      </w:r>
      <w:r>
        <w:rPr>
          <w:rFonts w:ascii="Times New Roman" w:hAnsi="Times New Roman" w:cs="Times New Roman"/>
          <w:sz w:val="28"/>
          <w:szCs w:val="28"/>
        </w:rPr>
        <w:t>ей</w:t>
      </w:r>
      <w:r w:rsidR="002658E8" w:rsidRPr="00860923">
        <w:rPr>
          <w:rFonts w:ascii="Times New Roman" w:hAnsi="Times New Roman" w:cs="Times New Roman"/>
          <w:spacing w:val="-67"/>
          <w:sz w:val="28"/>
          <w:szCs w:val="28"/>
        </w:rPr>
        <w:t xml:space="preserve"> </w:t>
      </w:r>
      <w:r w:rsidR="002658E8" w:rsidRPr="00860923">
        <w:rPr>
          <w:rFonts w:ascii="Times New Roman" w:hAnsi="Times New Roman" w:cs="Times New Roman"/>
          <w:sz w:val="28"/>
          <w:szCs w:val="28"/>
        </w:rPr>
        <w:t>40 Федерального закона от 31.07.2020 № 248-ФЗ.</w:t>
      </w:r>
    </w:p>
    <w:p w:rsidR="006667F6" w:rsidRPr="00860923" w:rsidRDefault="006667F6" w:rsidP="00860923">
      <w:pPr>
        <w:pStyle w:val="a4"/>
        <w:jc w:val="both"/>
        <w:rPr>
          <w:rFonts w:ascii="Times New Roman" w:hAnsi="Times New Roman"/>
          <w:b/>
          <w:sz w:val="28"/>
          <w:szCs w:val="28"/>
        </w:rPr>
      </w:pPr>
    </w:p>
    <w:sectPr w:rsidR="006667F6" w:rsidRPr="00860923" w:rsidSect="00860923">
      <w:pgSz w:w="11906" w:h="16838"/>
      <w:pgMar w:top="851" w:right="567"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50A94"/>
    <w:multiLevelType w:val="hybridMultilevel"/>
    <w:tmpl w:val="08F4BC04"/>
    <w:lvl w:ilvl="0" w:tplc="D5EEC4D0">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0A6961"/>
    <w:multiLevelType w:val="hybridMultilevel"/>
    <w:tmpl w:val="ACDCF2B6"/>
    <w:lvl w:ilvl="0" w:tplc="B60C6602">
      <w:start w:val="1"/>
      <w:numFmt w:val="decimal"/>
      <w:lvlText w:val="%1."/>
      <w:lvlJc w:val="left"/>
      <w:pPr>
        <w:ind w:left="1068" w:hanging="360"/>
      </w:pPr>
      <w:rPr>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860073D"/>
    <w:multiLevelType w:val="hybridMultilevel"/>
    <w:tmpl w:val="9B824C2A"/>
    <w:lvl w:ilvl="0" w:tplc="47DE7926">
      <w:start w:val="1"/>
      <w:numFmt w:val="decimal"/>
      <w:lvlText w:val="%1)"/>
      <w:lvlJc w:val="left"/>
      <w:pPr>
        <w:ind w:left="1129" w:hanging="305"/>
      </w:pPr>
      <w:rPr>
        <w:rFonts w:ascii="Times New Roman" w:eastAsia="Times New Roman" w:hAnsi="Times New Roman" w:cs="Times New Roman" w:hint="default"/>
        <w:spacing w:val="0"/>
        <w:w w:val="100"/>
        <w:sz w:val="28"/>
        <w:szCs w:val="28"/>
        <w:lang w:val="ru-RU" w:eastAsia="en-US" w:bidi="ar-SA"/>
      </w:rPr>
    </w:lvl>
    <w:lvl w:ilvl="1" w:tplc="38486A38">
      <w:numFmt w:val="bullet"/>
      <w:lvlText w:val="•"/>
      <w:lvlJc w:val="left"/>
      <w:pPr>
        <w:ind w:left="2038" w:hanging="305"/>
      </w:pPr>
      <w:rPr>
        <w:rFonts w:hint="default"/>
        <w:lang w:val="ru-RU" w:eastAsia="en-US" w:bidi="ar-SA"/>
      </w:rPr>
    </w:lvl>
    <w:lvl w:ilvl="2" w:tplc="49E694A0">
      <w:numFmt w:val="bullet"/>
      <w:lvlText w:val="•"/>
      <w:lvlJc w:val="left"/>
      <w:pPr>
        <w:ind w:left="2956" w:hanging="305"/>
      </w:pPr>
      <w:rPr>
        <w:rFonts w:hint="default"/>
        <w:lang w:val="ru-RU" w:eastAsia="en-US" w:bidi="ar-SA"/>
      </w:rPr>
    </w:lvl>
    <w:lvl w:ilvl="3" w:tplc="3C96A33E">
      <w:numFmt w:val="bullet"/>
      <w:lvlText w:val="•"/>
      <w:lvlJc w:val="left"/>
      <w:pPr>
        <w:ind w:left="3874" w:hanging="305"/>
      </w:pPr>
      <w:rPr>
        <w:rFonts w:hint="default"/>
        <w:lang w:val="ru-RU" w:eastAsia="en-US" w:bidi="ar-SA"/>
      </w:rPr>
    </w:lvl>
    <w:lvl w:ilvl="4" w:tplc="ED4E5826">
      <w:numFmt w:val="bullet"/>
      <w:lvlText w:val="•"/>
      <w:lvlJc w:val="left"/>
      <w:pPr>
        <w:ind w:left="4792" w:hanging="305"/>
      </w:pPr>
      <w:rPr>
        <w:rFonts w:hint="default"/>
        <w:lang w:val="ru-RU" w:eastAsia="en-US" w:bidi="ar-SA"/>
      </w:rPr>
    </w:lvl>
    <w:lvl w:ilvl="5" w:tplc="3A4E3DB0">
      <w:numFmt w:val="bullet"/>
      <w:lvlText w:val="•"/>
      <w:lvlJc w:val="left"/>
      <w:pPr>
        <w:ind w:left="5710" w:hanging="305"/>
      </w:pPr>
      <w:rPr>
        <w:rFonts w:hint="default"/>
        <w:lang w:val="ru-RU" w:eastAsia="en-US" w:bidi="ar-SA"/>
      </w:rPr>
    </w:lvl>
    <w:lvl w:ilvl="6" w:tplc="109A4E40">
      <w:numFmt w:val="bullet"/>
      <w:lvlText w:val="•"/>
      <w:lvlJc w:val="left"/>
      <w:pPr>
        <w:ind w:left="6628" w:hanging="305"/>
      </w:pPr>
      <w:rPr>
        <w:rFonts w:hint="default"/>
        <w:lang w:val="ru-RU" w:eastAsia="en-US" w:bidi="ar-SA"/>
      </w:rPr>
    </w:lvl>
    <w:lvl w:ilvl="7" w:tplc="86E0CD90">
      <w:numFmt w:val="bullet"/>
      <w:lvlText w:val="•"/>
      <w:lvlJc w:val="left"/>
      <w:pPr>
        <w:ind w:left="7546" w:hanging="305"/>
      </w:pPr>
      <w:rPr>
        <w:rFonts w:hint="default"/>
        <w:lang w:val="ru-RU" w:eastAsia="en-US" w:bidi="ar-SA"/>
      </w:rPr>
    </w:lvl>
    <w:lvl w:ilvl="8" w:tplc="9DB26740">
      <w:numFmt w:val="bullet"/>
      <w:lvlText w:val="•"/>
      <w:lvlJc w:val="left"/>
      <w:pPr>
        <w:ind w:left="8464" w:hanging="305"/>
      </w:pPr>
      <w:rPr>
        <w:rFonts w:hint="default"/>
        <w:lang w:val="ru-RU" w:eastAsia="en-US" w:bidi="ar-SA"/>
      </w:rPr>
    </w:lvl>
  </w:abstractNum>
  <w:abstractNum w:abstractNumId="3">
    <w:nsid w:val="6D193256"/>
    <w:multiLevelType w:val="hybridMultilevel"/>
    <w:tmpl w:val="8BD85A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027E0F"/>
    <w:multiLevelType w:val="hybridMultilevel"/>
    <w:tmpl w:val="6DDE5562"/>
    <w:lvl w:ilvl="0" w:tplc="84F2A438">
      <w:start w:val="10"/>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14014"/>
    <w:rsid w:val="00053FC8"/>
    <w:rsid w:val="000752D6"/>
    <w:rsid w:val="00076A50"/>
    <w:rsid w:val="000C5A66"/>
    <w:rsid w:val="00155074"/>
    <w:rsid w:val="00190E54"/>
    <w:rsid w:val="00214014"/>
    <w:rsid w:val="002658E8"/>
    <w:rsid w:val="002A1477"/>
    <w:rsid w:val="002D105A"/>
    <w:rsid w:val="00304286"/>
    <w:rsid w:val="003257A3"/>
    <w:rsid w:val="003C73FB"/>
    <w:rsid w:val="00424355"/>
    <w:rsid w:val="0049649F"/>
    <w:rsid w:val="004B0CDF"/>
    <w:rsid w:val="005035B9"/>
    <w:rsid w:val="005809BD"/>
    <w:rsid w:val="006667F6"/>
    <w:rsid w:val="00694E2F"/>
    <w:rsid w:val="006A3E86"/>
    <w:rsid w:val="00716612"/>
    <w:rsid w:val="00756057"/>
    <w:rsid w:val="00796318"/>
    <w:rsid w:val="00800CC2"/>
    <w:rsid w:val="00860923"/>
    <w:rsid w:val="0086772B"/>
    <w:rsid w:val="00894447"/>
    <w:rsid w:val="008C2F82"/>
    <w:rsid w:val="009B5B48"/>
    <w:rsid w:val="009C6EEF"/>
    <w:rsid w:val="00A0319B"/>
    <w:rsid w:val="00A85B15"/>
    <w:rsid w:val="00A91A09"/>
    <w:rsid w:val="00BE1A4E"/>
    <w:rsid w:val="00C0214F"/>
    <w:rsid w:val="00C56BDA"/>
    <w:rsid w:val="00CA66E2"/>
    <w:rsid w:val="00CE6848"/>
    <w:rsid w:val="00D6266D"/>
    <w:rsid w:val="00D954CD"/>
    <w:rsid w:val="00DE0CFC"/>
    <w:rsid w:val="00E0148E"/>
    <w:rsid w:val="00E03E93"/>
    <w:rsid w:val="00E5214C"/>
    <w:rsid w:val="00E562F4"/>
    <w:rsid w:val="00ED09BE"/>
    <w:rsid w:val="00F33196"/>
    <w:rsid w:val="00F420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057"/>
  </w:style>
  <w:style w:type="paragraph" w:styleId="1">
    <w:name w:val="heading 1"/>
    <w:basedOn w:val="a"/>
    <w:link w:val="10"/>
    <w:uiPriority w:val="9"/>
    <w:qFormat/>
    <w:rsid w:val="00C0214F"/>
    <w:pPr>
      <w:spacing w:before="100" w:beforeAutospacing="1" w:after="100" w:afterAutospacing="1"/>
      <w:ind w:firstLine="0"/>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2658E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14014"/>
    <w:rPr>
      <w:color w:val="0000FF"/>
      <w:u w:val="single"/>
    </w:rPr>
  </w:style>
  <w:style w:type="character" w:customStyle="1" w:styleId="hl">
    <w:name w:val="hl"/>
    <w:basedOn w:val="a0"/>
    <w:rsid w:val="00214014"/>
  </w:style>
  <w:style w:type="paragraph" w:styleId="a4">
    <w:name w:val="No Spacing"/>
    <w:uiPriority w:val="1"/>
    <w:qFormat/>
    <w:rsid w:val="00214014"/>
    <w:pPr>
      <w:ind w:firstLine="0"/>
    </w:pPr>
    <w:rPr>
      <w:rFonts w:ascii="Calibri" w:eastAsia="Calibri" w:hAnsi="Calibri" w:cs="Times New Roman"/>
    </w:rPr>
  </w:style>
  <w:style w:type="character" w:customStyle="1" w:styleId="10">
    <w:name w:val="Заголовок 1 Знак"/>
    <w:basedOn w:val="a0"/>
    <w:link w:val="1"/>
    <w:uiPriority w:val="9"/>
    <w:rsid w:val="00C0214F"/>
    <w:rPr>
      <w:rFonts w:ascii="Times New Roman" w:eastAsia="Times New Roman" w:hAnsi="Times New Roman" w:cs="Times New Roman"/>
      <w:b/>
      <w:bCs/>
      <w:kern w:val="36"/>
      <w:sz w:val="48"/>
      <w:szCs w:val="48"/>
      <w:lang w:eastAsia="ru-RU"/>
    </w:rPr>
  </w:style>
  <w:style w:type="paragraph" w:customStyle="1" w:styleId="a5">
    <w:name w:val="Заголовок статьи"/>
    <w:basedOn w:val="a"/>
    <w:next w:val="a"/>
    <w:uiPriority w:val="99"/>
    <w:rsid w:val="00E0148E"/>
    <w:pPr>
      <w:autoSpaceDE w:val="0"/>
      <w:autoSpaceDN w:val="0"/>
      <w:adjustRightInd w:val="0"/>
      <w:ind w:left="1612" w:hanging="892"/>
      <w:jc w:val="both"/>
    </w:pPr>
    <w:rPr>
      <w:rFonts w:ascii="Times New Roman" w:eastAsia="Calibri" w:hAnsi="Times New Roman" w:cs="Times New Roman"/>
      <w:sz w:val="24"/>
      <w:szCs w:val="24"/>
    </w:rPr>
  </w:style>
  <w:style w:type="character" w:styleId="a6">
    <w:name w:val="Strong"/>
    <w:uiPriority w:val="22"/>
    <w:qFormat/>
    <w:rsid w:val="006667F6"/>
    <w:rPr>
      <w:b/>
      <w:bCs/>
    </w:rPr>
  </w:style>
  <w:style w:type="character" w:customStyle="1" w:styleId="a7">
    <w:name w:val="Основной текст_"/>
    <w:basedOn w:val="a0"/>
    <w:link w:val="4"/>
    <w:rsid w:val="002D105A"/>
    <w:rPr>
      <w:rFonts w:ascii="Arial" w:eastAsia="Arial" w:hAnsi="Arial" w:cs="Arial"/>
      <w:spacing w:val="4"/>
      <w:sz w:val="19"/>
      <w:szCs w:val="19"/>
      <w:shd w:val="clear" w:color="auto" w:fill="FFFFFF"/>
    </w:rPr>
  </w:style>
  <w:style w:type="paragraph" w:customStyle="1" w:styleId="4">
    <w:name w:val="Основной текст4"/>
    <w:basedOn w:val="a"/>
    <w:link w:val="a7"/>
    <w:rsid w:val="002D105A"/>
    <w:pPr>
      <w:widowControl w:val="0"/>
      <w:shd w:val="clear" w:color="auto" w:fill="FFFFFF"/>
      <w:spacing w:before="240" w:after="240" w:line="227" w:lineRule="exact"/>
      <w:ind w:firstLine="0"/>
    </w:pPr>
    <w:rPr>
      <w:rFonts w:ascii="Arial" w:eastAsia="Arial" w:hAnsi="Arial" w:cs="Arial"/>
      <w:spacing w:val="4"/>
      <w:sz w:val="19"/>
      <w:szCs w:val="19"/>
    </w:rPr>
  </w:style>
  <w:style w:type="paragraph" w:styleId="a8">
    <w:name w:val="Body Text"/>
    <w:basedOn w:val="a"/>
    <w:link w:val="a9"/>
    <w:uiPriority w:val="1"/>
    <w:qFormat/>
    <w:rsid w:val="00E5214C"/>
    <w:pPr>
      <w:widowControl w:val="0"/>
      <w:autoSpaceDE w:val="0"/>
      <w:autoSpaceDN w:val="0"/>
      <w:spacing w:before="201"/>
      <w:ind w:left="116" w:firstLine="708"/>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rsid w:val="00E5214C"/>
    <w:rPr>
      <w:rFonts w:ascii="Times New Roman" w:eastAsia="Times New Roman" w:hAnsi="Times New Roman" w:cs="Times New Roman"/>
      <w:sz w:val="28"/>
      <w:szCs w:val="28"/>
    </w:rPr>
  </w:style>
  <w:style w:type="paragraph" w:styleId="aa">
    <w:name w:val="Balloon Text"/>
    <w:basedOn w:val="a"/>
    <w:link w:val="ab"/>
    <w:uiPriority w:val="99"/>
    <w:semiHidden/>
    <w:unhideWhenUsed/>
    <w:rsid w:val="00F33196"/>
    <w:rPr>
      <w:rFonts w:ascii="Segoe UI" w:hAnsi="Segoe UI" w:cs="Segoe UI"/>
      <w:sz w:val="18"/>
      <w:szCs w:val="18"/>
    </w:rPr>
  </w:style>
  <w:style w:type="character" w:customStyle="1" w:styleId="ab">
    <w:name w:val="Текст выноски Знак"/>
    <w:basedOn w:val="a0"/>
    <w:link w:val="aa"/>
    <w:uiPriority w:val="99"/>
    <w:semiHidden/>
    <w:rsid w:val="00F33196"/>
    <w:rPr>
      <w:rFonts w:ascii="Segoe UI" w:hAnsi="Segoe UI" w:cs="Segoe UI"/>
      <w:sz w:val="18"/>
      <w:szCs w:val="18"/>
    </w:rPr>
  </w:style>
  <w:style w:type="paragraph" w:styleId="ac">
    <w:name w:val="List Paragraph"/>
    <w:basedOn w:val="a"/>
    <w:uiPriority w:val="34"/>
    <w:qFormat/>
    <w:rsid w:val="00894447"/>
    <w:pPr>
      <w:spacing w:after="200" w:line="276" w:lineRule="auto"/>
      <w:ind w:left="720" w:firstLine="0"/>
      <w:contextualSpacing/>
    </w:pPr>
    <w:rPr>
      <w:rFonts w:eastAsiaTheme="minorEastAsia"/>
      <w:lang w:eastAsia="ru-RU"/>
    </w:rPr>
  </w:style>
  <w:style w:type="character" w:customStyle="1" w:styleId="pt-a0">
    <w:name w:val="pt-a0"/>
    <w:basedOn w:val="a0"/>
    <w:rsid w:val="00304286"/>
  </w:style>
  <w:style w:type="paragraph" w:customStyle="1" w:styleId="pt-a-000021">
    <w:name w:val="pt-a-000021"/>
    <w:basedOn w:val="a"/>
    <w:rsid w:val="00304286"/>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2658E8"/>
    <w:rPr>
      <w:rFonts w:asciiTheme="majorHAnsi" w:eastAsiaTheme="majorEastAsia" w:hAnsiTheme="majorHAnsi" w:cstheme="majorBidi"/>
      <w:color w:val="2E74B5" w:themeColor="accent1" w:themeShade="BF"/>
      <w:sz w:val="26"/>
      <w:szCs w:val="26"/>
    </w:rPr>
  </w:style>
  <w:style w:type="paragraph" w:customStyle="1" w:styleId="FORMATTEXT">
    <w:name w:val=".FORMATTEXT"/>
    <w:uiPriority w:val="99"/>
    <w:rsid w:val="004B0CDF"/>
    <w:pPr>
      <w:widowControl w:val="0"/>
      <w:autoSpaceDE w:val="0"/>
      <w:autoSpaceDN w:val="0"/>
      <w:adjustRightInd w:val="0"/>
      <w:ind w:firstLine="0"/>
    </w:pPr>
    <w:rPr>
      <w:rFonts w:ascii="Arial" w:eastAsia="Times New Roman" w:hAnsi="Arial" w:cs="Arial"/>
      <w:sz w:val="20"/>
      <w:szCs w:val="20"/>
      <w:lang w:eastAsia="ru-RU"/>
    </w:rPr>
  </w:style>
  <w:style w:type="paragraph" w:customStyle="1" w:styleId="formattext0">
    <w:name w:val="formattext"/>
    <w:basedOn w:val="a"/>
    <w:rsid w:val="00A85B15"/>
    <w:pPr>
      <w:spacing w:before="100" w:beforeAutospacing="1" w:after="100" w:afterAutospacing="1"/>
      <w:ind w:firstLine="0"/>
    </w:pPr>
    <w:rPr>
      <w:rFonts w:ascii="Times New Roman" w:eastAsia="Times New Roman" w:hAnsi="Times New Roman" w:cs="Times New Roman"/>
      <w:sz w:val="24"/>
      <w:szCs w:val="24"/>
      <w:lang w:eastAsia="ru-RU"/>
    </w:rPr>
  </w:style>
  <w:style w:type="character" w:customStyle="1" w:styleId="bumpedfont15">
    <w:name w:val="bumpedfont15"/>
    <w:basedOn w:val="a0"/>
    <w:rsid w:val="00A85B15"/>
  </w:style>
  <w:style w:type="character" w:customStyle="1" w:styleId="pt-a0-000004">
    <w:name w:val="pt-a0-000004"/>
    <w:basedOn w:val="a0"/>
    <w:rsid w:val="00A85B15"/>
  </w:style>
  <w:style w:type="paragraph" w:customStyle="1" w:styleId="pt-000002">
    <w:name w:val="pt-000002"/>
    <w:basedOn w:val="a"/>
    <w:rsid w:val="00A85B15"/>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has-medium-font-size">
    <w:name w:val="has-medium-font-size"/>
    <w:basedOn w:val="a"/>
    <w:rsid w:val="00053FC8"/>
    <w:pPr>
      <w:spacing w:before="100" w:beforeAutospacing="1" w:after="100" w:afterAutospacing="1"/>
      <w:ind w:firstLine="0"/>
    </w:pPr>
    <w:rPr>
      <w:rFonts w:ascii="Times New Roman" w:eastAsia="Times New Roman" w:hAnsi="Times New Roman" w:cs="Times New Roman"/>
      <w:sz w:val="24"/>
      <w:szCs w:val="24"/>
      <w:lang w:eastAsia="ru-RU"/>
    </w:rPr>
  </w:style>
  <w:style w:type="paragraph" w:customStyle="1" w:styleId="ad">
    <w:name w:val="Базовый"/>
    <w:rsid w:val="00053FC8"/>
    <w:pPr>
      <w:tabs>
        <w:tab w:val="left" w:pos="709"/>
      </w:tabs>
      <w:suppressAutoHyphens/>
      <w:spacing w:line="100" w:lineRule="atLeast"/>
      <w:ind w:firstLine="0"/>
    </w:pPr>
    <w:rPr>
      <w:rFonts w:ascii="Arial" w:eastAsia="SimSun" w:hAnsi="Arial" w:cs="Arial"/>
      <w:sz w:val="24"/>
      <w:szCs w:val="24"/>
      <w:lang w:eastAsia="zh-CN"/>
    </w:rPr>
  </w:style>
  <w:style w:type="paragraph" w:customStyle="1" w:styleId="ConsPlusNormal">
    <w:name w:val="ConsPlusNormal"/>
    <w:link w:val="ConsPlusNormal1"/>
    <w:uiPriority w:val="99"/>
    <w:rsid w:val="00053FC8"/>
    <w:pPr>
      <w:widowControl w:val="0"/>
      <w:autoSpaceDE w:val="0"/>
      <w:autoSpaceDN w:val="0"/>
      <w:adjustRightInd w:val="0"/>
      <w:ind w:firstLine="0"/>
    </w:pPr>
    <w:rPr>
      <w:rFonts w:ascii="Arial" w:eastAsiaTheme="minorEastAsia" w:hAnsi="Arial" w:cs="Arial"/>
      <w:sz w:val="20"/>
      <w:szCs w:val="20"/>
      <w:lang w:eastAsia="ru-RU"/>
    </w:rPr>
  </w:style>
  <w:style w:type="character" w:customStyle="1" w:styleId="ConsPlusNormal1">
    <w:name w:val="ConsPlusNormal1"/>
    <w:link w:val="ConsPlusNormal"/>
    <w:uiPriority w:val="99"/>
    <w:locked/>
    <w:rsid w:val="0086772B"/>
    <w:rPr>
      <w:rFonts w:ascii="Arial" w:eastAsiaTheme="minorEastAsia"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8995345">
      <w:bodyDiv w:val="1"/>
      <w:marLeft w:val="0"/>
      <w:marRight w:val="0"/>
      <w:marTop w:val="0"/>
      <w:marBottom w:val="0"/>
      <w:divBdr>
        <w:top w:val="none" w:sz="0" w:space="0" w:color="auto"/>
        <w:left w:val="none" w:sz="0" w:space="0" w:color="auto"/>
        <w:bottom w:val="none" w:sz="0" w:space="0" w:color="auto"/>
        <w:right w:val="none" w:sz="0" w:space="0" w:color="auto"/>
      </w:divBdr>
    </w:div>
    <w:div w:id="93407606">
      <w:bodyDiv w:val="1"/>
      <w:marLeft w:val="0"/>
      <w:marRight w:val="0"/>
      <w:marTop w:val="0"/>
      <w:marBottom w:val="0"/>
      <w:divBdr>
        <w:top w:val="none" w:sz="0" w:space="0" w:color="auto"/>
        <w:left w:val="none" w:sz="0" w:space="0" w:color="auto"/>
        <w:bottom w:val="none" w:sz="0" w:space="0" w:color="auto"/>
        <w:right w:val="none" w:sz="0" w:space="0" w:color="auto"/>
      </w:divBdr>
    </w:div>
    <w:div w:id="123547569">
      <w:bodyDiv w:val="1"/>
      <w:marLeft w:val="0"/>
      <w:marRight w:val="0"/>
      <w:marTop w:val="0"/>
      <w:marBottom w:val="0"/>
      <w:divBdr>
        <w:top w:val="none" w:sz="0" w:space="0" w:color="auto"/>
        <w:left w:val="none" w:sz="0" w:space="0" w:color="auto"/>
        <w:bottom w:val="none" w:sz="0" w:space="0" w:color="auto"/>
        <w:right w:val="none" w:sz="0" w:space="0" w:color="auto"/>
      </w:divBdr>
    </w:div>
    <w:div w:id="216167988">
      <w:bodyDiv w:val="1"/>
      <w:marLeft w:val="0"/>
      <w:marRight w:val="0"/>
      <w:marTop w:val="0"/>
      <w:marBottom w:val="0"/>
      <w:divBdr>
        <w:top w:val="none" w:sz="0" w:space="0" w:color="auto"/>
        <w:left w:val="none" w:sz="0" w:space="0" w:color="auto"/>
        <w:bottom w:val="none" w:sz="0" w:space="0" w:color="auto"/>
        <w:right w:val="none" w:sz="0" w:space="0" w:color="auto"/>
      </w:divBdr>
    </w:div>
    <w:div w:id="240528767">
      <w:bodyDiv w:val="1"/>
      <w:marLeft w:val="0"/>
      <w:marRight w:val="0"/>
      <w:marTop w:val="0"/>
      <w:marBottom w:val="0"/>
      <w:divBdr>
        <w:top w:val="none" w:sz="0" w:space="0" w:color="auto"/>
        <w:left w:val="none" w:sz="0" w:space="0" w:color="auto"/>
        <w:bottom w:val="none" w:sz="0" w:space="0" w:color="auto"/>
        <w:right w:val="none" w:sz="0" w:space="0" w:color="auto"/>
      </w:divBdr>
    </w:div>
    <w:div w:id="436027204">
      <w:bodyDiv w:val="1"/>
      <w:marLeft w:val="0"/>
      <w:marRight w:val="0"/>
      <w:marTop w:val="0"/>
      <w:marBottom w:val="0"/>
      <w:divBdr>
        <w:top w:val="none" w:sz="0" w:space="0" w:color="auto"/>
        <w:left w:val="none" w:sz="0" w:space="0" w:color="auto"/>
        <w:bottom w:val="none" w:sz="0" w:space="0" w:color="auto"/>
        <w:right w:val="none" w:sz="0" w:space="0" w:color="auto"/>
      </w:divBdr>
    </w:div>
    <w:div w:id="536968908">
      <w:bodyDiv w:val="1"/>
      <w:marLeft w:val="0"/>
      <w:marRight w:val="0"/>
      <w:marTop w:val="0"/>
      <w:marBottom w:val="0"/>
      <w:divBdr>
        <w:top w:val="none" w:sz="0" w:space="0" w:color="auto"/>
        <w:left w:val="none" w:sz="0" w:space="0" w:color="auto"/>
        <w:bottom w:val="none" w:sz="0" w:space="0" w:color="auto"/>
        <w:right w:val="none" w:sz="0" w:space="0" w:color="auto"/>
      </w:divBdr>
    </w:div>
    <w:div w:id="579486943">
      <w:bodyDiv w:val="1"/>
      <w:marLeft w:val="0"/>
      <w:marRight w:val="0"/>
      <w:marTop w:val="0"/>
      <w:marBottom w:val="0"/>
      <w:divBdr>
        <w:top w:val="none" w:sz="0" w:space="0" w:color="auto"/>
        <w:left w:val="none" w:sz="0" w:space="0" w:color="auto"/>
        <w:bottom w:val="none" w:sz="0" w:space="0" w:color="auto"/>
        <w:right w:val="none" w:sz="0" w:space="0" w:color="auto"/>
      </w:divBdr>
    </w:div>
    <w:div w:id="608315353">
      <w:bodyDiv w:val="1"/>
      <w:marLeft w:val="0"/>
      <w:marRight w:val="0"/>
      <w:marTop w:val="0"/>
      <w:marBottom w:val="0"/>
      <w:divBdr>
        <w:top w:val="none" w:sz="0" w:space="0" w:color="auto"/>
        <w:left w:val="none" w:sz="0" w:space="0" w:color="auto"/>
        <w:bottom w:val="none" w:sz="0" w:space="0" w:color="auto"/>
        <w:right w:val="none" w:sz="0" w:space="0" w:color="auto"/>
      </w:divBdr>
    </w:div>
    <w:div w:id="750008483">
      <w:bodyDiv w:val="1"/>
      <w:marLeft w:val="0"/>
      <w:marRight w:val="0"/>
      <w:marTop w:val="0"/>
      <w:marBottom w:val="0"/>
      <w:divBdr>
        <w:top w:val="none" w:sz="0" w:space="0" w:color="auto"/>
        <w:left w:val="none" w:sz="0" w:space="0" w:color="auto"/>
        <w:bottom w:val="none" w:sz="0" w:space="0" w:color="auto"/>
        <w:right w:val="none" w:sz="0" w:space="0" w:color="auto"/>
      </w:divBdr>
    </w:div>
    <w:div w:id="951397508">
      <w:bodyDiv w:val="1"/>
      <w:marLeft w:val="0"/>
      <w:marRight w:val="0"/>
      <w:marTop w:val="0"/>
      <w:marBottom w:val="0"/>
      <w:divBdr>
        <w:top w:val="none" w:sz="0" w:space="0" w:color="auto"/>
        <w:left w:val="none" w:sz="0" w:space="0" w:color="auto"/>
        <w:bottom w:val="none" w:sz="0" w:space="0" w:color="auto"/>
        <w:right w:val="none" w:sz="0" w:space="0" w:color="auto"/>
      </w:divBdr>
    </w:div>
    <w:div w:id="966205853">
      <w:bodyDiv w:val="1"/>
      <w:marLeft w:val="0"/>
      <w:marRight w:val="0"/>
      <w:marTop w:val="0"/>
      <w:marBottom w:val="0"/>
      <w:divBdr>
        <w:top w:val="none" w:sz="0" w:space="0" w:color="auto"/>
        <w:left w:val="none" w:sz="0" w:space="0" w:color="auto"/>
        <w:bottom w:val="none" w:sz="0" w:space="0" w:color="auto"/>
        <w:right w:val="none" w:sz="0" w:space="0" w:color="auto"/>
      </w:divBdr>
    </w:div>
    <w:div w:id="1203980957">
      <w:bodyDiv w:val="1"/>
      <w:marLeft w:val="0"/>
      <w:marRight w:val="0"/>
      <w:marTop w:val="0"/>
      <w:marBottom w:val="0"/>
      <w:divBdr>
        <w:top w:val="none" w:sz="0" w:space="0" w:color="auto"/>
        <w:left w:val="none" w:sz="0" w:space="0" w:color="auto"/>
        <w:bottom w:val="none" w:sz="0" w:space="0" w:color="auto"/>
        <w:right w:val="none" w:sz="0" w:space="0" w:color="auto"/>
      </w:divBdr>
    </w:div>
    <w:div w:id="1534734158">
      <w:bodyDiv w:val="1"/>
      <w:marLeft w:val="0"/>
      <w:marRight w:val="0"/>
      <w:marTop w:val="0"/>
      <w:marBottom w:val="0"/>
      <w:divBdr>
        <w:top w:val="none" w:sz="0" w:space="0" w:color="auto"/>
        <w:left w:val="none" w:sz="0" w:space="0" w:color="auto"/>
        <w:bottom w:val="none" w:sz="0" w:space="0" w:color="auto"/>
        <w:right w:val="none" w:sz="0" w:space="0" w:color="auto"/>
      </w:divBdr>
    </w:div>
    <w:div w:id="1837770307">
      <w:bodyDiv w:val="1"/>
      <w:marLeft w:val="0"/>
      <w:marRight w:val="0"/>
      <w:marTop w:val="0"/>
      <w:marBottom w:val="0"/>
      <w:divBdr>
        <w:top w:val="none" w:sz="0" w:space="0" w:color="auto"/>
        <w:left w:val="none" w:sz="0" w:space="0" w:color="auto"/>
        <w:bottom w:val="none" w:sz="0" w:space="0" w:color="auto"/>
        <w:right w:val="none" w:sz="0" w:space="0" w:color="auto"/>
      </w:divBdr>
    </w:div>
    <w:div w:id="1886796760">
      <w:bodyDiv w:val="1"/>
      <w:marLeft w:val="0"/>
      <w:marRight w:val="0"/>
      <w:marTop w:val="0"/>
      <w:marBottom w:val="0"/>
      <w:divBdr>
        <w:top w:val="none" w:sz="0" w:space="0" w:color="auto"/>
        <w:left w:val="none" w:sz="0" w:space="0" w:color="auto"/>
        <w:bottom w:val="none" w:sz="0" w:space="0" w:color="auto"/>
        <w:right w:val="none" w:sz="0" w:space="0" w:color="auto"/>
      </w:divBdr>
    </w:div>
    <w:div w:id="203576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86954&amp;dst=100638&amp;field=134&amp;date=30.09.2021" TargetMode="External"/><Relationship Id="rId13" Type="http://schemas.openxmlformats.org/officeDocument/2006/relationships/hyperlink" Target="http://www.consultant.ru/document/cons_doc_LAW_378353/2bb5decfcd1c93f8d861a379b5671e8bd97efd1f/" TargetMode="External"/><Relationship Id="rId3" Type="http://schemas.openxmlformats.org/officeDocument/2006/relationships/settings" Target="settings.xml"/><Relationship Id="rId7" Type="http://schemas.openxmlformats.org/officeDocument/2006/relationships/hyperlink" Target="https://login.consultant.ru/link/?req=doc&amp;base=LAW&amp;n=386954&amp;dst=100637&amp;field=134&amp;date=30.09.2021" TargetMode="External"/><Relationship Id="rId12" Type="http://schemas.openxmlformats.org/officeDocument/2006/relationships/hyperlink" Target="http://www.consultant.ru/document/cons_doc_LAW_378353/2bb5decfcd1c93f8d861a379b5671e8bd97efd1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86954&amp;dst=100636&amp;field=134&amp;date=30.09.2021" TargetMode="External"/><Relationship Id="rId11" Type="http://schemas.openxmlformats.org/officeDocument/2006/relationships/hyperlink" Target="http://www.consultant.ru/document/cons_doc_LAW_378353/2bb5decfcd1c93f8d861a379b5671e8bd97efd1f/" TargetMode="External"/><Relationship Id="rId5" Type="http://schemas.openxmlformats.org/officeDocument/2006/relationships/hyperlink" Target="https://login.consultant.ru/link/?req=doc&amp;base=LAW&amp;n=386954&amp;dst=100634&amp;field=134&amp;date=30.09.2021" TargetMode="External"/><Relationship Id="rId15" Type="http://schemas.openxmlformats.org/officeDocument/2006/relationships/theme" Target="theme/theme1.xml"/><Relationship Id="rId10" Type="http://schemas.openxmlformats.org/officeDocument/2006/relationships/hyperlink" Target="http://www.consultant.ru/document/cons_doc_LAW_34661/2bb5decfcd1c93f8d861a379b5671e8bd97efd1f/"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86954&amp;dst=101038&amp;field=134&amp;date=30.09.202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1074</TotalTime>
  <Pages>4</Pages>
  <Words>1653</Words>
  <Characters>9423</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Блюмский Сергей Михайлович</dc:creator>
  <cp:keywords/>
  <dc:description/>
  <cp:lastModifiedBy>nachomk</cp:lastModifiedBy>
  <cp:revision>8</cp:revision>
  <cp:lastPrinted>2022-01-13T06:01:00Z</cp:lastPrinted>
  <dcterms:created xsi:type="dcterms:W3CDTF">2022-08-30T11:11:00Z</dcterms:created>
  <dcterms:modified xsi:type="dcterms:W3CDTF">2023-11-28T09:23:00Z</dcterms:modified>
</cp:coreProperties>
</file>