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102" w14:textId="77777777" w:rsidR="00F5418A" w:rsidRPr="00F5418A" w:rsidRDefault="00F5418A" w:rsidP="00F541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ТРЕБОВАНИЯ</w:t>
      </w:r>
    </w:p>
    <w:p w14:paraId="4AC4C6EE" w14:textId="075D8EFF" w:rsidR="00F5418A" w:rsidRPr="00F5418A" w:rsidRDefault="00F5418A" w:rsidP="00F541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К СОСТАВУ СВЕДЕНИЙ, КОТОРЫЕ ДОЛЖНЫ СОДЕРЖАТЬ ПРОЕКТЫ ИНИЦИАТИВНОГО БЮДЖЕТИРОВАНИЯ</w:t>
      </w:r>
    </w:p>
    <w:p w14:paraId="7A108661" w14:textId="77777777" w:rsidR="00F5418A" w:rsidRPr="00F5418A" w:rsidRDefault="00F5418A" w:rsidP="00F5418A">
      <w:pPr>
        <w:rPr>
          <w:rFonts w:ascii="Times New Roman" w:hAnsi="Times New Roman" w:cs="Times New Roman"/>
          <w:sz w:val="28"/>
          <w:szCs w:val="28"/>
        </w:rPr>
      </w:pPr>
    </w:p>
    <w:p w14:paraId="670022FC" w14:textId="11FF0A4A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Проекты инициативного бюджетирования должны содержать следующие сведения:</w:t>
      </w:r>
    </w:p>
    <w:p w14:paraId="572C5530" w14:textId="477983FE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Наименование инициативного проекта;</w:t>
      </w:r>
    </w:p>
    <w:p w14:paraId="7A3106CE" w14:textId="5E3576BB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Информация об инициаторе проекта (Ф.И.О. (для физических лиц), наименование (для юридических лиц))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DEF68A" w14:textId="4418CB69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Беловского городского округа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4F928" w14:textId="06404F11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73205" w14:textId="6C26036F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Ожидаемые результаты от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46D663" w14:textId="095EA560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Территория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B7573" w14:textId="0EFB04A8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4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57C51" w14:textId="4EEE5E06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Описание дальнейшего развития инициативного проекта после завершения финансирования (использование, содержание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AF0A76" w14:textId="2999E07A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Количество прямых благополучателей (человек) (указать механизм определения количества прямых благополучателей)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31454E" w14:textId="0F456910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Общая стоимость инициативного проекта (предварительный расчет)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3CA583" w14:textId="74DC3BE3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Средства местного бюджета для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68D2C" w14:textId="77777777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Объём инициативных платежей, обеспечиваемый инициатором проекта, в том числе:</w:t>
      </w:r>
    </w:p>
    <w:p w14:paraId="4C82B11E" w14:textId="6370CC0B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денежные средства граждан</w:t>
      </w:r>
      <w:r w:rsidR="000F4E8B">
        <w:rPr>
          <w:rFonts w:ascii="Times New Roman" w:hAnsi="Times New Roman" w:cs="Times New Roman"/>
          <w:sz w:val="28"/>
          <w:szCs w:val="28"/>
        </w:rPr>
        <w:t>;</w:t>
      </w:r>
    </w:p>
    <w:p w14:paraId="4CD1A789" w14:textId="7950BADA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денежные средства юридических лиц, индивидуальных предпринимателей</w:t>
      </w:r>
      <w:r w:rsidR="000F4E8B">
        <w:rPr>
          <w:rFonts w:ascii="Times New Roman" w:hAnsi="Times New Roman" w:cs="Times New Roman"/>
          <w:sz w:val="28"/>
          <w:szCs w:val="28"/>
        </w:rPr>
        <w:t>;</w:t>
      </w:r>
    </w:p>
    <w:p w14:paraId="2215123B" w14:textId="77777777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Объём неденежного вклада, обеспечиваемый инициатором проекта, в том числе:</w:t>
      </w:r>
    </w:p>
    <w:p w14:paraId="1D6924A6" w14:textId="291D3CE0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неденежный вклад граждан (добровольное имущественное участие, трудовое участие)</w:t>
      </w:r>
      <w:r w:rsidR="000F4E8B">
        <w:rPr>
          <w:rFonts w:ascii="Times New Roman" w:hAnsi="Times New Roman" w:cs="Times New Roman"/>
          <w:sz w:val="28"/>
          <w:szCs w:val="28"/>
        </w:rPr>
        <w:t>;</w:t>
      </w:r>
    </w:p>
    <w:p w14:paraId="65AFA528" w14:textId="61B524A1" w:rsidR="00F5418A" w:rsidRP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неденежный вклад юридических лиц, индивидуальных предпринимателей (добровольное имущественное участие, трудовое участие)</w:t>
      </w:r>
      <w:r w:rsidR="000F4E8B">
        <w:rPr>
          <w:rFonts w:ascii="Times New Roman" w:hAnsi="Times New Roman" w:cs="Times New Roman"/>
          <w:sz w:val="28"/>
          <w:szCs w:val="28"/>
        </w:rPr>
        <w:t>;</w:t>
      </w:r>
    </w:p>
    <w:p w14:paraId="1C906587" w14:textId="7D4B2AB9" w:rsidR="00F5418A" w:rsidRDefault="00F5418A" w:rsidP="00F5418A">
      <w:pPr>
        <w:jc w:val="both"/>
        <w:rPr>
          <w:rFonts w:ascii="Times New Roman" w:hAnsi="Times New Roman" w:cs="Times New Roman"/>
          <w:sz w:val="28"/>
          <w:szCs w:val="28"/>
        </w:rPr>
      </w:pPr>
      <w:r w:rsidRPr="00F5418A">
        <w:rPr>
          <w:rFonts w:ascii="Times New Roman" w:hAnsi="Times New Roman" w:cs="Times New Roman"/>
          <w:sz w:val="28"/>
          <w:szCs w:val="28"/>
        </w:rPr>
        <w:t>способ информирования Администрацией Беловского городского округа инициаторов проекта о рассмотрении инициативного проекта</w:t>
      </w:r>
      <w:r w:rsidR="000F4E8B">
        <w:rPr>
          <w:rFonts w:ascii="Times New Roman" w:hAnsi="Times New Roman" w:cs="Times New Roman"/>
          <w:sz w:val="28"/>
          <w:szCs w:val="28"/>
        </w:rPr>
        <w:t>.</w:t>
      </w:r>
    </w:p>
    <w:sectPr w:rsidR="00F5418A" w:rsidSect="00F541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10"/>
    <w:rsid w:val="000F4E8B"/>
    <w:rsid w:val="00E86F7F"/>
    <w:rsid w:val="00F31910"/>
    <w:rsid w:val="00F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FA76"/>
  <w15:chartTrackingRefBased/>
  <w15:docId w15:val="{0D3B8075-8C55-4453-9FD0-E95C1C7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2023-04-12T06:07:00Z</dcterms:created>
  <dcterms:modified xsi:type="dcterms:W3CDTF">2023-04-12T06:18:00Z</dcterms:modified>
</cp:coreProperties>
</file>