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FB" w:rsidRDefault="001E6FE9">
      <w:pPr>
        <w:pStyle w:val="ConsPlusTitle0"/>
        <w:jc w:val="center"/>
        <w:outlineLvl w:val="0"/>
      </w:pPr>
      <w:r>
        <w:t>ПРАВИТЕЛЬСТВО КЕМЕРОВСКОЙ ОБЛАСТИ - КУЗБАССА</w:t>
      </w:r>
    </w:p>
    <w:p w:rsidR="004E17FB" w:rsidRDefault="004E17FB">
      <w:pPr>
        <w:pStyle w:val="ConsPlusTitle0"/>
        <w:jc w:val="both"/>
      </w:pPr>
    </w:p>
    <w:p w:rsidR="004E17FB" w:rsidRDefault="001E6FE9">
      <w:pPr>
        <w:pStyle w:val="ConsPlusTitle0"/>
        <w:jc w:val="center"/>
      </w:pPr>
      <w:r>
        <w:t>ПОСТАНОВЛЕНИЕ</w:t>
      </w:r>
    </w:p>
    <w:p w:rsidR="004E17FB" w:rsidRDefault="001E6FE9">
      <w:pPr>
        <w:pStyle w:val="ConsPlusTitle0"/>
        <w:jc w:val="center"/>
      </w:pPr>
      <w:r>
        <w:t>от 30 марта 2021 г. N 147</w:t>
      </w:r>
    </w:p>
    <w:p w:rsidR="004E17FB" w:rsidRDefault="004E17FB">
      <w:pPr>
        <w:pStyle w:val="ConsPlusTitle0"/>
        <w:jc w:val="both"/>
      </w:pPr>
    </w:p>
    <w:p w:rsidR="004E17FB" w:rsidRDefault="001E6FE9">
      <w:pPr>
        <w:pStyle w:val="ConsPlusTitle0"/>
        <w:jc w:val="center"/>
      </w:pPr>
      <w:r>
        <w:t>О РЕАЛИЗАЦИИ ЗАКОНА КЕМЕРОВСКОЙ ОБЛАСТИ</w:t>
      </w:r>
    </w:p>
    <w:p w:rsidR="004E17FB" w:rsidRDefault="001E6FE9">
      <w:pPr>
        <w:pStyle w:val="ConsPlusTitle0"/>
        <w:jc w:val="center"/>
      </w:pPr>
      <w:r>
        <w:t>ОТ 08.07.2010 N 90-ОЗ "О НАДЕЛЕНИИ ОРГАНОВ МЕСТНОГО</w:t>
      </w:r>
    </w:p>
    <w:p w:rsidR="004E17FB" w:rsidRDefault="001E6FE9">
      <w:pPr>
        <w:pStyle w:val="ConsPlusTitle0"/>
        <w:jc w:val="center"/>
      </w:pPr>
      <w:r>
        <w:t>САМОУПРАВЛЕНИЯ ОТДЕЛЬНЫМИ ГОСУДАРСТВЕННЫМИ</w:t>
      </w:r>
    </w:p>
    <w:p w:rsidR="004E17FB" w:rsidRDefault="001E6FE9">
      <w:pPr>
        <w:pStyle w:val="ConsPlusTitle0"/>
        <w:jc w:val="center"/>
      </w:pPr>
      <w:r>
        <w:t>ПОЛНОМОЧИЯМИ В СФЕРЕ СОЗДАНИЯ И ФУНКЦИОНИРОВАНИЯ</w:t>
      </w:r>
    </w:p>
    <w:p w:rsidR="004E17FB" w:rsidRDefault="001E6FE9">
      <w:pPr>
        <w:pStyle w:val="ConsPlusTitle0"/>
        <w:jc w:val="center"/>
      </w:pPr>
      <w:r>
        <w:t>АДМИНИСТРАТИВНЫХ КОМИССИЙ"</w:t>
      </w:r>
    </w:p>
    <w:p w:rsidR="004E17FB" w:rsidRDefault="004E17F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4E17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7FB" w:rsidRDefault="004E17F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7FB" w:rsidRDefault="004E17F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17FB" w:rsidRDefault="001E6FE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17FB" w:rsidRDefault="001E6FE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Кемеровской области - Кузбасса от 28.09.2021 N 573 &quot;О внесении изменения в постановление Правительства Кемеровской области - Кузбасса от 30.03.2021 N 147 &quot;О реализации Закона Кемеровской области от 08.07.2010 N 90-ОЗ &quot;О наделении ор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4E17FB" w:rsidRDefault="001E6FE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28.09.2021 </w:t>
            </w:r>
            <w:r>
              <w:rPr>
                <w:color w:val="392C69"/>
              </w:rPr>
              <w:t>N 573)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7FB" w:rsidRDefault="004E17FB">
            <w:pPr>
              <w:pStyle w:val="ConsPlusNormal0"/>
            </w:pPr>
          </w:p>
        </w:tc>
      </w:tr>
    </w:tbl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ind w:firstLine="540"/>
        <w:jc w:val="both"/>
      </w:pPr>
      <w:r>
        <w:t xml:space="preserve">В целях реализации </w:t>
      </w:r>
      <w:hyperlink r:id="rId7" w:tooltip="Закон Кемеровской области от 08.07.2010 N 90-ОЗ (ред. от 05.10.2022) &quot;О наделении органов местного самоуправления отдельными государственными полномочиями в сфере создания и функционирования административных комиссий&quot; (принят Советом народных депутатов Кемеров">
        <w:r>
          <w:rPr>
            <w:color w:val="0000FF"/>
          </w:rPr>
          <w:t>Закона</w:t>
        </w:r>
      </w:hyperlink>
      <w:r>
        <w:t xml:space="preserve"> Кемеровской области от 08.07.2010 N 90-ОЗ "О наделении органов мест</w:t>
      </w:r>
      <w:r>
        <w:t>ного самоуправления отдельными государственными полномочиями в сфере создания и функционирования административных комиссий" Правительство Кемеровской области - Кузбасса постановляет: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ind w:firstLine="540"/>
        <w:jc w:val="both"/>
      </w:pPr>
      <w:r>
        <w:t>1. Утвердить прилагаемые: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 xml:space="preserve">1.1. </w:t>
      </w:r>
      <w:hyperlink w:anchor="P47" w:tooltip="ПОЛОЖЕНИЕ">
        <w:r>
          <w:rPr>
            <w:color w:val="0000FF"/>
          </w:rPr>
          <w:t>По</w:t>
        </w:r>
        <w:r>
          <w:rPr>
            <w:color w:val="0000FF"/>
          </w:rPr>
          <w:t>ложение</w:t>
        </w:r>
      </w:hyperlink>
      <w:r>
        <w:t xml:space="preserve"> об административной комиссии городского округа, муниципального округа и муниципального района Кемеровской области - Кузбасса.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 xml:space="preserve">1.2. Форму </w:t>
      </w:r>
      <w:hyperlink w:anchor="P205" w:tooltip="ОТЧЕТ">
        <w:r>
          <w:rPr>
            <w:color w:val="0000FF"/>
          </w:rPr>
          <w:t>отчета</w:t>
        </w:r>
      </w:hyperlink>
      <w:r>
        <w:t xml:space="preserve"> органа местного самоуправления об осуществлении отдельных государств</w:t>
      </w:r>
      <w:r>
        <w:t>енных полномочий в сфере создания и функционирования административных комиссий.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 xml:space="preserve">1.3. Форму </w:t>
      </w:r>
      <w:hyperlink w:anchor="P338" w:tooltip="ОТЧЕТ">
        <w:r>
          <w:rPr>
            <w:color w:val="0000FF"/>
          </w:rPr>
          <w:t>отчета</w:t>
        </w:r>
      </w:hyperlink>
      <w:r>
        <w:t xml:space="preserve"> органа местного самоуправления о количестве рассмотренных административной комиссией протоколов.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2. Установить следующие с</w:t>
      </w:r>
      <w:r>
        <w:t>роки отчетности: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10 июля - за первое полугодие (нарастающим итогом за год);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15 января - за год (нарастающим итогом за отчетный год).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3. Признать утратившими силу постановления Коллегии Администрации Кемеровской области: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 xml:space="preserve">от 18.01.2011 </w:t>
      </w:r>
      <w:hyperlink r:id="rId8" w:tooltip="Постановление Коллегии Администрации Кемеровской области от 18.01.2011 N 7 (ред. от 02.10.2017) &quot;О мерах по реализации Закона Кемеровской области от 08.07.2010 N 90-ОЗ &quot;О наделении органов местного самоуправления отдельными государственными полномочиями в сфер">
        <w:r>
          <w:rPr>
            <w:color w:val="0000FF"/>
          </w:rPr>
          <w:t>N 7</w:t>
        </w:r>
      </w:hyperlink>
      <w:r>
        <w:t xml:space="preserve"> "О мерах по реализации Закона Кемеровской области от 08.07.2010 N 90-ОЗ "О наделении органов м</w:t>
      </w:r>
      <w:r>
        <w:t>естного самоуправления отдельными государственными полномочиями в сфере создания и функционирования административных комиссий";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 xml:space="preserve">от 10.06.2011 </w:t>
      </w:r>
      <w:hyperlink r:id="rId9" w:tooltip="Постановление Коллегии Администрации Кемеровской области от 10.06.2011 N 258 &quot;О внесении изменений в постановление Коллегии Администрации Кемеровской области от 18.01.2011 N 7 &quot;О мерах по реализации Закона Кемеровской области от 08.07.2010 N 90-ОЗ &quot;О наделении">
        <w:r>
          <w:rPr>
            <w:color w:val="0000FF"/>
          </w:rPr>
          <w:t>N 258</w:t>
        </w:r>
      </w:hyperlink>
      <w:r>
        <w:t xml:space="preserve"> "О внесении изменений в постановление Коллегии Администрации Кемеровской области от 18.01.2011 N 7 "О мерах по реализации Закона Кемеровской области от 08.07.2010 N 90-ОЗ "О наделении органов местного са</w:t>
      </w:r>
      <w:r>
        <w:t>моуправления отдельными государственными полномочиями в сфере создания и функционирования административных комиссий";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 xml:space="preserve">от 26.11.2015 </w:t>
      </w:r>
      <w:hyperlink r:id="rId10" w:tooltip="Постановление Коллегии Администрации Кемеровской области от 26.11.2015 N 382 &quot;О внесении изменений в постановление Коллегии Администрации Кемеровской области от 18.01.2011 N 7 &quot;О мерах по реализации Закона Кемеровской области от 08.07.2010 N 90-ОЗ &quot;О наделении">
        <w:r>
          <w:rPr>
            <w:color w:val="0000FF"/>
          </w:rPr>
          <w:t>N 382</w:t>
        </w:r>
      </w:hyperlink>
      <w:r>
        <w:t xml:space="preserve"> "О внесении изменений в постановление Коллегии Администрации Кемеровской области от 18.01.2011 N 7 "О мерах по реализации Закона Кемеровской области от 08.07.2010 N 90-ОЗ "О наделении органов местного самоуправлен</w:t>
      </w:r>
      <w:r>
        <w:t>ия отдельными государственными полномочиями в сфере создания и функционирования административных комиссий";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 xml:space="preserve">от 02.10.2017 </w:t>
      </w:r>
      <w:hyperlink r:id="rId11" w:tooltip="Постановление Коллегии Администрации Кемеровской области от 02.10.2017 N 513 &quot;О внесении изменений в постановление Коллегии Администрации Кемеровской области от 18.01.2011 N 7 &quot;О мерах по реализации Закона Кемеровской области от 08.07.2010 N 90-ОЗ &quot;О наделении">
        <w:r>
          <w:rPr>
            <w:color w:val="0000FF"/>
          </w:rPr>
          <w:t>N 513</w:t>
        </w:r>
      </w:hyperlink>
      <w:r>
        <w:t xml:space="preserve"> "О внесении изменений в постановление Коллегии Администрации Кемеровской области от 18.01.2011 N 7 "О мерах по реализации Закона Кемеровской области от 08.07.2010 N 90-ОЗ "О наделении органов местного самоуправления отдельн</w:t>
      </w:r>
      <w:r>
        <w:t>ыми государственными полномочиями в сфере создания и функционирования административных комиссий".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lastRenderedPageBreak/>
        <w:t>4. Настоящее постановление подлежит опубликованию на сайте "Электронный бюллетень Правительства Кемеровской области - Кузбасса".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5. Контроль за исполнением на</w:t>
      </w:r>
      <w:r>
        <w:t>стоящего постановления возложить на заместителя Губернатора Кемеровской области - Кузбасса (по вопросам безопасности и правопорядка) Догадова В.А.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jc w:val="right"/>
      </w:pPr>
      <w:r>
        <w:t>Первый заместитель Губернатора</w:t>
      </w:r>
    </w:p>
    <w:p w:rsidR="004E17FB" w:rsidRDefault="001E6FE9">
      <w:pPr>
        <w:pStyle w:val="ConsPlusNormal0"/>
        <w:jc w:val="right"/>
      </w:pPr>
      <w:r>
        <w:t>Кемеровской области - Кузбасса -</w:t>
      </w:r>
    </w:p>
    <w:p w:rsidR="004E17FB" w:rsidRDefault="001E6FE9">
      <w:pPr>
        <w:pStyle w:val="ConsPlusNormal0"/>
        <w:jc w:val="right"/>
      </w:pPr>
      <w:r>
        <w:t>председатель Правительства</w:t>
      </w:r>
    </w:p>
    <w:p w:rsidR="004E17FB" w:rsidRDefault="001E6FE9">
      <w:pPr>
        <w:pStyle w:val="ConsPlusNormal0"/>
        <w:jc w:val="right"/>
      </w:pPr>
      <w:r>
        <w:t>Кемеровской облас</w:t>
      </w:r>
      <w:r>
        <w:t>ти - Кузбасса</w:t>
      </w:r>
    </w:p>
    <w:p w:rsidR="004E17FB" w:rsidRDefault="001E6FE9">
      <w:pPr>
        <w:pStyle w:val="ConsPlusNormal0"/>
        <w:jc w:val="right"/>
      </w:pPr>
      <w:r>
        <w:t>В.Н.ТЕЛЕГИН</w:t>
      </w:r>
    </w:p>
    <w:p w:rsidR="004E17FB" w:rsidRDefault="004E17FB">
      <w:pPr>
        <w:pStyle w:val="ConsPlusNormal0"/>
        <w:jc w:val="both"/>
      </w:pPr>
    </w:p>
    <w:p w:rsidR="004E17FB" w:rsidRDefault="004E17FB">
      <w:pPr>
        <w:pStyle w:val="ConsPlusNormal0"/>
        <w:jc w:val="both"/>
      </w:pPr>
    </w:p>
    <w:p w:rsidR="004E17FB" w:rsidRDefault="004E17FB">
      <w:pPr>
        <w:pStyle w:val="ConsPlusNormal0"/>
        <w:jc w:val="both"/>
      </w:pPr>
    </w:p>
    <w:p w:rsidR="004E17FB" w:rsidRDefault="004E17FB">
      <w:pPr>
        <w:pStyle w:val="ConsPlusNormal0"/>
        <w:jc w:val="both"/>
      </w:pP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jc w:val="right"/>
        <w:outlineLvl w:val="0"/>
      </w:pPr>
      <w:r>
        <w:t>Утверждено</w:t>
      </w:r>
    </w:p>
    <w:p w:rsidR="004E17FB" w:rsidRDefault="001E6FE9">
      <w:pPr>
        <w:pStyle w:val="ConsPlusNormal0"/>
        <w:jc w:val="right"/>
      </w:pPr>
      <w:r>
        <w:t>постановлением Правительства</w:t>
      </w:r>
    </w:p>
    <w:p w:rsidR="004E17FB" w:rsidRDefault="001E6FE9">
      <w:pPr>
        <w:pStyle w:val="ConsPlusNormal0"/>
        <w:jc w:val="right"/>
      </w:pPr>
      <w:r>
        <w:t>Кемеровской области - Кузбасса</w:t>
      </w:r>
    </w:p>
    <w:p w:rsidR="004E17FB" w:rsidRDefault="001E6FE9">
      <w:pPr>
        <w:pStyle w:val="ConsPlusNormal0"/>
        <w:jc w:val="right"/>
      </w:pPr>
      <w:r>
        <w:t>от 30 марта 2021 г. N 147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Title0"/>
        <w:jc w:val="center"/>
      </w:pPr>
      <w:bookmarkStart w:id="0" w:name="P47"/>
      <w:bookmarkEnd w:id="0"/>
      <w:r>
        <w:t>ПОЛОЖЕНИЕ</w:t>
      </w:r>
    </w:p>
    <w:p w:rsidR="004E17FB" w:rsidRDefault="001E6FE9">
      <w:pPr>
        <w:pStyle w:val="ConsPlusTitle0"/>
        <w:jc w:val="center"/>
      </w:pPr>
      <w:r>
        <w:t>ОБ АДМИНИСТРАТИВНОЙ КОМИССИИ ГОРОДСКОГО ОКРУГА,</w:t>
      </w:r>
    </w:p>
    <w:p w:rsidR="004E17FB" w:rsidRDefault="001E6FE9">
      <w:pPr>
        <w:pStyle w:val="ConsPlusTitle0"/>
        <w:jc w:val="center"/>
      </w:pPr>
      <w:r>
        <w:t>МУНИЦИПАЛЬНОГО ОКРУГА И МУНИЦИПАЛЬНОГО РАЙОНА</w:t>
      </w:r>
    </w:p>
    <w:p w:rsidR="004E17FB" w:rsidRDefault="001E6FE9">
      <w:pPr>
        <w:pStyle w:val="ConsPlusTitle0"/>
        <w:jc w:val="center"/>
      </w:pPr>
      <w:r>
        <w:t>КЕМЕРОВСКОЙ ОБЛАСТИ - КУЗБАССА</w:t>
      </w:r>
    </w:p>
    <w:p w:rsidR="004E17FB" w:rsidRDefault="004E17F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4E17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7FB" w:rsidRDefault="004E17F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7FB" w:rsidRDefault="004E17F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17FB" w:rsidRDefault="001E6FE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17FB" w:rsidRDefault="001E6FE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tooltip="Постановление Правительства Кемеровской области - Кузбасса от 28.09.2021 N 573 &quot;О внесении изменения в постановление Правительства Кемеровской области - Кузбасса от 30.03.2021 N 147 &quot;О реализации Закона Кемеровской области от 08.07.2010 N 90-ОЗ &quot;О наделении ор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Кемеровской области - Кузбасса</w:t>
            </w:r>
          </w:p>
          <w:p w:rsidR="004E17FB" w:rsidRDefault="001E6FE9">
            <w:pPr>
              <w:pStyle w:val="ConsPlusNormal0"/>
              <w:jc w:val="center"/>
            </w:pPr>
            <w:r>
              <w:rPr>
                <w:color w:val="392C69"/>
              </w:rPr>
              <w:t>от 28.09.2021 N 573)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7FB" w:rsidRDefault="004E17FB">
            <w:pPr>
              <w:pStyle w:val="ConsPlusNormal0"/>
            </w:pPr>
          </w:p>
        </w:tc>
      </w:tr>
    </w:tbl>
    <w:p w:rsidR="004E17FB" w:rsidRDefault="004E17FB">
      <w:pPr>
        <w:pStyle w:val="ConsPlusNormal0"/>
        <w:jc w:val="both"/>
      </w:pPr>
    </w:p>
    <w:p w:rsidR="004E17FB" w:rsidRDefault="001E6FE9">
      <w:pPr>
        <w:pStyle w:val="ConsPlusTitle0"/>
        <w:jc w:val="center"/>
        <w:outlineLvl w:val="1"/>
      </w:pPr>
      <w:r>
        <w:t>1. Общие положения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ind w:firstLine="540"/>
        <w:jc w:val="both"/>
      </w:pPr>
      <w:r>
        <w:t>1.1. Административная комиссия городского округа, муниципального округа и муниципального района Кемеровской области - Кузбасса (далее - административная комиссия) является постоянно действующим коллегиальным органом, уполномоченным рассматривать дела об ад</w:t>
      </w:r>
      <w:r>
        <w:t xml:space="preserve">министративных правонарушениях, отнесенные к ее компетенции </w:t>
      </w:r>
      <w:hyperlink r:id="rId13" w:tooltip="Закон Кемеровской области от 16.06.2006 N 89-ОЗ (ред. от 04.04.2022) &quot;Об административных правонарушениях в Кемеровской области&quot; (принят Советом народных депутатов Кемеровской области 31.05.2006) {КонсультантПлюс}">
        <w:r>
          <w:rPr>
            <w:color w:val="0000FF"/>
          </w:rPr>
          <w:t>Законом</w:t>
        </w:r>
      </w:hyperlink>
      <w:r>
        <w:t xml:space="preserve"> Кемеровской области от 16.06.2006 N 89-ОЗ "Об административных правонаруш</w:t>
      </w:r>
      <w:r>
        <w:t>ениях в Кемеровской области".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 xml:space="preserve">1.2. Административная комиссия создается в соответствии с Федеральным </w:t>
      </w:r>
      <w:hyperlink r:id="rId14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06.10.99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5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6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</w:t>
      </w:r>
      <w:hyperlink r:id="rId17" w:tooltip="Закон Кемеровской области от 16.06.2006 N 89-ОЗ (ред. от 04.04.2022) &quot;Об административных правонарушениях в Кемеровской области&quot; (принят Советом народных депутатов Кемеровской области 31.05.2006) {КонсультантПлюс}">
        <w:r>
          <w:rPr>
            <w:color w:val="0000FF"/>
          </w:rPr>
          <w:t>Законом</w:t>
        </w:r>
      </w:hyperlink>
      <w:r>
        <w:t xml:space="preserve"> Кемеровской области от 16.06.2006 N 89-ОЗ "Об административных правонарушениях в Кемеровской области", </w:t>
      </w:r>
      <w:hyperlink r:id="rId18" w:tooltip="Закон Кемеровской области от 08.07.2010 N 90-ОЗ (ред. от 05.10.2022) &quot;О наделении органов местного самоуправления отдельными государственными полномочиями в сфере создания и функционирования административных комиссий&quot; (принят Советом народных депутатов Кемеров">
        <w:r>
          <w:rPr>
            <w:color w:val="0000FF"/>
          </w:rPr>
          <w:t>Законом</w:t>
        </w:r>
      </w:hyperlink>
      <w:r>
        <w:t xml:space="preserve"> Кемеровской области от 08.07.2010 N 90-ОЗ "О наделении органов местного самоуправления отдельными государственными полномочиями в сфере создания и функционирования административных</w:t>
      </w:r>
      <w:r>
        <w:t xml:space="preserve"> комиссий".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 xml:space="preserve">1.3. Административная комиссия в своей деятельности руководствуется </w:t>
      </w:r>
      <w:hyperlink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нормативными правовыми актами Кемеровско</w:t>
      </w:r>
      <w:r>
        <w:t>й области - Кузбасса и настоящим Положением.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1.4. Задачами административных комиссий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</w:t>
      </w:r>
      <w:r>
        <w:t>й, способствовавших совершению административных правонарушений.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 xml:space="preserve">Административная комиссия осуществляет свою деятельность на основе принципов законности, </w:t>
      </w:r>
      <w:r>
        <w:lastRenderedPageBreak/>
        <w:t>равенства юридических и физических лиц перед законом, презумпции невиновности.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1.5. Административная комиссия имеет круглую печать, содержащую ее полное наименование, и бланки со своим наименованием. Административная комиссия не является юридическим лицом.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Title0"/>
        <w:jc w:val="center"/>
        <w:outlineLvl w:val="1"/>
      </w:pPr>
      <w:r>
        <w:t>2. Порядок создания административной комиссии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ind w:firstLine="540"/>
        <w:jc w:val="both"/>
      </w:pPr>
      <w:r>
        <w:t>2.1. Административная комиссия</w:t>
      </w:r>
      <w:r>
        <w:t xml:space="preserve"> создается на основании муниципального правового акта органа местного самоуправления.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2.2. Административная комиссия действует в пределах границ городского округа (муниципального округа и района).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 xml:space="preserve">2.3. Административная комиссия создается на неограниченный </w:t>
      </w:r>
      <w:r>
        <w:t>срок.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Title0"/>
        <w:jc w:val="center"/>
        <w:outlineLvl w:val="1"/>
      </w:pPr>
      <w:r>
        <w:t>3. Состав административной комиссии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ind w:firstLine="540"/>
        <w:jc w:val="both"/>
      </w:pPr>
      <w:r>
        <w:t>3.1. Численный и персональный состав административной комиссии утверждается муниципальным правовым актом органа местного самоуправления.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Административная комиссия состоит из председателя административной комиссии</w:t>
      </w:r>
      <w:r>
        <w:t>, заместителя председателя административной комиссии, секретаря административной комиссии и членов административной комиссии.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В состав административной комиссии могут входить представители городских (сельских) поселений, на территории которых осуществляетс</w:t>
      </w:r>
      <w:r>
        <w:t>я их деятельность. По согласованию в состав административной комиссии могут быть включены представители органов государственной власти Кемеровской области - Кузбасса, правоохранительных органов и общественных организаций.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Включение в состав административно</w:t>
      </w:r>
      <w:r>
        <w:t>й комиссии осуществляется после получения письменного согласия кандидата, выдвинутого на вхождение в состав административной комиссии.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3.2. Состав административной комиссии не может быть менее пяти человек и должен составлять нечетное число членов.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Срок по</w:t>
      </w:r>
      <w:r>
        <w:t>лномочий членов административной комиссии неограничен.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Одно и то же лицо может быть включено в состав административной комиссии неограниченное число раз.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3.3. Председатель, заместитель председателя, члены административной комиссии осуществляют свои полномо</w:t>
      </w:r>
      <w:r>
        <w:t>чия на безвозмездной основе.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3.4. Секретарь административной комиссии является муниципальным служащим, замещающим должность муниципальной службы в органе местного самоуправления, либо работником муниципального учреждения и имеет юридическое образование.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На</w:t>
      </w:r>
      <w:r>
        <w:t xml:space="preserve"> замещение должности секретаря административной комиссии могут привлекаться на определенный срок (трудовой договор, контракт) граждане Российской Федерации при наличии у них юридического образования.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3.5. Члены административной комиссии выполняют свои полн</w:t>
      </w:r>
      <w:r>
        <w:t>омочия без отрыва от основной трудовой деятельности.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3.6. В случае преобразования муниципального образования административная комиссия прекращает осуществление своих полномочий со дня формирования административной комиссии вновь образованного муниципальног</w:t>
      </w:r>
      <w:r>
        <w:t>о образования.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Title0"/>
        <w:jc w:val="center"/>
        <w:outlineLvl w:val="1"/>
      </w:pPr>
      <w:r>
        <w:lastRenderedPageBreak/>
        <w:t>4. Требования, предъявляемые к членам</w:t>
      </w:r>
    </w:p>
    <w:p w:rsidR="004E17FB" w:rsidRDefault="001E6FE9">
      <w:pPr>
        <w:pStyle w:val="ConsPlusTitle0"/>
        <w:jc w:val="center"/>
      </w:pPr>
      <w:r>
        <w:t>административной комиссии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ind w:firstLine="540"/>
        <w:jc w:val="both"/>
      </w:pPr>
      <w:r>
        <w:t>4.1. Членами административной комиссии могут быть дееспособные граждане Российской Федерации, постоянно проживающие на территории Кемеровской области - Кузбасса, не имеющие непогашенной судимости, достигшие возраста 21 года и имеющие высшее или среднее про</w:t>
      </w:r>
      <w:r>
        <w:t>фессиональное образование.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4.2. Кандидаты для включения в состав административной комиссии представляют в орган местного самоуправления: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копию паспорта;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копию документа об образовании;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характеристику с места работы, службы или учебы.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Title0"/>
        <w:jc w:val="center"/>
        <w:outlineLvl w:val="1"/>
      </w:pPr>
      <w:r>
        <w:t>5. Полномочия председ</w:t>
      </w:r>
      <w:r>
        <w:t>ателя и заместителя председателя</w:t>
      </w:r>
    </w:p>
    <w:p w:rsidR="004E17FB" w:rsidRDefault="001E6FE9">
      <w:pPr>
        <w:pStyle w:val="ConsPlusTitle0"/>
        <w:jc w:val="center"/>
      </w:pPr>
      <w:r>
        <w:t>административной комиссии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ind w:firstLine="540"/>
        <w:jc w:val="both"/>
      </w:pPr>
      <w:r>
        <w:t>5.1. Председатель административной комиссии возглавляет административную комиссию, руководит ее деятельностью.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В целях обеспечения деятельности административной комиссии председатель административ</w:t>
      </w:r>
      <w:r>
        <w:t>ной комиссии: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1) планирует работу административной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2) распределяет между членами административной комиссии обязанности по предварительной подготовке к рассмотрению на заседаниях административной комиссии дел об административных правонарушениях;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3</w:t>
      </w:r>
      <w:r>
        <w:t>) руководит подготовкой заседаний административной комиссии и созывает их;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4) председательствует на заседаниях административной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5) подписывает постановления (определения), принимаемые административной комиссией, а также протоколы заседаний административной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6) принимает меры по устранению недостатков в работе административной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7) направляет от имени административн</w:t>
      </w:r>
      <w:r>
        <w:t>ой комиссии в Администрацию Правительства Кузбасса предложения по улучшению эффективности работы административной комиссии.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5.2. Заместитель председателя административной комиссии выполняет поручения председателя административной комиссии, а также исполняе</w:t>
      </w:r>
      <w:r>
        <w:t>т обязанности председателя административной комиссии в его отсутствие.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5.3. Председатель, заместитель председателя административной комиссии не вправе ограничивать процессуальную самостоятельность и независимость членов административной комиссии при рассмо</w:t>
      </w:r>
      <w:r>
        <w:t>трении конкретных дел об административных правонарушениях.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5.4. Председатель административной комиссии может обжаловать вступившее в законную силу решение по результатам рассмотрения жалобы, протеста на вынесенное председателем административной комиссии по</w:t>
      </w:r>
      <w:r>
        <w:t>становление по делу об административном правонарушении.</w:t>
      </w:r>
    </w:p>
    <w:p w:rsidR="004E17FB" w:rsidRDefault="001E6FE9">
      <w:pPr>
        <w:pStyle w:val="ConsPlusNormal0"/>
        <w:jc w:val="both"/>
      </w:pPr>
      <w:r>
        <w:t xml:space="preserve">(п. 5.4 введен </w:t>
      </w:r>
      <w:hyperlink r:id="rId20" w:tooltip="Постановление Правительства Кемеровской области - Кузбасса от 28.09.2021 N 573 &quot;О внесении изменения в постановление Правительства Кемеровской области - Кузбасса от 30.03.2021 N 147 &quot;О реализации Закона Кемеровской области от 08.07.2010 N 90-ОЗ &quot;О наделении ор">
        <w:r>
          <w:rPr>
            <w:color w:val="0000FF"/>
          </w:rPr>
          <w:t>постановлением</w:t>
        </w:r>
      </w:hyperlink>
      <w:r>
        <w:t xml:space="preserve"> Правительства Кемеровской области - Кузбасса от 28.09.2021 N 573)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Title0"/>
        <w:jc w:val="center"/>
        <w:outlineLvl w:val="1"/>
      </w:pPr>
      <w:r>
        <w:t>6. Полномочия секретаря административной комиссии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ind w:firstLine="540"/>
        <w:jc w:val="both"/>
      </w:pPr>
      <w:r>
        <w:lastRenderedPageBreak/>
        <w:t>6.1. Секретарь административной комиссии осуществляет организационное и техническое обеспечение деятельности административной комиссии, в том числе следующие функции: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1) подготовка заседаний административной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2) прием и регистрацию поступающих в а</w:t>
      </w:r>
      <w:r>
        <w:t>дминистративную комиссию материалов и документов, а также их подготовку для рассмотрения на заседании административной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3) текущее делопроизводство, отвечает за учет и сохранность документов административной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 xml:space="preserve">4) своевременное, не позднее </w:t>
      </w:r>
      <w:r>
        <w:t>чем за два дня, извещение членов административной комиссии, а также всех участников производства по делам об административных правонарушениях о времени и месте проведения заседания административной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5) ведет и подписывает протоколы заседаний админ</w:t>
      </w:r>
      <w:r>
        <w:t>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6) осуществляет проверку правильности и полноты оформления дел;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7) предоставляет проекты постановлений (определений), выносимые административной комиссией, а также справочные материалы членам административной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8) осуществляет</w:t>
      </w:r>
      <w:r>
        <w:t xml:space="preserve"> контроль за соблюдением сроков при производстве по делам об административных правонарушениях, установленных действующим законодательством;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9) вручает копию постановления (определения) по делу об административном правонарушении под расписку физическому лиц</w:t>
      </w:r>
      <w:r>
        <w:t>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его вынесения;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10) вносит в поста</w:t>
      </w:r>
      <w:r>
        <w:t>новление по делу об административном правонарушении отметку о дне вступления его в законную силу;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11)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12) направляет п</w:t>
      </w:r>
      <w:r>
        <w:t>остановление по делу об административном правонарушении в орган, должностному лицу, уполномоченным приводить его в исполнение;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13) выполняет поручения председателя административной комиссии.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6.2. Секретарь административной комиссии уполномочен составлять п</w:t>
      </w:r>
      <w:r>
        <w:t xml:space="preserve">ротоколы об административных правонарушениях, предусмотренных </w:t>
      </w:r>
      <w:hyperlink r:id="rId21" w:tooltip="Закон Кемеровской области от 16.06.2006 N 89-ОЗ (ред. от 04.04.2022) &quot;Об административных правонарушениях в Кемеровской области&quot; (принят Советом народных депутатов Кемеровской области 31.05.2006) {КонсультантПлюс}">
        <w:r>
          <w:rPr>
            <w:color w:val="0000FF"/>
          </w:rPr>
          <w:t>Законом</w:t>
        </w:r>
      </w:hyperlink>
      <w:r>
        <w:t xml:space="preserve"> Кемеровской области от 16.06.2006 N 89-ОЗ "Об административных правонар</w:t>
      </w:r>
      <w:r>
        <w:t xml:space="preserve">ушениях в Кемеровской области" и </w:t>
      </w:r>
      <w:hyperlink r:id="rId22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6.3. На период отсутствия секретаря административной комиссии его обязанности возлагаются н</w:t>
      </w:r>
      <w:r>
        <w:t>а одного из членов административной комиссии по решению председателя административной комиссии.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6.4. Секретарь административной комиссии должен поддерживать свою квалификацию, расширять профессиональные знания, совершенствовать практический опыт путем само</w:t>
      </w:r>
      <w:r>
        <w:t>стоятельного обучения и прохождения курсов переподготовки по согласованию с главой муниципального образования.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6.5. Секретарь административной комиссии имеет право: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1) запрашивать и получать информацию, необходимую для обеспечения деятельности администрати</w:t>
      </w:r>
      <w:r>
        <w:t>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 xml:space="preserve">2) требовать от председателя административной комиссии оказания содействия в исполнении </w:t>
      </w:r>
      <w:r>
        <w:lastRenderedPageBreak/>
        <w:t>должностных обязанностей.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Title0"/>
        <w:jc w:val="center"/>
        <w:outlineLvl w:val="1"/>
      </w:pPr>
      <w:r>
        <w:t>7. Полномочия членов административной комиссии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ind w:firstLine="540"/>
        <w:jc w:val="both"/>
      </w:pPr>
      <w:r>
        <w:t xml:space="preserve">7.1. Члены административной комиссии при рассмотрении дел об административных </w:t>
      </w:r>
      <w:r>
        <w:t>правонарушениях имеют равные процессуальные права и несут равные процессуальные обязанности.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7.2. Члены административной комиссии вправе: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1) знакомиться с материалами дел об административных правонарушениях до начала заседания административной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2) задавать вопросы участникам производства по делу об административном правонарушении;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3) участвовать в исследовании доказательств по делу об административном правонарушении;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4) участвовать в принятии решений административной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5) обращаться к пре</w:t>
      </w:r>
      <w:r>
        <w:t>дседателю административной комиссии с предложением созыва внеочередного заседания административной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6) осуществлять иные действия, предусмотренные действующим законодательством.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7.3. Члены административной комиссии обязаны: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1) постоянно участвовать в заседаниях административной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2) по поручению председателя административной комиссии участвовать в предварительной подготовке к рассмотрению на заседаниях административной комиссии дел об административных правонарушениях;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3) не разглашать сведения конфиденциального характера, ставшие им известными в связи с рассмотрением дел об административных правонарушениях;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4) соблюдать требования действующего законодательства при рассмотрении дел об административных правонарушениях.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7</w:t>
      </w:r>
      <w:r>
        <w:t xml:space="preserve">.4. Члены административной комиссии уполномочены составлять протоколы об административных правонарушениях, предусмотренных </w:t>
      </w:r>
      <w:hyperlink r:id="rId23" w:tooltip="Закон Кемеровской области от 16.06.2006 N 89-ОЗ (ред. от 04.04.2022) &quot;Об административных правонарушениях в Кемеровской области&quot; (принят Советом народных депутатов Кемеровской области 31.05.2006) {КонсультантПлюс}">
        <w:r>
          <w:rPr>
            <w:color w:val="0000FF"/>
          </w:rPr>
          <w:t>Законом</w:t>
        </w:r>
      </w:hyperlink>
      <w:r>
        <w:t xml:space="preserve"> Кемеровско</w:t>
      </w:r>
      <w:r>
        <w:t xml:space="preserve">й области от 16.06.2006 N 89-ОЗ "Об административных правонарушениях в Кемеровской области" и </w:t>
      </w:r>
      <w:hyperlink r:id="rId24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7.5 Член административной коми</w:t>
      </w:r>
      <w:r>
        <w:t>ссии, составивший протокол об административном правонарушении, не обладает правом голоса при принятии решения по советующему делу об административном правонарушении.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Title0"/>
        <w:jc w:val="center"/>
        <w:outlineLvl w:val="1"/>
      </w:pPr>
      <w:r>
        <w:t>8. Организация работы административной комиссии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ind w:firstLine="540"/>
        <w:jc w:val="both"/>
      </w:pPr>
      <w:r>
        <w:t>8.1. Дела об административных правонаруш</w:t>
      </w:r>
      <w:r>
        <w:t>ениях рассматриваются административной комиссией на заседаниях, которые проводятся с периодичностью, обеспечивающей соблюдение сроков рассмотрения дел об административных правонарушениях.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Порядок рассмотрения дел об административных правонарушениях, подвед</w:t>
      </w:r>
      <w:r>
        <w:t xml:space="preserve">омственных административным комиссиям, устанавливается </w:t>
      </w:r>
      <w:hyperlink r:id="rId25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</w:t>
      </w:r>
      <w:hyperlink r:id="rId26" w:tooltip="Закон Кемеровской области от 16.06.2006 N 89-ОЗ (ред. от 04.04.2022) &quot;Об административных правонарушениях в Кемеровской области&quot; (принят Советом народных депутатов Кемеровской области 31.05.2006) {КонсультантПлюс}">
        <w:r>
          <w:rPr>
            <w:color w:val="0000FF"/>
          </w:rPr>
          <w:t>Законом</w:t>
        </w:r>
      </w:hyperlink>
      <w:r>
        <w:t xml:space="preserve"> Кемеровской области от 16.06.2006 N 89-ОЗ "Об административных правонарушениях в Кемеровской области".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8.2. Административная комиссия правомочна рассматривать дела об административных правонарушениях, е</w:t>
      </w:r>
      <w:r>
        <w:t xml:space="preserve">сли на заседании присутствует не менее половины от установленной численности ее </w:t>
      </w:r>
      <w:r>
        <w:lastRenderedPageBreak/>
        <w:t>состава.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8.3. Решения административной комиссии принимаются простым большинством голосов членов комиссии, присутствующих на заседании.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Члены административной комиссии не вправе</w:t>
      </w:r>
      <w:r>
        <w:t xml:space="preserve"> воздерживаться при голосовании или уклоняться от голосования в ходе рассмотрения дела об административном правонарушении.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8.4. Дела рассматриваются персонально по каждому лицу, в отношении которого ведется дело об административном правонарушении.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8.5. Зас</w:t>
      </w:r>
      <w:r>
        <w:t>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 xml:space="preserve">8.6. Председательствующий на заседании вправе поручить члену административной комиссии, секретарю административной комиссии выполнение </w:t>
      </w:r>
      <w:r>
        <w:t>отдельных функций, предусмотренных законодательством, при рассмотрении дела об административном правонарушении.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8.7. Голосование на заседаниях административной комиссии осуществляется в открытой форме.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8.8.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8.9. Обсуждение и голосование по принимаемому постановлению или определению по делу об администрат</w:t>
      </w:r>
      <w:r>
        <w:t>ивном правонарушении проводятся административной комиссией в отсутствие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</w:t>
      </w:r>
      <w:r>
        <w:t>онарушении, а также иных лиц, участвующих в рассмотрении дела.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административной комиссии.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8.11. При р</w:t>
      </w:r>
      <w:r>
        <w:t>ешении вопросов на заседании административной комиссии каждый член административной комиссии обладает одним голосом.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8.12. При равенстве голосов голос председательствующего на заседании административной комиссии является решающим.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8.13. После окончания под</w:t>
      </w:r>
      <w:r>
        <w:t>счета голосов председательствующий на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8.14. При несогласии с принятым решением член административной комиссии впр</w:t>
      </w:r>
      <w:r>
        <w:t>аве подготовить письменные возражения, которые приобщаются к материалам дела.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8.15.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административной коми</w:t>
      </w:r>
      <w:r>
        <w:t>ссии.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8.16. Дела об административных правонарушениях хранятся секретарем административной комиссии пять лет с момента обращения к исполнению вступившего в законную силу постановления по делу об административном правонарушении или вступления в законную силу</w:t>
      </w:r>
      <w:r>
        <w:t xml:space="preserve"> постановления о прекращении производства по делу.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8.17.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Title0"/>
        <w:jc w:val="center"/>
        <w:outlineLvl w:val="1"/>
      </w:pPr>
      <w:r>
        <w:t xml:space="preserve">9. </w:t>
      </w:r>
      <w:r>
        <w:t>Досрочное прекращение полномочий члена</w:t>
      </w:r>
    </w:p>
    <w:p w:rsidR="004E17FB" w:rsidRDefault="001E6FE9">
      <w:pPr>
        <w:pStyle w:val="ConsPlusTitle0"/>
        <w:jc w:val="center"/>
      </w:pPr>
      <w:r>
        <w:lastRenderedPageBreak/>
        <w:t>административной комиссии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ind w:firstLine="540"/>
        <w:jc w:val="both"/>
      </w:pPr>
      <w:r>
        <w:t>9.1. Полномочия члена административной комиссии могут быть прекращены досрочно на основании муниципального правового акта органа местного самоуправления: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1) при подаче членом административно</w:t>
      </w:r>
      <w:r>
        <w:t>й комиссии заявления в письменной форме о сложении своих полномочий;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2) при вступлении в законную силу обвинительного приговора суда в отношении члена административной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3) при вступлении в законную силу решения суда о признании члена административ</w:t>
      </w:r>
      <w:r>
        <w:t>ной комиссии недееспособным, ограниченно дееспособным, безвестно отсутствующим или умершим;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4) в случае смерти члена административной комиссии;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5) в случае пропуска членом административной комиссии более чем половины заседаний административной комиссии в т</w:t>
      </w:r>
      <w:r>
        <w:t>ечение квартала без уважительных причин;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6) при смене места жительства за пределы Кемеровской области - Кузбасса;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7) в иных случаях в соответствии с действующим законодательством.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9.2. В случае досрочного прекращения полномочий члена административной комиссии включение нового члена административной комиссии осуществляется в порядке, определенном настоящим Положением.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9.3. Не допускается досрочное прекращение полномочий членов админи</w:t>
      </w:r>
      <w:r>
        <w:t>стративной комиссии в связи с высказыванием ими собственного мнения или выражением своей позиции при рассмотрении дел об административных правонарушениях на заседаниях административной комиссии.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Title0"/>
        <w:jc w:val="center"/>
        <w:outlineLvl w:val="1"/>
      </w:pPr>
      <w:r>
        <w:t>10. Организация делопроизводства административной комиссии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ind w:firstLine="540"/>
        <w:jc w:val="both"/>
      </w:pPr>
      <w:r>
        <w:t>10.1. Дела об административных правонарушениях, иные документы, связанные с деятельностью административной комиссии, принимаются и хранятся секретарем административной комиссии либо членом административной комиссии, его замещающим, до окончания сроков хран</w:t>
      </w:r>
      <w:r>
        <w:t>ения.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10.2. Вскрытие корреспонденции, направленной в адрес административной комиссии, осуществляется секретарем административной комиссии либо лицом, его замещающим.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10.3. Учет и регистрацию документов по делам об административных правонарушениях осуществл</w:t>
      </w:r>
      <w:r>
        <w:t>яет секретарь административной комиссии.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10.4.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</w:t>
      </w:r>
      <w:r>
        <w:t>мнате, кабинете), исключающем несанкционированный доступ и ознакомление с ними лиц, не являющихся членами административной комиссии.</w:t>
      </w:r>
    </w:p>
    <w:p w:rsidR="004E17FB" w:rsidRDefault="001E6FE9">
      <w:pPr>
        <w:pStyle w:val="ConsPlusNormal0"/>
        <w:spacing w:before="200"/>
        <w:ind w:firstLine="540"/>
        <w:jc w:val="both"/>
      </w:pPr>
      <w:r>
        <w:t>10.5. Порядок учета, регистрации корреспонденции, формы учета, в том числе книг, журналов и иной документации, определяются</w:t>
      </w:r>
      <w:r>
        <w:t xml:space="preserve"> муниципальными правовыми актами.</w:t>
      </w:r>
    </w:p>
    <w:p w:rsidR="004E17FB" w:rsidRDefault="004E17FB">
      <w:pPr>
        <w:pStyle w:val="ConsPlusNormal0"/>
        <w:jc w:val="both"/>
      </w:pPr>
    </w:p>
    <w:p w:rsidR="004E17FB" w:rsidRDefault="004E17FB">
      <w:pPr>
        <w:pStyle w:val="ConsPlusNormal0"/>
        <w:jc w:val="both"/>
      </w:pPr>
    </w:p>
    <w:p w:rsidR="004E17FB" w:rsidRDefault="004E17FB">
      <w:pPr>
        <w:pStyle w:val="ConsPlusNormal0"/>
        <w:jc w:val="both"/>
      </w:pPr>
    </w:p>
    <w:p w:rsidR="004E17FB" w:rsidRDefault="004E17FB">
      <w:pPr>
        <w:pStyle w:val="ConsPlusNormal0"/>
        <w:jc w:val="both"/>
      </w:pP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jc w:val="right"/>
        <w:outlineLvl w:val="0"/>
      </w:pPr>
      <w:r>
        <w:t>Утвержден</w:t>
      </w:r>
    </w:p>
    <w:p w:rsidR="004E17FB" w:rsidRDefault="001E6FE9">
      <w:pPr>
        <w:pStyle w:val="ConsPlusNormal0"/>
        <w:jc w:val="right"/>
      </w:pPr>
      <w:r>
        <w:t>постановлением Правительства</w:t>
      </w:r>
    </w:p>
    <w:p w:rsidR="004E17FB" w:rsidRDefault="001E6FE9">
      <w:pPr>
        <w:pStyle w:val="ConsPlusNormal0"/>
        <w:jc w:val="right"/>
      </w:pPr>
      <w:r>
        <w:t>Кемеровской области - Кузбасса</w:t>
      </w:r>
    </w:p>
    <w:p w:rsidR="004E17FB" w:rsidRDefault="001E6FE9">
      <w:pPr>
        <w:pStyle w:val="ConsPlusNormal0"/>
        <w:jc w:val="right"/>
      </w:pPr>
      <w:r>
        <w:lastRenderedPageBreak/>
        <w:t>от 30 марта 2021 г. N 147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jc w:val="center"/>
      </w:pPr>
      <w:bookmarkStart w:id="1" w:name="P205"/>
      <w:bookmarkEnd w:id="1"/>
      <w:r>
        <w:t>ОТЧЕТ</w:t>
      </w:r>
    </w:p>
    <w:p w:rsidR="004E17FB" w:rsidRDefault="001E6FE9">
      <w:pPr>
        <w:pStyle w:val="ConsPlusNormal0"/>
        <w:jc w:val="center"/>
      </w:pPr>
      <w:r>
        <w:t>органа местного самоуправления об осуществлении</w:t>
      </w:r>
    </w:p>
    <w:p w:rsidR="004E17FB" w:rsidRDefault="001E6FE9">
      <w:pPr>
        <w:pStyle w:val="ConsPlusNormal0"/>
        <w:jc w:val="center"/>
      </w:pPr>
      <w:r>
        <w:t>отдельных государственных полномочий в сфере создания</w:t>
      </w:r>
    </w:p>
    <w:p w:rsidR="004E17FB" w:rsidRDefault="001E6FE9">
      <w:pPr>
        <w:pStyle w:val="ConsPlusNormal0"/>
        <w:jc w:val="center"/>
      </w:pPr>
      <w:r>
        <w:t>и функционир</w:t>
      </w:r>
      <w:r>
        <w:t>ования административных комиссий</w:t>
      </w:r>
    </w:p>
    <w:p w:rsidR="004E17FB" w:rsidRDefault="001E6FE9">
      <w:pPr>
        <w:pStyle w:val="ConsPlusNormal0"/>
        <w:jc w:val="center"/>
      </w:pPr>
      <w:r>
        <w:t>за ________ год (полугодие 20__ года)</w:t>
      </w:r>
    </w:p>
    <w:p w:rsidR="004E17FB" w:rsidRDefault="004E17F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463"/>
        <w:gridCol w:w="1984"/>
      </w:tblGrid>
      <w:tr w:rsidR="004E17FB">
        <w:tc>
          <w:tcPr>
            <w:tcW w:w="624" w:type="dxa"/>
          </w:tcPr>
          <w:p w:rsidR="004E17FB" w:rsidRDefault="001E6FE9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463" w:type="dxa"/>
          </w:tcPr>
          <w:p w:rsidR="004E17FB" w:rsidRDefault="001E6FE9">
            <w:pPr>
              <w:pStyle w:val="ConsPlusNormal0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</w:tcPr>
          <w:p w:rsidR="004E17FB" w:rsidRDefault="001E6FE9">
            <w:pPr>
              <w:pStyle w:val="ConsPlusNormal0"/>
              <w:jc w:val="center"/>
            </w:pPr>
            <w:r>
              <w:t>Текущий год</w:t>
            </w:r>
          </w:p>
          <w:p w:rsidR="004E17FB" w:rsidRDefault="001E6FE9">
            <w:pPr>
              <w:pStyle w:val="ConsPlusNormal0"/>
              <w:jc w:val="center"/>
            </w:pPr>
            <w:r>
              <w:t>(полугодие/год)</w:t>
            </w:r>
          </w:p>
        </w:tc>
      </w:tr>
      <w:tr w:rsidR="004E17FB">
        <w:tc>
          <w:tcPr>
            <w:tcW w:w="624" w:type="dxa"/>
          </w:tcPr>
          <w:p w:rsidR="004E17FB" w:rsidRDefault="001E6FE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463" w:type="dxa"/>
          </w:tcPr>
          <w:p w:rsidR="004E17FB" w:rsidRDefault="001E6FE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4E17FB" w:rsidRDefault="001E6FE9">
            <w:pPr>
              <w:pStyle w:val="ConsPlusNormal0"/>
              <w:jc w:val="center"/>
            </w:pPr>
            <w:r>
              <w:t>3</w:t>
            </w: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Проведено заседаний административной комиссии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Поступило протоколов,</w:t>
            </w:r>
          </w:p>
          <w:p w:rsidR="004E17FB" w:rsidRDefault="001E6FE9">
            <w:pPr>
              <w:pStyle w:val="ConsPlusNormal0"/>
            </w:pPr>
            <w:r>
              <w:t>в том числе составленных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Представителями органов государственной власти Кемеровской области - Кузбасса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2.2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Представителями органов местного самоуправления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2.3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Сотрудниками органов внутренних дел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Всего рассмотрено протоколов с вынесением решений, из них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3.1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Вынесено устных замечаний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3.2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Вынесено предупреждений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3.3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Наложено штрафов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3.4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 xml:space="preserve">Производство по делу прекращено по </w:t>
            </w:r>
            <w:hyperlink r:id="rId27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      <w:r>
                <w:rPr>
                  <w:color w:val="0000FF"/>
                </w:rPr>
                <w:t>статье 24.5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Количество протоколов, возвращенных в органы внутренних дел на доработку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Количество протоколов, повторно направленных в административную комиссию после доработки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Сумма наложенных штрафов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Количество жалоб на постановления по делам об административных правонарушениях, вынесенные административной комиссией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7.1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В том числе направленных в суд (мировому судье)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7.2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В том числе направленных прокурору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Количество удовлетворенных жалоб на постановления по делам об административных правонарушениях, вынесенные административной комиссией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8.1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В том числе решением судьи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lastRenderedPageBreak/>
              <w:t>8.2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В том числе прокурором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Предоставлено средств по субвенциям из областного бюджета на содержание административной комиссии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4E17FB">
            <w:pPr>
              <w:pStyle w:val="ConsPlusNormal0"/>
            </w:pP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Израсходовано (руб.),</w:t>
            </w:r>
          </w:p>
          <w:p w:rsidR="004E17FB" w:rsidRDefault="001E6FE9">
            <w:pPr>
              <w:pStyle w:val="ConsPlusNormal0"/>
            </w:pPr>
            <w:r>
              <w:t>в том числе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9.1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Оплата труда секретарю административной комиссии, включая взносы по обязательному социальному страхованию на выплаты по оплате труда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9.2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Услуги телефонной связи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9.3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Услуги почтовой связи, в том числе расходы по приобретению конвертов, мар</w:t>
            </w:r>
            <w:r>
              <w:t>ок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9.4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Программное обеспечение для персонального компьютера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9.5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Изготовление бланочной продукции (повестки, постановления, определения, журналы регистрации и т.д.) и штампов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9.6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Приобретение канцелярских товаров (бумага, ручки, папки, карандаши, клей и т.д.)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9.7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Приобретение картриджей, USB-носителей, запчастей к персональному компьютеру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9.8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Содержание имущества (заправка картриджей, ремонт и техническое обслуживание персональных компьютеров, копировальной машины, принтера, сканера, фотоаппарата)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9.9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Транспортные услуги (проезд к месту командировки и обратно, аренда автомобиля)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9.10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Наем жилого помещения (проживание в гостинице) в период командировки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9.11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Проживание вне места постоянного жительства в период служебной командировки (суточные)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9.12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Услуги средств массовой информации и типографии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9.13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Приобретение и сопровождение справочно-правовых систем, услуг по оформлению подписки на периодические печатные издания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9.14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Приобретение оргтехники и бытовой техники (компьютерной техники, технических средств связи, фото-, видеоаппаратуры, кондици</w:t>
            </w:r>
            <w:r>
              <w:t>онеров) (руб.)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624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9.15</w:t>
            </w:r>
          </w:p>
        </w:tc>
        <w:tc>
          <w:tcPr>
            <w:tcW w:w="6463" w:type="dxa"/>
            <w:vAlign w:val="center"/>
          </w:tcPr>
          <w:p w:rsidR="004E17FB" w:rsidRDefault="001E6FE9">
            <w:pPr>
              <w:pStyle w:val="ConsPlusNormal0"/>
            </w:pPr>
            <w:r>
              <w:t>Приобретение мебели (компьютерные стол и стул (кресло), книжный шкаф, шкаф архивный металлический, стулья для приема посетителей)</w:t>
            </w:r>
          </w:p>
        </w:tc>
        <w:tc>
          <w:tcPr>
            <w:tcW w:w="1984" w:type="dxa"/>
            <w:vAlign w:val="center"/>
          </w:tcPr>
          <w:p w:rsidR="004E17FB" w:rsidRDefault="004E17FB">
            <w:pPr>
              <w:pStyle w:val="ConsPlusNormal0"/>
            </w:pPr>
          </w:p>
        </w:tc>
      </w:tr>
    </w:tbl>
    <w:p w:rsidR="004E17FB" w:rsidRDefault="004E17FB">
      <w:pPr>
        <w:pStyle w:val="ConsPlusNormal0"/>
        <w:jc w:val="both"/>
      </w:pPr>
    </w:p>
    <w:p w:rsidR="004E17FB" w:rsidRDefault="004E17FB">
      <w:pPr>
        <w:pStyle w:val="ConsPlusNormal0"/>
        <w:jc w:val="both"/>
      </w:pPr>
    </w:p>
    <w:p w:rsidR="004E17FB" w:rsidRDefault="004E17FB">
      <w:pPr>
        <w:pStyle w:val="ConsPlusNormal0"/>
        <w:jc w:val="both"/>
      </w:pPr>
    </w:p>
    <w:p w:rsidR="004E17FB" w:rsidRDefault="004E17FB">
      <w:pPr>
        <w:pStyle w:val="ConsPlusNormal0"/>
        <w:jc w:val="both"/>
      </w:pP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jc w:val="right"/>
        <w:outlineLvl w:val="0"/>
      </w:pPr>
      <w:r>
        <w:t>Утвержден</w:t>
      </w:r>
    </w:p>
    <w:p w:rsidR="004E17FB" w:rsidRDefault="001E6FE9">
      <w:pPr>
        <w:pStyle w:val="ConsPlusNormal0"/>
        <w:jc w:val="right"/>
      </w:pPr>
      <w:r>
        <w:t>постановлением Правительства</w:t>
      </w:r>
    </w:p>
    <w:p w:rsidR="004E17FB" w:rsidRDefault="001E6FE9">
      <w:pPr>
        <w:pStyle w:val="ConsPlusNormal0"/>
        <w:jc w:val="right"/>
      </w:pPr>
      <w:r>
        <w:t>Кемеровской области - Кузбасса</w:t>
      </w:r>
    </w:p>
    <w:p w:rsidR="004E17FB" w:rsidRDefault="001E6FE9">
      <w:pPr>
        <w:pStyle w:val="ConsPlusNormal0"/>
        <w:jc w:val="right"/>
      </w:pPr>
      <w:r>
        <w:t>от 30 марта 2021 г. N 147</w:t>
      </w:r>
    </w:p>
    <w:p w:rsidR="004E17FB" w:rsidRDefault="004E17FB">
      <w:pPr>
        <w:pStyle w:val="ConsPlusNormal0"/>
        <w:jc w:val="both"/>
      </w:pPr>
    </w:p>
    <w:p w:rsidR="004E17FB" w:rsidRDefault="001E6FE9">
      <w:pPr>
        <w:pStyle w:val="ConsPlusNormal0"/>
        <w:jc w:val="center"/>
      </w:pPr>
      <w:bookmarkStart w:id="2" w:name="P338"/>
      <w:bookmarkEnd w:id="2"/>
      <w:r>
        <w:t>ОТЧЕТ</w:t>
      </w:r>
    </w:p>
    <w:p w:rsidR="004E17FB" w:rsidRDefault="001E6FE9">
      <w:pPr>
        <w:pStyle w:val="ConsPlusNormal0"/>
        <w:jc w:val="center"/>
      </w:pPr>
      <w:r>
        <w:t>органа местного самоуправления о количестве рассмотренных</w:t>
      </w:r>
    </w:p>
    <w:p w:rsidR="004E17FB" w:rsidRDefault="001E6FE9">
      <w:pPr>
        <w:pStyle w:val="ConsPlusNormal0"/>
        <w:jc w:val="center"/>
      </w:pPr>
      <w:r>
        <w:t>(составленных) административной комиссией протоколов</w:t>
      </w:r>
    </w:p>
    <w:p w:rsidR="004E17FB" w:rsidRDefault="001E6FE9">
      <w:pPr>
        <w:pStyle w:val="ConsPlusNormal0"/>
        <w:jc w:val="center"/>
      </w:pPr>
      <w:r>
        <w:t>за ________ год (полугодие 20__ года)</w:t>
      </w:r>
    </w:p>
    <w:p w:rsidR="004E17FB" w:rsidRDefault="004E17F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268"/>
        <w:gridCol w:w="2551"/>
        <w:gridCol w:w="2098"/>
      </w:tblGrid>
      <w:tr w:rsidR="004E17FB">
        <w:tc>
          <w:tcPr>
            <w:tcW w:w="2127" w:type="dxa"/>
            <w:vMerge w:val="restart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268" w:type="dxa"/>
            <w:vAlign w:val="center"/>
          </w:tcPr>
          <w:p w:rsidR="004E17FB" w:rsidRDefault="004E17FB">
            <w:pPr>
              <w:pStyle w:val="ConsPlusNormal0"/>
            </w:pPr>
          </w:p>
        </w:tc>
        <w:tc>
          <w:tcPr>
            <w:tcW w:w="2551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 xml:space="preserve">Статья </w:t>
            </w:r>
            <w:hyperlink r:id="rId28" w:tooltip="Закон Кемеровской области от 16.06.2006 N 89-ОЗ (ред. от 04.04.2022) &quot;Об административных правонарушениях в Кемеровской области&quot; (принят Советом народных депутатов Кемеровской области 31.05.2006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Кемеровской области от 16.06.2006 N 89-ОЗ "Об административных правонарушениях в Кемеровской области"</w:t>
            </w:r>
          </w:p>
        </w:tc>
        <w:tc>
          <w:tcPr>
            <w:tcW w:w="2098" w:type="dxa"/>
            <w:vAlign w:val="center"/>
          </w:tcPr>
          <w:p w:rsidR="004E17FB" w:rsidRDefault="004E17FB">
            <w:pPr>
              <w:pStyle w:val="ConsPlusNormal0"/>
              <w:jc w:val="center"/>
            </w:pPr>
            <w:hyperlink r:id="rId29" w:tooltip="&quot;Кодекс Российской Федерации об административных правонарушениях&quot; от 30.12.2001 N 195-ФЗ (ред. от 29.12.2022) (с изм. и доп., вступ. в силу с 11.01.2023) {КонсультантПлюс}">
              <w:r w:rsidR="001E6FE9">
                <w:rPr>
                  <w:color w:val="0000FF"/>
                </w:rPr>
                <w:t>С</w:t>
              </w:r>
              <w:r w:rsidR="001E6FE9">
                <w:rPr>
                  <w:color w:val="0000FF"/>
                </w:rPr>
                <w:t>татья 20.25</w:t>
              </w:r>
            </w:hyperlink>
            <w:r w:rsidR="001E6FE9">
              <w:t xml:space="preserve"> Кодекса Российской Федерации об административных правонарушениях</w:t>
            </w:r>
          </w:p>
        </w:tc>
      </w:tr>
      <w:tr w:rsidR="004E17FB">
        <w:tc>
          <w:tcPr>
            <w:tcW w:w="2127" w:type="dxa"/>
            <w:vMerge/>
          </w:tcPr>
          <w:p w:rsidR="004E17FB" w:rsidRDefault="004E17FB">
            <w:pPr>
              <w:pStyle w:val="ConsPlusNormal0"/>
            </w:pPr>
          </w:p>
        </w:tc>
        <w:tc>
          <w:tcPr>
            <w:tcW w:w="2268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Количество рассмотренных административной комиссией протоколов</w:t>
            </w:r>
          </w:p>
        </w:tc>
        <w:tc>
          <w:tcPr>
            <w:tcW w:w="2551" w:type="dxa"/>
            <w:vAlign w:val="center"/>
          </w:tcPr>
          <w:p w:rsidR="004E17FB" w:rsidRDefault="004E17FB">
            <w:pPr>
              <w:pStyle w:val="ConsPlusNormal0"/>
            </w:pPr>
          </w:p>
        </w:tc>
        <w:tc>
          <w:tcPr>
            <w:tcW w:w="2098" w:type="dxa"/>
            <w:vAlign w:val="center"/>
          </w:tcPr>
          <w:p w:rsidR="004E17FB" w:rsidRDefault="004E17FB">
            <w:pPr>
              <w:pStyle w:val="ConsPlusNormal0"/>
            </w:pPr>
          </w:p>
        </w:tc>
      </w:tr>
      <w:tr w:rsidR="004E17FB">
        <w:tc>
          <w:tcPr>
            <w:tcW w:w="2127" w:type="dxa"/>
            <w:vMerge/>
          </w:tcPr>
          <w:p w:rsidR="004E17FB" w:rsidRDefault="004E17FB">
            <w:pPr>
              <w:pStyle w:val="ConsPlusNormal0"/>
            </w:pPr>
          </w:p>
        </w:tc>
        <w:tc>
          <w:tcPr>
            <w:tcW w:w="2268" w:type="dxa"/>
            <w:vAlign w:val="center"/>
          </w:tcPr>
          <w:p w:rsidR="004E17FB" w:rsidRDefault="001E6FE9">
            <w:pPr>
              <w:pStyle w:val="ConsPlusNormal0"/>
              <w:jc w:val="center"/>
            </w:pPr>
            <w:r>
              <w:t>Из них составлено секретарем</w:t>
            </w:r>
          </w:p>
        </w:tc>
        <w:tc>
          <w:tcPr>
            <w:tcW w:w="2551" w:type="dxa"/>
            <w:vAlign w:val="center"/>
          </w:tcPr>
          <w:p w:rsidR="004E17FB" w:rsidRDefault="004E17FB">
            <w:pPr>
              <w:pStyle w:val="ConsPlusNormal0"/>
            </w:pPr>
          </w:p>
        </w:tc>
        <w:tc>
          <w:tcPr>
            <w:tcW w:w="2098" w:type="dxa"/>
            <w:vAlign w:val="center"/>
          </w:tcPr>
          <w:p w:rsidR="004E17FB" w:rsidRDefault="004E17FB">
            <w:pPr>
              <w:pStyle w:val="ConsPlusNormal0"/>
            </w:pPr>
          </w:p>
        </w:tc>
      </w:tr>
    </w:tbl>
    <w:p w:rsidR="004E17FB" w:rsidRDefault="004E17FB">
      <w:pPr>
        <w:pStyle w:val="ConsPlusNormal0"/>
        <w:jc w:val="both"/>
      </w:pPr>
    </w:p>
    <w:p w:rsidR="004E17FB" w:rsidRDefault="004E17FB">
      <w:pPr>
        <w:pStyle w:val="ConsPlusNormal0"/>
        <w:jc w:val="both"/>
      </w:pPr>
    </w:p>
    <w:p w:rsidR="004E17FB" w:rsidRDefault="004E17F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E17FB" w:rsidSect="004E17FB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E9" w:rsidRDefault="001E6FE9" w:rsidP="004E17FB">
      <w:r>
        <w:separator/>
      </w:r>
    </w:p>
  </w:endnote>
  <w:endnote w:type="continuationSeparator" w:id="0">
    <w:p w:rsidR="001E6FE9" w:rsidRDefault="001E6FE9" w:rsidP="004E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FB" w:rsidRDefault="004E17F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E17F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E17FB" w:rsidRDefault="001E6FE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E17FB" w:rsidRDefault="004E17FB">
          <w:pPr>
            <w:pStyle w:val="ConsPlusNormal0"/>
            <w:jc w:val="center"/>
          </w:pPr>
          <w:hyperlink r:id="rId1">
            <w:r w:rsidR="001E6FE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E17FB" w:rsidRDefault="001E6FE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E17F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E17FB">
            <w:fldChar w:fldCharType="separate"/>
          </w:r>
          <w:r w:rsidR="007168E4">
            <w:rPr>
              <w:rFonts w:ascii="Tahoma" w:hAnsi="Tahoma" w:cs="Tahoma"/>
              <w:noProof/>
            </w:rPr>
            <w:t>2</w:t>
          </w:r>
          <w:r w:rsidR="004E17F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E17F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E17FB">
            <w:fldChar w:fldCharType="separate"/>
          </w:r>
          <w:r w:rsidR="007168E4">
            <w:rPr>
              <w:rFonts w:ascii="Tahoma" w:hAnsi="Tahoma" w:cs="Tahoma"/>
              <w:noProof/>
            </w:rPr>
            <w:t>11</w:t>
          </w:r>
          <w:r w:rsidR="004E17FB">
            <w:fldChar w:fldCharType="end"/>
          </w:r>
        </w:p>
      </w:tc>
    </w:tr>
  </w:tbl>
  <w:p w:rsidR="004E17FB" w:rsidRDefault="001E6FE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FB" w:rsidRDefault="004E17F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4E17F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E17FB" w:rsidRDefault="001E6FE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E17FB" w:rsidRDefault="004E17FB">
          <w:pPr>
            <w:pStyle w:val="ConsPlusNormal0"/>
            <w:jc w:val="center"/>
          </w:pPr>
          <w:hyperlink r:id="rId1">
            <w:r w:rsidR="001E6FE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E17FB" w:rsidRDefault="001E6FE9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4E17FB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4E17FB">
            <w:fldChar w:fldCharType="separate"/>
          </w:r>
          <w:r w:rsidR="007168E4">
            <w:rPr>
              <w:rFonts w:ascii="Tahoma" w:hAnsi="Tahoma" w:cs="Tahoma"/>
              <w:noProof/>
            </w:rPr>
            <w:t>1</w:t>
          </w:r>
          <w:r w:rsidR="004E17FB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4E17FB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4E17FB">
            <w:fldChar w:fldCharType="separate"/>
          </w:r>
          <w:r w:rsidR="007168E4">
            <w:rPr>
              <w:rFonts w:ascii="Tahoma" w:hAnsi="Tahoma" w:cs="Tahoma"/>
              <w:noProof/>
            </w:rPr>
            <w:t>12</w:t>
          </w:r>
          <w:r w:rsidR="004E17FB">
            <w:fldChar w:fldCharType="end"/>
          </w:r>
        </w:p>
      </w:tc>
    </w:tr>
  </w:tbl>
  <w:p w:rsidR="004E17FB" w:rsidRDefault="001E6FE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E9" w:rsidRDefault="001E6FE9" w:rsidP="004E17FB">
      <w:r>
        <w:separator/>
      </w:r>
    </w:p>
  </w:footnote>
  <w:footnote w:type="continuationSeparator" w:id="0">
    <w:p w:rsidR="001E6FE9" w:rsidRDefault="001E6FE9" w:rsidP="004E1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E17F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E17FB" w:rsidRDefault="001E6FE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Кемеровской области - Кузбасса от 30.03.2021 N 147</w:t>
          </w:r>
          <w:r>
            <w:rPr>
              <w:rFonts w:ascii="Tahoma" w:hAnsi="Tahoma" w:cs="Tahoma"/>
              <w:sz w:val="16"/>
              <w:szCs w:val="16"/>
            </w:rPr>
            <w:br/>
            <w:t>(ред. от 28.09.2021)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Закона...</w:t>
          </w:r>
        </w:p>
      </w:tc>
      <w:tc>
        <w:tcPr>
          <w:tcW w:w="2300" w:type="pct"/>
          <w:vAlign w:val="center"/>
        </w:tcPr>
        <w:p w:rsidR="004E17FB" w:rsidRDefault="001E6FE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16.01.2023</w:t>
          </w:r>
        </w:p>
      </w:tc>
    </w:tr>
  </w:tbl>
  <w:p w:rsidR="004E17FB" w:rsidRDefault="004E17F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E17FB" w:rsidRDefault="004E17FB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4E17F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E17FB" w:rsidRDefault="001E6FE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Кемеровской области - Кузбасса от 30.03.2021 N 147</w:t>
          </w:r>
          <w:r>
            <w:rPr>
              <w:rFonts w:ascii="Tahoma" w:hAnsi="Tahoma" w:cs="Tahoma"/>
              <w:sz w:val="16"/>
              <w:szCs w:val="16"/>
            </w:rPr>
            <w:br/>
            <w:t>(ред. от 28.09.2021)</w:t>
          </w:r>
          <w:r>
            <w:rPr>
              <w:rFonts w:ascii="Tahoma" w:hAnsi="Tahoma" w:cs="Tahoma"/>
              <w:sz w:val="16"/>
              <w:szCs w:val="16"/>
            </w:rPr>
            <w:br/>
            <w:t>"О реализации Закона...</w:t>
          </w:r>
        </w:p>
      </w:tc>
      <w:tc>
        <w:tcPr>
          <w:tcW w:w="2300" w:type="pct"/>
          <w:vAlign w:val="center"/>
        </w:tcPr>
        <w:p w:rsidR="004E17FB" w:rsidRDefault="001E6FE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16.01.2023</w:t>
          </w:r>
        </w:p>
      </w:tc>
    </w:tr>
  </w:tbl>
  <w:p w:rsidR="004E17FB" w:rsidRDefault="004E17F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E17FB" w:rsidRDefault="004E17FB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17FB"/>
    <w:rsid w:val="001E6FE9"/>
    <w:rsid w:val="004E17FB"/>
    <w:rsid w:val="0071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7F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4E17F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4E17F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4E17F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4E17F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4E17F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4E17F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E17F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4E17F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4E17F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4E17F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4E17FB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4E17F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4E17FB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4E17FB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4E17F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4E17F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4E17FB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168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168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68E4"/>
  </w:style>
  <w:style w:type="paragraph" w:styleId="a7">
    <w:name w:val="footer"/>
    <w:basedOn w:val="a"/>
    <w:link w:val="a8"/>
    <w:uiPriority w:val="99"/>
    <w:semiHidden/>
    <w:unhideWhenUsed/>
    <w:rsid w:val="007168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68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AF0CF3427A82AAF076001F5DD778C22AFCF37885D335E35C8E607108B9291E58544AB6E6441579F28D5E43097AEA7v9QAD" TargetMode="External"/><Relationship Id="rId13" Type="http://schemas.openxmlformats.org/officeDocument/2006/relationships/hyperlink" Target="consultantplus://offline/ref=FE4AF0CF3427A82AAF076001F5DD778C22AFCF37815C315F35C1BB0D18D29E93E28A1BAE7B75195B9830CBE52F8BACA59BvCQ9D" TargetMode="External"/><Relationship Id="rId18" Type="http://schemas.openxmlformats.org/officeDocument/2006/relationships/hyperlink" Target="consultantplus://offline/ref=FE4AF0CF3427A82AAF076001F5DD778C22AFCF37815C3C5839CABB0D18D29E93E28A1BAE697541579936D7E62F9EFAF4DD9F7FA2EA684A018E9D1BD9vBQ7D" TargetMode="External"/><Relationship Id="rId26" Type="http://schemas.openxmlformats.org/officeDocument/2006/relationships/hyperlink" Target="consultantplus://offline/ref=7D697E4F318DF256FBD00B2371C6F16B6D748AB6504013EB17BD1384A1ACF67F501689D82D1850C1E5EC4F87BF22B4740Ew3QE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D697E4F318DF256FBD00B2371C6F16B6D748AB6504013EB17BD1384A1ACF67F501689D82D1850C1E5EC4F87BF22B4740Ew3QED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FE4AF0CF3427A82AAF076001F5DD778C22AFCF37815C3C5839CABB0D18D29E93E28A1BAE697541579936D7E52E9EFAF4DD9F7FA2EA684A018E9D1BD9vBQ7D" TargetMode="External"/><Relationship Id="rId12" Type="http://schemas.openxmlformats.org/officeDocument/2006/relationships/hyperlink" Target="consultantplus://offline/ref=FE4AF0CF3427A82AAF076001F5DD778C22AFCF37815F3C5F3BCABB0D18D29E93E28A1BAE697541579936D5E52B9EFAF4DD9F7FA2EA684A018E9D1BD9vBQ7D" TargetMode="External"/><Relationship Id="rId17" Type="http://schemas.openxmlformats.org/officeDocument/2006/relationships/hyperlink" Target="consultantplus://offline/ref=FE4AF0CF3427A82AAF076001F5DD778C22AFCF37815C315F35C1BB0D18D29E93E28A1BAE697541579936D3E6289EFAF4DD9F7FA2EA684A018E9D1BD9vBQ7D" TargetMode="External"/><Relationship Id="rId25" Type="http://schemas.openxmlformats.org/officeDocument/2006/relationships/hyperlink" Target="consultantplus://offline/ref=7D697E4F318DF256FBD0152E67AAAD6E6D7DD6BD514B1CB843EB15D3FEFCF02A0256D7817D5A1BCCE5F45387BCw3QFD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E4AF0CF3427A82AAF077E0CE3B12B8922A6933C80573E0C6197BD5A478298C6A2CA1DFB2F38495DCD6791B02394A8BB99CB6CA1EC74v4Q9D" TargetMode="External"/><Relationship Id="rId20" Type="http://schemas.openxmlformats.org/officeDocument/2006/relationships/hyperlink" Target="consultantplus://offline/ref=7D697E4F318DF256FBD00B2371C6F16B6D748AB650431EEB19B61384A1ACF67F501689D83F1808CDE4EA5187BB37E22548685986CA3BADCA7C9B32A6w7Q8D" TargetMode="External"/><Relationship Id="rId29" Type="http://schemas.openxmlformats.org/officeDocument/2006/relationships/hyperlink" Target="consultantplus://offline/ref=7D697E4F318DF256FBD0152E67AAAD6E6D7DD6BD514B1CB843EB15D3FEFCF02A10568F8F7F5F0DC7B0BB15D2B33DB06A0C3C4A85CC27wAQE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E4AF0CF3427A82AAF076001F5DD778C22AFCF37815F3C5F3BCABB0D18D29E93E28A1BAE697541579936D5E52B9EFAF4DD9F7FA2EA684A018E9D1BD9vBQ7D" TargetMode="External"/><Relationship Id="rId11" Type="http://schemas.openxmlformats.org/officeDocument/2006/relationships/hyperlink" Target="consultantplus://offline/ref=FE4AF0CF3427A82AAF076001F5DD778C22AFCF37885D335A34C8E607108B9291E58544AB6E6441579F28D5E43097AEA7v9QAD" TargetMode="External"/><Relationship Id="rId24" Type="http://schemas.openxmlformats.org/officeDocument/2006/relationships/hyperlink" Target="consultantplus://offline/ref=7D697E4F318DF256FBD0152E67AAAD6E6D7DD6BD514B1CB843EB15D3FEFCF02A0256D7817D5A1BCCE5F45387BCw3QFD" TargetMode="External"/><Relationship Id="rId32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E4AF0CF3427A82AAF077E0CE3B12B8922A69338855E3E0C6197BD5A478298C6B0CA45F72B3752569828D7E52Cv9Q6D" TargetMode="External"/><Relationship Id="rId23" Type="http://schemas.openxmlformats.org/officeDocument/2006/relationships/hyperlink" Target="consultantplus://offline/ref=7D697E4F318DF256FBD00B2371C6F16B6D748AB6504013EB17BD1384A1ACF67F501689D82D1850C1E5EC4F87BF22B4740Ew3QED" TargetMode="External"/><Relationship Id="rId28" Type="http://schemas.openxmlformats.org/officeDocument/2006/relationships/hyperlink" Target="consultantplus://offline/ref=7D697E4F318DF256FBD00B2371C6F16B6D748AB6504013EB17BD1384A1ACF67F501689D82D1850C1E5EC4F87BF22B4740Ew3QED" TargetMode="External"/><Relationship Id="rId10" Type="http://schemas.openxmlformats.org/officeDocument/2006/relationships/hyperlink" Target="consultantplus://offline/ref=FE4AF0CF3427A82AAF076001F5DD778C22AFCF378657375F3CC8E607108B9291E58544AB6E6441579F28D5E43097AEA7v9QAD" TargetMode="External"/><Relationship Id="rId19" Type="http://schemas.openxmlformats.org/officeDocument/2006/relationships/hyperlink" Target="consultantplus://offline/ref=FE4AF0CF3427A82AAF077E0CE3B12B8924AC963F8B08690E30C2B35F4FD2C2D6B48311FC34314D489B36D7vEQ6D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E4AF0CF3427A82AAF076001F5DD778C22AFCF378359355A38C8E607108B9291E58544AB6E6441579F28D5E43097AEA7v9QAD" TargetMode="External"/><Relationship Id="rId14" Type="http://schemas.openxmlformats.org/officeDocument/2006/relationships/hyperlink" Target="consultantplus://offline/ref=FE4AF0CF3427A82AAF077E0CE3B12B8922A4953E83573E0C6197BD5A478298C6B0CA45F72B3752569828D7E52Cv9Q6D" TargetMode="External"/><Relationship Id="rId22" Type="http://schemas.openxmlformats.org/officeDocument/2006/relationships/hyperlink" Target="consultantplus://offline/ref=7D697E4F318DF256FBD0152E67AAAD6E6D7DD6BD514B1CB843EB15D3FEFCF02A0256D7817D5A1BCCE5F45387BCw3QFD" TargetMode="External"/><Relationship Id="rId27" Type="http://schemas.openxmlformats.org/officeDocument/2006/relationships/hyperlink" Target="consultantplus://offline/ref=7D697E4F318DF256FBD0152E67AAAD6E6D7DD6BD514B1CB843EB15D3FEFCF02A10568F8D7C5E07C4E4E105D6FA69BB750A235486D227ADC9w6Q1D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5164</Words>
  <Characters>29439</Characters>
  <Application>Microsoft Office Word</Application>
  <DocSecurity>0</DocSecurity>
  <Lines>245</Lines>
  <Paragraphs>69</Paragraphs>
  <ScaleCrop>false</ScaleCrop>
  <Company>КонсультантПлюс Версия 4022.00.55</Company>
  <LinksUpToDate>false</LinksUpToDate>
  <CharactersWithSpaces>34534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Кемеровской области - Кузбасса от 30.03.2021 N 147
(ред. от 28.09.2021)
"О реализации Закона Кемеровской области от 08.07.2010 N 90-ОЗ "О наделении органов местного самоуправления отдельными государственными полномочиями в сфере создания и функционирования административных комиссий"</dc:title>
  <cp:lastModifiedBy>programm</cp:lastModifiedBy>
  <cp:revision>2</cp:revision>
  <dcterms:created xsi:type="dcterms:W3CDTF">2023-01-16T03:16:00Z</dcterms:created>
  <dcterms:modified xsi:type="dcterms:W3CDTF">2023-01-16T03:21:00Z</dcterms:modified>
</cp:coreProperties>
</file>