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40"/>
        <w:ind w:left="0" w:right="0" w:hanging="0"/>
        <w:jc w:val="center"/>
        <w:rPr/>
      </w:pPr>
      <w:r>
        <w:rPr>
          <w:rFonts w:ascii="Times New Roman" w:hAnsi="Times New Roman"/>
          <w:i w:val="false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  <w:i w:val="false"/>
          <w:sz w:val="24"/>
          <w:szCs w:val="24"/>
        </w:rPr>
        <w:t xml:space="preserve">Приложение № </w:t>
      </w:r>
      <w:r>
        <w:rPr>
          <w:rFonts w:ascii="Times New Roman" w:hAnsi="Times New Roman"/>
          <w:i w:val="false"/>
          <w:sz w:val="24"/>
          <w:szCs w:val="24"/>
        </w:rPr>
        <w:t>4</w:t>
      </w:r>
    </w:p>
    <w:p>
      <w:pPr>
        <w:pStyle w:val="Style21"/>
        <w:tabs>
          <w:tab w:val="center" w:pos="4677" w:leader="none"/>
          <w:tab w:val="right" w:pos="9355" w:leader="none"/>
          <w:tab w:val="right" w:pos="9638" w:leader="none"/>
        </w:tabs>
        <w:spacing w:lineRule="auto" w:line="240"/>
        <w:ind w:left="0" w:right="57" w:hanging="0"/>
        <w:jc w:val="center"/>
        <w:rPr>
          <w:sz w:val="24"/>
          <w:szCs w:val="24"/>
        </w:rPr>
      </w:pPr>
      <w:r>
        <w:rPr>
          <w:rFonts w:ascii="Times New Roman" w:hAnsi="Times New Roman"/>
          <w:i w:val="false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  <w:i w:val="false"/>
          <w:sz w:val="24"/>
          <w:szCs w:val="24"/>
        </w:rPr>
        <w:t xml:space="preserve">к решению Совета народных                 </w:t>
      </w:r>
    </w:p>
    <w:p>
      <w:pPr>
        <w:pStyle w:val="Style21"/>
        <w:tabs>
          <w:tab w:val="center" w:pos="4677" w:leader="none"/>
          <w:tab w:val="right" w:pos="9355" w:leader="none"/>
          <w:tab w:val="right" w:pos="9638" w:leader="none"/>
        </w:tabs>
        <w:spacing w:lineRule="auto" w:line="240"/>
        <w:ind w:left="0" w:right="57" w:hanging="0"/>
        <w:jc w:val="center"/>
        <w:rPr>
          <w:sz w:val="24"/>
          <w:szCs w:val="24"/>
        </w:rPr>
      </w:pPr>
      <w:r>
        <w:rPr>
          <w:rFonts w:ascii="Times New Roman" w:hAnsi="Times New Roman"/>
          <w:i w:val="false"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hAnsi="Times New Roman"/>
          <w:i w:val="false"/>
          <w:sz w:val="24"/>
          <w:szCs w:val="24"/>
        </w:rPr>
        <w:t>депутатов Беловского городского округа</w:t>
      </w:r>
    </w:p>
    <w:p>
      <w:pPr>
        <w:pStyle w:val="Style21"/>
        <w:widowControl/>
        <w:tabs>
          <w:tab w:val="center" w:pos="4677" w:leader="none"/>
          <w:tab w:val="right" w:pos="9355" w:leader="none"/>
          <w:tab w:val="right" w:pos="9863" w:leader="none"/>
        </w:tabs>
        <w:suppressAutoHyphens w:val="true"/>
        <w:bidi w:val="0"/>
        <w:spacing w:lineRule="auto" w:line="240"/>
        <w:ind w:left="0" w:right="0" w:hanging="0"/>
        <w:jc w:val="center"/>
        <w:rPr>
          <w:rFonts w:ascii="Times New Roman" w:hAnsi="Times New Roman" w:eastAsia="Lucida Sans Unicode"/>
          <w:i w:val="false"/>
          <w:i w:val="false"/>
          <w:sz w:val="24"/>
          <w:szCs w:val="24"/>
        </w:rPr>
      </w:pPr>
      <w:r>
        <w:rPr>
          <w:rFonts w:eastAsia="Lucida Sans Unicode" w:ascii="Times New Roman" w:hAnsi="Times New Roman"/>
          <w:i w:val="false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eastAsia="Lucida Sans Unicode" w:ascii="Times New Roman" w:hAnsi="Times New Roman"/>
          <w:i w:val="false"/>
          <w:sz w:val="24"/>
          <w:szCs w:val="24"/>
        </w:rPr>
        <w:t xml:space="preserve">от </w:t>
      </w:r>
      <w:r>
        <w:rPr>
          <w:rFonts w:eastAsia="Lucida Sans Unicode" w:ascii="Times New Roman" w:hAnsi="Times New Roman"/>
          <w:i w:val="false"/>
          <w:sz w:val="24"/>
          <w:szCs w:val="24"/>
          <w:u w:val="single"/>
        </w:rPr>
        <w:t>_________</w:t>
      </w:r>
      <w:r>
        <w:rPr>
          <w:rFonts w:eastAsia="Lucida Sans Unicode" w:ascii="Times New Roman" w:hAnsi="Times New Roman"/>
          <w:i w:val="false"/>
          <w:sz w:val="24"/>
          <w:szCs w:val="24"/>
        </w:rPr>
        <w:t xml:space="preserve"> № _______</w:t>
      </w:r>
    </w:p>
    <w:p>
      <w:pPr>
        <w:pStyle w:val="Normal"/>
        <w:overflowPunct w:val="true"/>
        <w:spacing w:lineRule="auto" w:line="240"/>
        <w:ind w:left="0" w:right="284" w:hanging="0"/>
        <w:jc w:val="center"/>
        <w:textAlignment w:val="baseline"/>
        <w:rPr>
          <w:rFonts w:ascii="Times New Roman" w:hAnsi="Times New Roman" w:eastAsia="Arial-BoldItalicMT"/>
          <w:b/>
          <w:b/>
          <w:bCs/>
          <w:i w:val="false"/>
          <w:i w:val="false"/>
          <w:iCs/>
          <w:sz w:val="36"/>
          <w:szCs w:val="36"/>
        </w:rPr>
      </w:pPr>
      <w:r>
        <w:rPr>
          <w:rFonts w:eastAsia="Arial-BoldItalicMT" w:ascii="Times New Roman" w:hAnsi="Times New Roman"/>
          <w:b/>
          <w:bCs/>
          <w:i w:val="false"/>
          <w:iCs/>
          <w:sz w:val="36"/>
          <w:szCs w:val="36"/>
        </w:rPr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column">
                  <wp:posOffset>-4445</wp:posOffset>
                </wp:positionH>
                <wp:positionV relativeFrom="paragraph">
                  <wp:posOffset>101600</wp:posOffset>
                </wp:positionV>
                <wp:extent cx="4084955" cy="190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6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4pt,8pt" to="457.8pt,8pt" stroked="t" style="position:absolute">
                <v:stroke color="black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uppressAutoHyphens w:val="true"/>
        <w:overflowPunct w:val="true"/>
        <w:spacing w:lineRule="auto" w:line="240"/>
        <w:ind w:left="0" w:right="0" w:hanging="0"/>
        <w:jc w:val="center"/>
        <w:textAlignment w:val="baseline"/>
        <w:rPr>
          <w:rFonts w:ascii="Times New Roman" w:hAnsi="Times New Roman" w:eastAsia="Arial-BoldItalicMT"/>
          <w:b/>
          <w:b/>
          <w:bCs/>
          <w:iCs/>
          <w:sz w:val="36"/>
          <w:szCs w:val="36"/>
          <w:lang w:eastAsia="ar-SA"/>
        </w:rPr>
      </w:pPr>
      <w:r>
        <w:rPr>
          <w:rFonts w:eastAsia="Arial-BoldItalicMT" w:ascii="Times New Roman" w:hAnsi="Times New Roman"/>
          <w:b/>
          <w:bCs/>
          <w:iCs/>
          <w:sz w:val="36"/>
          <w:szCs w:val="36"/>
          <w:lang w:eastAsia="ar-SA"/>
        </w:rPr>
      </w:r>
    </w:p>
    <w:p>
      <w:pPr>
        <w:pStyle w:val="Normal"/>
        <w:suppressAutoHyphens w:val="true"/>
        <w:overflowPunct w:val="true"/>
        <w:spacing w:lineRule="auto" w:line="240"/>
        <w:ind w:left="0" w:right="0" w:hanging="0"/>
        <w:jc w:val="center"/>
        <w:textAlignment w:val="baseline"/>
        <w:rPr>
          <w:rFonts w:ascii="Times New Roman" w:hAnsi="Times New Roman" w:eastAsia="Arial-BoldItalicMT"/>
          <w:b/>
          <w:b/>
          <w:bCs/>
          <w:iCs/>
          <w:sz w:val="36"/>
          <w:szCs w:val="36"/>
          <w:lang w:eastAsia="ar-SA"/>
        </w:rPr>
      </w:pPr>
      <w:r>
        <w:rPr>
          <w:rFonts w:eastAsia="Arial-BoldItalicMT" w:ascii="Times New Roman" w:hAnsi="Times New Roman"/>
          <w:b/>
          <w:bCs/>
          <w:iCs/>
          <w:sz w:val="36"/>
          <w:szCs w:val="36"/>
          <w:lang w:eastAsia="ar-SA"/>
        </w:rPr>
      </w:r>
    </w:p>
    <w:p>
      <w:pPr>
        <w:pStyle w:val="Normal"/>
        <w:suppressAutoHyphens w:val="true"/>
        <w:overflowPunct w:val="true"/>
        <w:spacing w:lineRule="auto" w:line="240"/>
        <w:ind w:left="0" w:right="0" w:hanging="0"/>
        <w:jc w:val="center"/>
        <w:textAlignment w:val="baseline"/>
        <w:rPr>
          <w:rFonts w:ascii="Times New Roman" w:hAnsi="Times New Roman" w:eastAsia="Arial-BoldItalicMT"/>
          <w:b/>
          <w:b/>
          <w:bCs/>
          <w:iCs/>
          <w:sz w:val="36"/>
          <w:szCs w:val="36"/>
          <w:lang w:eastAsia="ar-SA"/>
        </w:rPr>
      </w:pPr>
      <w:r>
        <w:rPr>
          <w:rFonts w:eastAsia="Arial-BoldItalicMT" w:ascii="Times New Roman" w:hAnsi="Times New Roman"/>
          <w:b/>
          <w:bCs/>
          <w:iCs/>
          <w:sz w:val="36"/>
          <w:szCs w:val="36"/>
          <w:lang w:eastAsia="ar-SA"/>
        </w:rPr>
      </w:r>
    </w:p>
    <w:p>
      <w:pPr>
        <w:pStyle w:val="Normal"/>
        <w:suppressAutoHyphens w:val="true"/>
        <w:overflowPunct w:val="true"/>
        <w:spacing w:lineRule="auto" w:line="240"/>
        <w:ind w:left="0" w:right="0" w:hanging="0"/>
        <w:jc w:val="center"/>
        <w:textAlignment w:val="baseline"/>
        <w:rPr>
          <w:rFonts w:ascii="Times New Roman" w:hAnsi="Times New Roman" w:eastAsia="Arial-BoldItalicMT"/>
          <w:b/>
          <w:b/>
          <w:bCs/>
          <w:iCs/>
          <w:sz w:val="36"/>
          <w:szCs w:val="36"/>
          <w:lang w:eastAsia="ar-SA"/>
        </w:rPr>
      </w:pPr>
      <w:r>
        <w:rPr>
          <w:rFonts w:eastAsia="Arial-BoldItalicMT" w:ascii="Times New Roman" w:hAnsi="Times New Roman"/>
          <w:b/>
          <w:bCs/>
          <w:iCs/>
          <w:sz w:val="36"/>
          <w:szCs w:val="36"/>
          <w:lang w:eastAsia="ar-SA"/>
        </w:rPr>
      </w:r>
    </w:p>
    <w:p>
      <w:pPr>
        <w:pStyle w:val="Normal"/>
        <w:suppressAutoHyphens w:val="true"/>
        <w:overflowPunct w:val="true"/>
        <w:spacing w:lineRule="auto" w:line="240"/>
        <w:ind w:left="0" w:right="0" w:hanging="0"/>
        <w:jc w:val="center"/>
        <w:textAlignment w:val="baseline"/>
        <w:rPr/>
      </w:pPr>
      <w:r>
        <w:rPr>
          <w:rFonts w:eastAsia="Arial-BoldItalicMT" w:ascii="Times New Roman" w:hAnsi="Times New Roman"/>
          <w:b/>
          <w:bCs/>
          <w:iCs/>
          <w:sz w:val="36"/>
          <w:szCs w:val="36"/>
          <w:lang w:eastAsia="ar-SA"/>
        </w:rPr>
        <w:drawing>
          <wp:inline distT="0" distB="0" distL="0" distR="0">
            <wp:extent cx="1485265" cy="235394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true"/>
        <w:overflowPunct w:val="true"/>
        <w:spacing w:lineRule="auto" w:line="240"/>
        <w:ind w:left="0" w:right="0" w:hanging="0"/>
        <w:textAlignment w:val="baseline"/>
        <w:rPr>
          <w:rFonts w:ascii="Times New Roman" w:hAnsi="Times New Roman"/>
          <w:b/>
          <w:b/>
          <w:i w:val="false"/>
          <w:i w:val="false"/>
          <w:iCs/>
          <w:sz w:val="32"/>
          <w:szCs w:val="32"/>
          <w:lang w:eastAsia="ar-SA"/>
        </w:rPr>
      </w:pPr>
      <w:r>
        <w:rPr>
          <w:rFonts w:ascii="Times New Roman" w:hAnsi="Times New Roman"/>
          <w:b/>
          <w:i w:val="false"/>
          <w:iCs/>
          <w:sz w:val="32"/>
          <w:szCs w:val="32"/>
          <w:lang w:eastAsia="ar-SA"/>
        </w:rPr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b/>
          <w:b/>
          <w:i w:val="false"/>
          <w:i w:val="false"/>
          <w:sz w:val="32"/>
          <w:szCs w:val="32"/>
          <w:lang w:eastAsia="ar-SA"/>
        </w:rPr>
      </w:pPr>
      <w:r>
        <w:rPr>
          <w:rFonts w:ascii="Times New Roman" w:hAnsi="Times New Roman"/>
          <w:b/>
          <w:i w:val="false"/>
          <w:sz w:val="32"/>
          <w:szCs w:val="32"/>
          <w:lang w:eastAsia="ar-SA"/>
        </w:rPr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b/>
          <w:b/>
          <w:i w:val="false"/>
          <w:i w:val="false"/>
          <w:sz w:val="32"/>
          <w:szCs w:val="32"/>
          <w:lang w:eastAsia="ar-SA"/>
        </w:rPr>
      </w:pPr>
      <w:r>
        <w:rPr>
          <w:rFonts w:eastAsia="Calibri" w:cs="Times New Roman CYR" w:ascii="Times New Roman CYR" w:hAnsi="Times New Roman CYR" w:eastAsiaTheme="minorHAnsi"/>
          <w:b/>
          <w:bCs/>
          <w:i w:val="false"/>
          <w:color w:val="000000"/>
          <w:szCs w:val="28"/>
          <w:lang w:eastAsia="en-US"/>
        </w:rPr>
        <w:t>Проект внесения изменений в Правила землепользования и застройки  Беловского городского округа Кемеровской области-Кузбасса</w:t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b/>
          <w:b/>
          <w:i w:val="false"/>
          <w:i w:val="false"/>
          <w:sz w:val="32"/>
          <w:szCs w:val="32"/>
          <w:lang w:eastAsia="ar-SA"/>
        </w:rPr>
      </w:pPr>
      <w:r>
        <w:rPr>
          <w:rFonts w:ascii="Times New Roman" w:hAnsi="Times New Roman"/>
          <w:b/>
          <w:i w:val="false"/>
          <w:sz w:val="32"/>
          <w:szCs w:val="32"/>
          <w:lang w:eastAsia="ar-SA"/>
        </w:rPr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column">
                  <wp:posOffset>-5080</wp:posOffset>
                </wp:positionH>
                <wp:positionV relativeFrom="paragraph">
                  <wp:posOffset>120650</wp:posOffset>
                </wp:positionV>
                <wp:extent cx="4083685" cy="1270"/>
                <wp:effectExtent l="0" t="0" r="0" b="0"/>
                <wp:wrapNone/>
                <wp:docPr id="3" name="Lin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4pt,9.5pt" to="457.7pt,9.5pt" ID="Line 3" stroked="t" style="position:absolute">
                <v:stroke color="black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 xml:space="preserve">Поектом  внесения изменений в Правила землепользования и застройки Беловского городского округа Кемеровской области - Кузбасса предусмотрены изменения в части прохождения границ территориальных зон: 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 xml:space="preserve">– </w:t>
      </w:r>
      <w:r>
        <w:rPr>
          <w:rFonts w:ascii="Times New Roman" w:hAnsi="Times New Roman"/>
          <w:i w:val="false"/>
          <w:sz w:val="24"/>
        </w:rPr>
        <w:t>Зоны транспортной инфраструктуры (Т-3)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 xml:space="preserve">– </w:t>
      </w:r>
      <w:r>
        <w:rPr>
          <w:rFonts w:ascii="Times New Roman" w:hAnsi="Times New Roman"/>
          <w:i w:val="false"/>
          <w:sz w:val="24"/>
        </w:rPr>
        <w:t>Зона, занятая объектами сельскохозяйственного назначения (Сх2-3)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 CYR" w:hAnsi="Times New Roman CYR" w:eastAsia="Calibri" w:cs="Times New Roman CYR" w:eastAsiaTheme="minorHAnsi"/>
          <w:i w:val="false"/>
          <w:i w:val="false"/>
          <w:color w:val="000000"/>
          <w:sz w:val="24"/>
          <w:lang w:eastAsia="en-US"/>
        </w:rPr>
      </w:pPr>
      <w:r>
        <w:rPr>
          <w:rFonts w:eastAsia="Calibri" w:cs="Times New Roman CYR" w:ascii="Times New Roman CYR" w:hAnsi="Times New Roman CYR" w:eastAsiaTheme="minorHAnsi"/>
          <w:i w:val="false"/>
          <w:color w:val="000000"/>
          <w:sz w:val="24"/>
          <w:lang w:eastAsia="en-US"/>
        </w:rPr>
        <w:t>Настоящие изменения вносятся с целью исключения земельного участка с кадастровым номером 42:01:0114005:723 из территориальной зоны</w:t>
      </w:r>
      <w:r>
        <w:rPr>
          <w:rFonts w:ascii="Times New Roman" w:hAnsi="Times New Roman"/>
          <w:i w:val="false"/>
          <w:sz w:val="24"/>
        </w:rPr>
        <w:t>, занятой объектами сельскохозяйственного назначения (Сх2-3) и включением его в территориальную зону транспортной инфраструктуры (Т-3).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 xml:space="preserve"> </w:t>
      </w:r>
      <w:r>
        <w:rPr>
          <w:rFonts w:ascii="Times New Roman" w:hAnsi="Times New Roman"/>
          <w:i w:val="false"/>
          <w:sz w:val="24"/>
        </w:rPr>
        <w:t>Проектом внесения изменений в Правила землепользования и застройки Беловского городского округа внесены изменения в следующие графические материалы:</w:t>
      </w:r>
    </w:p>
    <w:p>
      <w:pPr>
        <w:pStyle w:val="Normal"/>
        <w:spacing w:lineRule="auto" w:line="240"/>
        <w:ind w:left="0" w:right="284" w:hanging="0"/>
        <w:rPr>
          <w:rFonts w:ascii="Times New Roman" w:hAnsi="Times New Roman"/>
          <w:i w:val="false"/>
          <w:i w:val="false"/>
          <w:sz w:val="24"/>
        </w:rPr>
      </w:pPr>
      <w:r>
        <w:rPr>
          <w:rFonts w:cs="GOST type A" w:ascii="Times New Roman" w:hAnsi="Times New Roman"/>
          <w:i w:val="false"/>
          <w:sz w:val="24"/>
          <w:szCs w:val="20"/>
        </w:rPr>
        <w:tab/>
        <w:t xml:space="preserve">- лист 1 </w:t>
      </w:r>
      <w:r>
        <w:rPr>
          <w:rFonts w:ascii="Times New Roman" w:hAnsi="Times New Roman"/>
          <w:i w:val="false"/>
          <w:sz w:val="24"/>
        </w:rPr>
        <w:t>Карта градостроительного зонирования территории. Карта границ зон с особыми условиями использования территории.</w:t>
      </w:r>
    </w:p>
    <w:p>
      <w:pPr>
        <w:pStyle w:val="Normal"/>
        <w:spacing w:lineRule="auto" w:line="240"/>
        <w:ind w:left="0" w:right="284" w:hanging="0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лист 4 Карта градостроительного зонирования территории. Карта границ зон с особыми условиями использования территории. пгт.Грамотеино, д.Грамотеино</w:t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15225" cy="10623550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7524" t="19795" r="15030" b="1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5295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GOST type 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22863"/>
    <w:pPr>
      <w:widowControl/>
      <w:bidi w:val="0"/>
      <w:spacing w:lineRule="auto" w:line="360" w:before="0" w:after="0"/>
      <w:ind w:left="284" w:right="284" w:firstLine="851"/>
      <w:jc w:val="left"/>
    </w:pPr>
    <w:rPr>
      <w:rFonts w:ascii="GOST type A" w:hAnsi="GOST type A" w:eastAsia="Times New Roman" w:cs="Times New Roman"/>
      <w:i/>
      <w:color w:val="auto"/>
      <w:sz w:val="28"/>
      <w:szCs w:val="24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semiHidden/>
    <w:unhideWhenUsed/>
    <w:rsid w:val="0007589f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2a27bc"/>
    <w:rPr>
      <w:rFonts w:ascii="Tahoma" w:hAnsi="Tahoma" w:eastAsia="Times New Roman" w:cs="Tahoma"/>
      <w:i/>
      <w:sz w:val="16"/>
      <w:szCs w:val="16"/>
      <w:lang w:eastAsia="ru-RU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2a27bc"/>
    <w:pPr>
      <w:spacing w:lineRule="auto" w:line="240"/>
    </w:pPr>
    <w:rPr>
      <w:rFonts w:ascii="Tahoma" w:hAnsi="Tahoma" w:cs="Tahoma"/>
      <w:sz w:val="16"/>
      <w:szCs w:val="16"/>
    </w:rPr>
  </w:style>
  <w:style w:type="paragraph" w:styleId="Style21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LibreOffice/5.1.6.2$Windows_x86 LibreOffice_project/07ac168c60a517dba0f0d7bc7540f5afa45f0909</Application>
  <Pages>3</Pages>
  <Words>139</Words>
  <Characters>1077</Characters>
  <CharactersWithSpaces>1631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2021-03-01T11:25:00Z</dcterms:created>
  <dc:creator>User</dc:creator>
  <dc:description/>
  <dc:language>ru-RU</dc:language>
  <cp:lastModifiedBy/>
  <cp:lastPrinted>2021-03-01T11:24:00Z</cp:lastPrinted>
  <dcterms:modified xsi:type="dcterms:W3CDTF">2021-05-07T16:19:31Z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