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AD73" w14:textId="77777777" w:rsidR="00275EC0" w:rsidRDefault="00C22D62" w:rsidP="00C22D6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Справочная информация по </w:t>
      </w:r>
      <w:r w:rsidR="00BA0B4E" w:rsidRPr="00B15998">
        <w:rPr>
          <w:b/>
          <w:bCs/>
          <w:sz w:val="28"/>
          <w:szCs w:val="28"/>
        </w:rPr>
        <w:t>Китайско-Белорусск</w:t>
      </w:r>
      <w:r>
        <w:rPr>
          <w:b/>
          <w:bCs/>
          <w:sz w:val="28"/>
          <w:szCs w:val="28"/>
        </w:rPr>
        <w:t>ому</w:t>
      </w:r>
      <w:r w:rsidR="00BA0B4E" w:rsidRPr="00B15998">
        <w:rPr>
          <w:b/>
          <w:bCs/>
          <w:sz w:val="28"/>
          <w:szCs w:val="28"/>
        </w:rPr>
        <w:t xml:space="preserve"> индустриальн</w:t>
      </w:r>
      <w:r>
        <w:rPr>
          <w:b/>
          <w:bCs/>
          <w:sz w:val="28"/>
          <w:szCs w:val="28"/>
        </w:rPr>
        <w:t xml:space="preserve">ому </w:t>
      </w:r>
      <w:r w:rsidR="00BA0B4E" w:rsidRPr="00B15998">
        <w:rPr>
          <w:b/>
          <w:bCs/>
          <w:sz w:val="28"/>
          <w:szCs w:val="28"/>
        </w:rPr>
        <w:t>парк</w:t>
      </w:r>
      <w:r>
        <w:rPr>
          <w:b/>
          <w:bCs/>
          <w:sz w:val="28"/>
          <w:szCs w:val="28"/>
        </w:rPr>
        <w:t>у</w:t>
      </w:r>
      <w:r w:rsidR="00BA0B4E">
        <w:rPr>
          <w:b/>
          <w:bCs/>
          <w:sz w:val="28"/>
          <w:szCs w:val="28"/>
        </w:rPr>
        <w:t xml:space="preserve"> </w:t>
      </w:r>
      <w:r w:rsidR="00BA0B4E" w:rsidRPr="006F2971">
        <w:rPr>
          <w:b/>
          <w:sz w:val="28"/>
          <w:szCs w:val="28"/>
        </w:rPr>
        <w:t>«Великий камень»</w:t>
      </w:r>
    </w:p>
    <w:p w14:paraId="481CFE6D" w14:textId="77777777" w:rsidR="00BA0B4E" w:rsidRDefault="00BA0B4E" w:rsidP="002B593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5979C9" w14:textId="6BEE40D0" w:rsidR="00C72B1E" w:rsidRDefault="00B15998" w:rsidP="009371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3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Китайско-Белорусский индустриальный парк</w:t>
      </w:r>
      <w:r w:rsidR="00BA0B4E" w:rsidRPr="0093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971" w:rsidRPr="00937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«Великий камень»</w:t>
      </w:r>
      <w:r w:rsidR="00BA0B4E" w:rsidRPr="0093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стратегический и </w:t>
      </w:r>
      <w:r w:rsidR="0085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крупнейший </w:t>
      </w:r>
      <w:r w:rsidR="007F3707" w:rsidRPr="00937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китайско-белорусский</w:t>
      </w:r>
      <w:r w:rsidR="00C2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A3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созданный</w:t>
      </w:r>
      <w:r w:rsidR="00C72B1E" w:rsidRPr="00C72B1E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22D62">
        <w:rPr>
          <w:rFonts w:ascii="Times New Roman" w:eastAsia="ArialMT" w:hAnsi="Times New Roman" w:cs="Times New Roman"/>
          <w:sz w:val="28"/>
          <w:szCs w:val="28"/>
        </w:rPr>
        <w:br/>
      </w:r>
      <w:r w:rsidR="00C72B1E" w:rsidRPr="00C72B1E">
        <w:rPr>
          <w:rFonts w:ascii="Times New Roman" w:eastAsia="ArialMT" w:hAnsi="Times New Roman" w:cs="Times New Roman"/>
          <w:sz w:val="28"/>
          <w:szCs w:val="28"/>
        </w:rPr>
        <w:t xml:space="preserve">в рамках межгосударственного сотрудничества </w:t>
      </w:r>
      <w:r w:rsidR="008566D7">
        <w:rPr>
          <w:rFonts w:ascii="Times New Roman" w:eastAsia="ArialMT" w:hAnsi="Times New Roman" w:cs="Times New Roman"/>
          <w:sz w:val="28"/>
          <w:szCs w:val="28"/>
        </w:rPr>
        <w:t>между Республикой Бел</w:t>
      </w:r>
      <w:r w:rsidR="00051117">
        <w:rPr>
          <w:rFonts w:ascii="Times New Roman" w:eastAsia="ArialMT" w:hAnsi="Times New Roman" w:cs="Times New Roman"/>
          <w:sz w:val="28"/>
          <w:szCs w:val="28"/>
        </w:rPr>
        <w:t>арусь</w:t>
      </w:r>
      <w:r w:rsidR="008566D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566D7">
        <w:rPr>
          <w:rFonts w:ascii="Times New Roman" w:eastAsia="ArialMT" w:hAnsi="Times New Roman" w:cs="Times New Roman"/>
          <w:sz w:val="28"/>
          <w:szCs w:val="28"/>
        </w:rPr>
        <w:br/>
        <w:t xml:space="preserve">и КНР </w:t>
      </w:r>
      <w:r w:rsidR="00C72B1E" w:rsidRPr="00C72B1E">
        <w:rPr>
          <w:rFonts w:ascii="Times New Roman" w:eastAsia="ArialMT" w:hAnsi="Times New Roman" w:cs="Times New Roman"/>
          <w:sz w:val="28"/>
          <w:szCs w:val="28"/>
        </w:rPr>
        <w:t xml:space="preserve">и </w:t>
      </w:r>
      <w:r w:rsidR="008566D7">
        <w:rPr>
          <w:rFonts w:ascii="Times New Roman" w:eastAsia="ArialMT" w:hAnsi="Times New Roman" w:cs="Times New Roman"/>
          <w:sz w:val="28"/>
          <w:szCs w:val="28"/>
        </w:rPr>
        <w:t xml:space="preserve">двухсторонних </w:t>
      </w:r>
      <w:r w:rsidR="00C72B1E" w:rsidRPr="00C72B1E">
        <w:rPr>
          <w:rFonts w:ascii="Times New Roman" w:eastAsia="ArialMT" w:hAnsi="Times New Roman" w:cs="Times New Roman"/>
          <w:sz w:val="28"/>
          <w:szCs w:val="28"/>
        </w:rPr>
        <w:t xml:space="preserve">межправительственных </w:t>
      </w:r>
      <w:r w:rsidR="008566D7">
        <w:rPr>
          <w:rFonts w:ascii="Times New Roman" w:eastAsia="ArialMT" w:hAnsi="Times New Roman" w:cs="Times New Roman"/>
          <w:sz w:val="28"/>
          <w:szCs w:val="28"/>
        </w:rPr>
        <w:t>договоренностей</w:t>
      </w:r>
      <w:r w:rsidR="00C72B1E" w:rsidRPr="00C72B1E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52A1D3DC" w14:textId="77777777" w:rsidR="00D11BA6" w:rsidRPr="00D11BA6" w:rsidRDefault="00D11BA6" w:rsidP="00D11BA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ArialMT" w:hAnsi="Times New Roman" w:cs="Times New Roman"/>
          <w:b/>
          <w:i/>
          <w:sz w:val="24"/>
          <w:szCs w:val="28"/>
          <w:u w:val="single"/>
        </w:rPr>
      </w:pPr>
      <w:r w:rsidRPr="00D11BA6">
        <w:rPr>
          <w:rFonts w:ascii="Times New Roman" w:eastAsia="ArialMT" w:hAnsi="Times New Roman" w:cs="Times New Roman"/>
          <w:b/>
          <w:i/>
          <w:sz w:val="24"/>
          <w:szCs w:val="28"/>
          <w:u w:val="single"/>
        </w:rPr>
        <w:t>Справчоно:</w:t>
      </w:r>
    </w:p>
    <w:p w14:paraId="25496F79" w14:textId="77777777" w:rsidR="00475845" w:rsidRDefault="00475845" w:rsidP="0047584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 w:rsidRPr="00475845">
        <w:rPr>
          <w:rFonts w:ascii="Times New Roman" w:eastAsia="ArialMT" w:hAnsi="Times New Roman" w:cs="Times New Roman"/>
          <w:i/>
          <w:sz w:val="24"/>
          <w:szCs w:val="28"/>
        </w:rPr>
        <w:t>Президент Республики Беларусь Александр Лукашенко назвал Китайско-Белорусский индустриальный парк самым важным совм</w:t>
      </w:r>
      <w:r>
        <w:rPr>
          <w:rFonts w:ascii="Times New Roman" w:eastAsia="ArialMT" w:hAnsi="Times New Roman" w:cs="Times New Roman"/>
          <w:i/>
          <w:sz w:val="24"/>
          <w:szCs w:val="28"/>
        </w:rPr>
        <w:t xml:space="preserve">естным с </w:t>
      </w:r>
      <w:r w:rsidR="004C57AD">
        <w:rPr>
          <w:rFonts w:ascii="Times New Roman" w:eastAsia="ArialMT" w:hAnsi="Times New Roman" w:cs="Times New Roman"/>
          <w:i/>
          <w:sz w:val="24"/>
          <w:szCs w:val="28"/>
        </w:rPr>
        <w:t>КНР</w:t>
      </w:r>
      <w:r>
        <w:rPr>
          <w:rFonts w:ascii="Times New Roman" w:eastAsia="ArialMT" w:hAnsi="Times New Roman" w:cs="Times New Roman"/>
          <w:i/>
          <w:sz w:val="24"/>
          <w:szCs w:val="28"/>
        </w:rPr>
        <w:t xml:space="preserve"> проектом страны</w:t>
      </w:r>
      <w:r w:rsidRPr="00475845">
        <w:rPr>
          <w:rFonts w:ascii="Times New Roman" w:eastAsia="ArialMT" w:hAnsi="Times New Roman" w:cs="Times New Roman"/>
          <w:i/>
          <w:sz w:val="24"/>
          <w:szCs w:val="28"/>
        </w:rPr>
        <w:t xml:space="preserve">. </w:t>
      </w:r>
      <w:r w:rsidR="00C22D62">
        <w:rPr>
          <w:rFonts w:ascii="Times New Roman" w:eastAsia="ArialMT" w:hAnsi="Times New Roman" w:cs="Times New Roman"/>
          <w:i/>
          <w:sz w:val="24"/>
          <w:szCs w:val="28"/>
        </w:rPr>
        <w:t>П</w:t>
      </w:r>
      <w:r w:rsidRPr="00475845">
        <w:rPr>
          <w:rFonts w:ascii="Times New Roman" w:eastAsia="ArialMT" w:hAnsi="Times New Roman" w:cs="Times New Roman"/>
          <w:i/>
          <w:sz w:val="24"/>
          <w:szCs w:val="28"/>
        </w:rPr>
        <w:t xml:space="preserve">о его мнению, проект снимет проблему финансовой </w:t>
      </w:r>
      <w:r w:rsidR="00DA31B3">
        <w:rPr>
          <w:rFonts w:ascii="Times New Roman" w:eastAsia="ArialMT" w:hAnsi="Times New Roman" w:cs="Times New Roman"/>
          <w:i/>
          <w:sz w:val="24"/>
          <w:szCs w:val="28"/>
        </w:rPr>
        <w:t>не</w:t>
      </w:r>
      <w:r w:rsidRPr="00475845">
        <w:rPr>
          <w:rFonts w:ascii="Times New Roman" w:eastAsia="ArialMT" w:hAnsi="Times New Roman" w:cs="Times New Roman"/>
          <w:i/>
          <w:sz w:val="24"/>
          <w:szCs w:val="28"/>
        </w:rPr>
        <w:t xml:space="preserve">стабильности Республики Беларусь и </w:t>
      </w:r>
      <w:r w:rsidR="008566D7">
        <w:rPr>
          <w:rFonts w:ascii="Times New Roman" w:eastAsia="ArialMT" w:hAnsi="Times New Roman" w:cs="Times New Roman"/>
          <w:i/>
          <w:sz w:val="24"/>
          <w:szCs w:val="28"/>
        </w:rPr>
        <w:t>тем самым обеспечит</w:t>
      </w:r>
      <w:r w:rsidRPr="00475845">
        <w:rPr>
          <w:rFonts w:ascii="Times New Roman" w:eastAsia="ArialMT" w:hAnsi="Times New Roman" w:cs="Times New Roman"/>
          <w:i/>
          <w:sz w:val="24"/>
          <w:szCs w:val="28"/>
        </w:rPr>
        <w:t xml:space="preserve"> стране совершить технологический скачок.</w:t>
      </w:r>
      <w:r>
        <w:rPr>
          <w:rFonts w:ascii="Times New Roman" w:eastAsia="ArialMT" w:hAnsi="Times New Roman" w:cs="Times New Roman"/>
          <w:i/>
          <w:sz w:val="24"/>
          <w:szCs w:val="28"/>
        </w:rPr>
        <w:t xml:space="preserve"> </w:t>
      </w:r>
      <w:r w:rsidR="00C22D62">
        <w:rPr>
          <w:rFonts w:ascii="Times New Roman" w:eastAsia="ArialMT" w:hAnsi="Times New Roman" w:cs="Times New Roman"/>
          <w:i/>
          <w:sz w:val="24"/>
          <w:szCs w:val="28"/>
        </w:rPr>
        <w:t>Предполагается, что н</w:t>
      </w:r>
      <w:r w:rsidR="00D11BA6" w:rsidRPr="00D11BA6">
        <w:rPr>
          <w:rFonts w:ascii="Times New Roman" w:eastAsia="ArialMT" w:hAnsi="Times New Roman" w:cs="Times New Roman"/>
          <w:i/>
          <w:sz w:val="24"/>
          <w:szCs w:val="28"/>
        </w:rPr>
        <w:t>а территории будут сосредоточены высокотехнологичные предприятия со всего мира и</w:t>
      </w:r>
      <w:r w:rsidR="007F1237">
        <w:rPr>
          <w:rFonts w:ascii="Times New Roman" w:eastAsia="ArialMT" w:hAnsi="Times New Roman" w:cs="Times New Roman"/>
          <w:i/>
          <w:sz w:val="24"/>
          <w:szCs w:val="28"/>
        </w:rPr>
        <w:t xml:space="preserve"> </w:t>
      </w:r>
      <w:r w:rsidR="00C22D62">
        <w:rPr>
          <w:rFonts w:ascii="Times New Roman" w:eastAsia="ArialMT" w:hAnsi="Times New Roman" w:cs="Times New Roman"/>
          <w:i/>
          <w:sz w:val="24"/>
          <w:szCs w:val="28"/>
        </w:rPr>
        <w:t>производства «завтрашнего дня».</w:t>
      </w:r>
      <w:r w:rsidR="007F1237">
        <w:rPr>
          <w:rFonts w:ascii="Times New Roman" w:eastAsia="ArialMT" w:hAnsi="Times New Roman" w:cs="Times New Roman"/>
          <w:i/>
          <w:sz w:val="24"/>
          <w:szCs w:val="28"/>
        </w:rPr>
        <w:t xml:space="preserve"> </w:t>
      </w:r>
      <w:r w:rsidR="00C22D62">
        <w:rPr>
          <w:rFonts w:ascii="Times New Roman" w:eastAsia="ArialMT" w:hAnsi="Times New Roman" w:cs="Times New Roman"/>
          <w:i/>
          <w:sz w:val="24"/>
          <w:szCs w:val="28"/>
        </w:rPr>
        <w:t>Р</w:t>
      </w:r>
      <w:r w:rsidR="007F1237" w:rsidRPr="007F1237">
        <w:rPr>
          <w:rFonts w:ascii="Times New Roman" w:eastAsia="ArialMT" w:hAnsi="Times New Roman" w:cs="Times New Roman"/>
          <w:i/>
          <w:sz w:val="24"/>
          <w:szCs w:val="24"/>
        </w:rPr>
        <w:t xml:space="preserve">еализация </w:t>
      </w:r>
      <w:r w:rsidR="007F1237">
        <w:rPr>
          <w:rFonts w:ascii="Times New Roman" w:eastAsia="ArialMT" w:hAnsi="Times New Roman" w:cs="Times New Roman"/>
          <w:i/>
          <w:sz w:val="24"/>
          <w:szCs w:val="24"/>
        </w:rPr>
        <w:t>данного</w:t>
      </w:r>
      <w:r w:rsidR="007F1237" w:rsidRPr="007F1237">
        <w:rPr>
          <w:rFonts w:ascii="Times New Roman" w:eastAsia="ArialMT" w:hAnsi="Times New Roman" w:cs="Times New Roman"/>
          <w:i/>
          <w:sz w:val="24"/>
          <w:szCs w:val="24"/>
        </w:rPr>
        <w:t xml:space="preserve"> проекта позволит получать от экспорта дополнительно </w:t>
      </w:r>
      <w:r w:rsidR="00786648">
        <w:rPr>
          <w:rFonts w:ascii="Times New Roman" w:eastAsia="ArialMT" w:hAnsi="Times New Roman" w:cs="Times New Roman"/>
          <w:i/>
          <w:sz w:val="24"/>
          <w:szCs w:val="24"/>
        </w:rPr>
        <w:br/>
      </w:r>
      <w:r w:rsidR="007F1237" w:rsidRPr="007F1237">
        <w:rPr>
          <w:rFonts w:ascii="Times New Roman" w:eastAsia="ArialMT" w:hAnsi="Times New Roman" w:cs="Times New Roman"/>
          <w:i/>
          <w:sz w:val="24"/>
          <w:szCs w:val="24"/>
        </w:rPr>
        <w:t>до 50 миллиардов долларов ежегодно.</w:t>
      </w:r>
    </w:p>
    <w:p w14:paraId="0D46328D" w14:textId="77777777" w:rsidR="007F1237" w:rsidRPr="00475845" w:rsidRDefault="00475845" w:rsidP="0047584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 w:rsidRPr="00475845">
        <w:rPr>
          <w:rFonts w:ascii="Times New Roman" w:eastAsia="ArialMT" w:hAnsi="Times New Roman" w:cs="Times New Roman"/>
          <w:i/>
          <w:sz w:val="24"/>
          <w:szCs w:val="24"/>
        </w:rPr>
        <w:t>Председатель КНР Си Цзиньпин назвал Китайско-Белорусский индустриальный парк «жемчужиной Экономического пояса Шелкового пути».</w:t>
      </w:r>
    </w:p>
    <w:p w14:paraId="590E0A89" w14:textId="77777777" w:rsidR="00475845" w:rsidRPr="007F1237" w:rsidRDefault="00475845" w:rsidP="002B59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14:paraId="0AB71645" w14:textId="6702C855" w:rsidR="009371C5" w:rsidRPr="009371C5" w:rsidRDefault="009371C5" w:rsidP="009371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371C5">
        <w:rPr>
          <w:rFonts w:ascii="Times New Roman" w:eastAsia="ArialMT" w:hAnsi="Times New Roman" w:cs="Times New Roman"/>
          <w:sz w:val="28"/>
          <w:szCs w:val="28"/>
        </w:rPr>
        <w:t>Индустриальный парк «Великий камень» - территориальная единица Республики Бел</w:t>
      </w:r>
      <w:r w:rsidR="00051117">
        <w:rPr>
          <w:rFonts w:ascii="Times New Roman" w:eastAsia="ArialMT" w:hAnsi="Times New Roman" w:cs="Times New Roman"/>
          <w:sz w:val="28"/>
          <w:szCs w:val="28"/>
        </w:rPr>
        <w:t>арусь</w:t>
      </w:r>
      <w:r w:rsidRPr="009371C5">
        <w:rPr>
          <w:rFonts w:ascii="Times New Roman" w:eastAsia="ArialMT" w:hAnsi="Times New Roman" w:cs="Times New Roman"/>
          <w:sz w:val="28"/>
          <w:szCs w:val="28"/>
        </w:rPr>
        <w:t xml:space="preserve"> со статусом особой экономической зоны и специальным режимом осуществления хозяйственной деятельности. </w:t>
      </w:r>
      <w:r w:rsidR="00BA496D" w:rsidRPr="00BA496D">
        <w:rPr>
          <w:rFonts w:ascii="Times New Roman" w:eastAsia="ArialMT" w:hAnsi="Times New Roman" w:cs="Times New Roman"/>
          <w:sz w:val="28"/>
          <w:szCs w:val="28"/>
        </w:rPr>
        <w:t xml:space="preserve">Данный статус обеспечил резидентов индустриального парка максимально возможным в рамках Таможенного кодекса ЕАЭС объемом таможенных преимуществ и упрощений </w:t>
      </w:r>
      <w:r w:rsidR="00BA496D">
        <w:rPr>
          <w:rFonts w:ascii="Times New Roman" w:eastAsia="ArialMT" w:hAnsi="Times New Roman" w:cs="Times New Roman"/>
          <w:sz w:val="28"/>
          <w:szCs w:val="28"/>
        </w:rPr>
        <w:br/>
      </w:r>
      <w:r w:rsidR="00BA496D" w:rsidRPr="00BA496D">
        <w:rPr>
          <w:rFonts w:ascii="Times New Roman" w:eastAsia="ArialMT" w:hAnsi="Times New Roman" w:cs="Times New Roman"/>
          <w:sz w:val="28"/>
          <w:szCs w:val="28"/>
        </w:rPr>
        <w:t>как в области логистики, так и в производственной деятельности.</w:t>
      </w:r>
    </w:p>
    <w:p w14:paraId="2CDE0925" w14:textId="77777777" w:rsidR="00C72B1E" w:rsidRDefault="009371C5" w:rsidP="00C72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1C5">
        <w:rPr>
          <w:rFonts w:ascii="Times New Roman" w:hAnsi="Times New Roman" w:cs="Times New Roman"/>
          <w:sz w:val="28"/>
          <w:szCs w:val="28"/>
        </w:rPr>
        <w:t>Парк расположен в 25 км от столицы Республики Бел</w:t>
      </w:r>
      <w:r w:rsidR="00C22D62">
        <w:rPr>
          <w:rFonts w:ascii="Times New Roman" w:hAnsi="Times New Roman" w:cs="Times New Roman"/>
          <w:sz w:val="28"/>
          <w:szCs w:val="28"/>
        </w:rPr>
        <w:t>арусь</w:t>
      </w:r>
      <w:r w:rsidRPr="009371C5">
        <w:rPr>
          <w:rFonts w:ascii="Times New Roman" w:hAnsi="Times New Roman" w:cs="Times New Roman"/>
          <w:sz w:val="28"/>
          <w:szCs w:val="28"/>
        </w:rPr>
        <w:t xml:space="preserve"> города Минска </w:t>
      </w:r>
      <w:r w:rsidR="00C22D62">
        <w:rPr>
          <w:rFonts w:ascii="Times New Roman" w:hAnsi="Times New Roman" w:cs="Times New Roman"/>
          <w:sz w:val="28"/>
          <w:szCs w:val="28"/>
        </w:rPr>
        <w:br/>
      </w:r>
      <w:r w:rsidRPr="009371C5">
        <w:rPr>
          <w:rFonts w:ascii="Times New Roman" w:hAnsi="Times New Roman" w:cs="Times New Roman"/>
          <w:color w:val="000000"/>
          <w:sz w:val="28"/>
          <w:szCs w:val="28"/>
        </w:rPr>
        <w:t>с его трудовым и научным потенциалом</w:t>
      </w:r>
      <w:r w:rsidRPr="009371C5">
        <w:rPr>
          <w:rFonts w:ascii="Times New Roman" w:hAnsi="Times New Roman" w:cs="Times New Roman"/>
          <w:sz w:val="28"/>
          <w:szCs w:val="28"/>
        </w:rPr>
        <w:t>. Выгодное территориальное расположение парка обусловлено его непосредственной близостью</w:t>
      </w:r>
      <w:r w:rsidR="00C22D62">
        <w:rPr>
          <w:rFonts w:ascii="Times New Roman" w:hAnsi="Times New Roman" w:cs="Times New Roman"/>
          <w:sz w:val="28"/>
          <w:szCs w:val="28"/>
        </w:rPr>
        <w:t xml:space="preserve"> </w:t>
      </w:r>
      <w:r w:rsidR="00C22D62">
        <w:rPr>
          <w:rFonts w:ascii="Times New Roman" w:hAnsi="Times New Roman" w:cs="Times New Roman"/>
          <w:sz w:val="28"/>
          <w:szCs w:val="28"/>
        </w:rPr>
        <w:br/>
      </w:r>
      <w:r w:rsidRPr="009371C5">
        <w:rPr>
          <w:rFonts w:ascii="Times New Roman" w:hAnsi="Times New Roman" w:cs="Times New Roman"/>
          <w:sz w:val="28"/>
          <w:szCs w:val="28"/>
        </w:rPr>
        <w:t xml:space="preserve">к международному аэропорту «Минск», железной дороге, транснациональной автомобильной магистрали М1 «Берлин-Москва», а также </w:t>
      </w:r>
      <w:r w:rsidR="008566D7">
        <w:rPr>
          <w:rFonts w:ascii="Times New Roman" w:hAnsi="Times New Roman" w:cs="Times New Roman"/>
          <w:sz w:val="28"/>
          <w:szCs w:val="28"/>
        </w:rPr>
        <w:t>возможностью выхода</w:t>
      </w:r>
      <w:r w:rsidRPr="009371C5">
        <w:rPr>
          <w:rFonts w:ascii="Times New Roman" w:hAnsi="Times New Roman" w:cs="Times New Roman"/>
          <w:sz w:val="28"/>
          <w:szCs w:val="28"/>
        </w:rPr>
        <w:t xml:space="preserve"> к портам Балтики (расстояние до Клайпедского порта составляет 500 км, </w:t>
      </w:r>
      <w:r w:rsidR="00344B5A">
        <w:rPr>
          <w:rFonts w:ascii="Times New Roman" w:hAnsi="Times New Roman" w:cs="Times New Roman"/>
          <w:sz w:val="28"/>
          <w:szCs w:val="28"/>
        </w:rPr>
        <w:br/>
      </w:r>
      <w:r w:rsidRPr="009371C5">
        <w:rPr>
          <w:rFonts w:ascii="Times New Roman" w:hAnsi="Times New Roman" w:cs="Times New Roman"/>
          <w:sz w:val="28"/>
          <w:szCs w:val="28"/>
        </w:rPr>
        <w:t>до Рижского порта – 530 км, до Калининградского порта – 580 км). Запланировано строительство на территории парка мультимодального транспортного узла.</w:t>
      </w:r>
    </w:p>
    <w:p w14:paraId="5D118D22" w14:textId="77777777" w:rsidR="00C72B1E" w:rsidRDefault="006949A5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w:t xml:space="preserve">          </w:t>
      </w:r>
      <w:r w:rsidR="00C72B1E" w:rsidRPr="00C72B1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17FC60" wp14:editId="3A39C365">
            <wp:extent cx="5041852" cy="1774556"/>
            <wp:effectExtent l="0" t="0" r="0" b="0"/>
            <wp:docPr id="1" name="Рисунок 1" descr="https://industrialpark.by/assets/images/0198765-0-0-0-0-147091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dustrialpark.by/assets/images/0198765-0-0-0-0-1470919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254" cy="17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44A1" w14:textId="77777777" w:rsidR="009B3014" w:rsidRDefault="009B3014" w:rsidP="00C72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5603024" w14:textId="77777777" w:rsidR="00EA7F18" w:rsidRDefault="00EA7F18" w:rsidP="00C72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7F18">
        <w:rPr>
          <w:rFonts w:ascii="Times New Roman" w:hAnsi="Times New Roman" w:cs="Times New Roman"/>
          <w:sz w:val="28"/>
        </w:rPr>
        <w:t>Индустриальный парк раскрывает потенциал Беларуси как коммуникационного звена между странами Европы, России и Азии, а также обеспечивает свободный доступ произведенных в Индустриальном парке товаров на рынок Евразийского экономического союза (Россия, Беларусь, Казахстан, Армения, Кыргызстан) емкостью 183 млн. чел. без применения ввозных и вывозных таможенных пошлин и мер нетарифного регулирования во взаимной торговле между странами союза.</w:t>
      </w:r>
    </w:p>
    <w:p w14:paraId="56237FF0" w14:textId="77777777" w:rsidR="00C72B1E" w:rsidRPr="00C72B1E" w:rsidRDefault="00C72B1E" w:rsidP="00C72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2B1E">
        <w:rPr>
          <w:rFonts w:ascii="Times New Roman" w:hAnsi="Times New Roman" w:cs="Times New Roman"/>
          <w:sz w:val="28"/>
        </w:rPr>
        <w:t>Близость к городу Минску (численность населения столицы – 1,9 млн. чел., студентов – 450 тыс. чел.) и столичному городу-спутнику Смолевичи способствует обеспечению парка профессиональными кадрами.</w:t>
      </w:r>
    </w:p>
    <w:p w14:paraId="2AEFF022" w14:textId="77777777" w:rsidR="00F74823" w:rsidRDefault="009371C5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1C5">
        <w:rPr>
          <w:b/>
          <w:sz w:val="28"/>
          <w:szCs w:val="28"/>
        </w:rPr>
        <w:t xml:space="preserve">Концепция парка </w:t>
      </w:r>
      <w:r w:rsidRPr="009371C5">
        <w:rPr>
          <w:sz w:val="28"/>
          <w:szCs w:val="28"/>
        </w:rPr>
        <w:t>–</w:t>
      </w:r>
      <w:r w:rsidRPr="009371C5">
        <w:rPr>
          <w:b/>
          <w:sz w:val="28"/>
          <w:szCs w:val="28"/>
        </w:rPr>
        <w:t xml:space="preserve"> </w:t>
      </w:r>
      <w:r w:rsidRPr="009371C5">
        <w:rPr>
          <w:sz w:val="28"/>
          <w:szCs w:val="28"/>
        </w:rPr>
        <w:t xml:space="preserve">создание нового эко-города, сочетающего производственную, жилую, административную инфраструктуру с экологической направленностью. </w:t>
      </w:r>
    </w:p>
    <w:p w14:paraId="51DC08F0" w14:textId="738A8D6E" w:rsidR="00F74823" w:rsidRDefault="00F74823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823">
        <w:rPr>
          <w:sz w:val="28"/>
          <w:szCs w:val="28"/>
        </w:rPr>
        <w:t xml:space="preserve">Согласно генеральному плану на территории парка </w:t>
      </w:r>
      <w:r w:rsidR="008566D7">
        <w:rPr>
          <w:sz w:val="28"/>
          <w:szCs w:val="28"/>
        </w:rPr>
        <w:t xml:space="preserve">планируется </w:t>
      </w:r>
      <w:r w:rsidRPr="00F74823">
        <w:rPr>
          <w:sz w:val="28"/>
          <w:szCs w:val="28"/>
        </w:rPr>
        <w:t>размещ</w:t>
      </w:r>
      <w:r w:rsidR="008566D7">
        <w:rPr>
          <w:sz w:val="28"/>
          <w:szCs w:val="28"/>
        </w:rPr>
        <w:t>ение</w:t>
      </w:r>
      <w:r w:rsidRPr="00F74823">
        <w:rPr>
          <w:sz w:val="28"/>
          <w:szCs w:val="28"/>
        </w:rPr>
        <w:t xml:space="preserve"> производственн</w:t>
      </w:r>
      <w:r w:rsidR="008566D7">
        <w:rPr>
          <w:sz w:val="28"/>
          <w:szCs w:val="28"/>
        </w:rPr>
        <w:t>ой</w:t>
      </w:r>
      <w:r w:rsidRPr="00F74823">
        <w:rPr>
          <w:sz w:val="28"/>
          <w:szCs w:val="28"/>
        </w:rPr>
        <w:t xml:space="preserve"> и жил</w:t>
      </w:r>
      <w:r w:rsidR="008566D7">
        <w:rPr>
          <w:sz w:val="28"/>
          <w:szCs w:val="28"/>
        </w:rPr>
        <w:t>ой</w:t>
      </w:r>
      <w:r w:rsidRPr="00F74823">
        <w:rPr>
          <w:sz w:val="28"/>
          <w:szCs w:val="28"/>
        </w:rPr>
        <w:t xml:space="preserve"> зоны, офисны</w:t>
      </w:r>
      <w:r w:rsidR="008566D7">
        <w:rPr>
          <w:sz w:val="28"/>
          <w:szCs w:val="28"/>
        </w:rPr>
        <w:t>х</w:t>
      </w:r>
      <w:r w:rsidRPr="00F74823">
        <w:rPr>
          <w:sz w:val="28"/>
          <w:szCs w:val="28"/>
        </w:rPr>
        <w:t xml:space="preserve"> и торгово-развлекательны</w:t>
      </w:r>
      <w:r w:rsidR="008566D7">
        <w:rPr>
          <w:sz w:val="28"/>
          <w:szCs w:val="28"/>
        </w:rPr>
        <w:t>х</w:t>
      </w:r>
      <w:r w:rsidRPr="00F74823">
        <w:rPr>
          <w:sz w:val="28"/>
          <w:szCs w:val="28"/>
        </w:rPr>
        <w:t xml:space="preserve"> комплекс</w:t>
      </w:r>
      <w:r w:rsidR="008566D7">
        <w:rPr>
          <w:sz w:val="28"/>
          <w:szCs w:val="28"/>
        </w:rPr>
        <w:t>ов</w:t>
      </w:r>
      <w:r w:rsidRPr="00F74823">
        <w:rPr>
          <w:sz w:val="28"/>
          <w:szCs w:val="28"/>
        </w:rPr>
        <w:t>, финансов</w:t>
      </w:r>
      <w:r w:rsidR="008566D7">
        <w:rPr>
          <w:sz w:val="28"/>
          <w:szCs w:val="28"/>
        </w:rPr>
        <w:t>ого</w:t>
      </w:r>
      <w:r w:rsidRPr="00F74823">
        <w:rPr>
          <w:sz w:val="28"/>
          <w:szCs w:val="28"/>
        </w:rPr>
        <w:t xml:space="preserve"> и научно-исследовательск</w:t>
      </w:r>
      <w:r w:rsidR="008566D7">
        <w:rPr>
          <w:sz w:val="28"/>
          <w:szCs w:val="28"/>
        </w:rPr>
        <w:t xml:space="preserve">ого </w:t>
      </w:r>
      <w:r w:rsidRPr="00F74823">
        <w:rPr>
          <w:sz w:val="28"/>
          <w:szCs w:val="28"/>
        </w:rPr>
        <w:t>центр</w:t>
      </w:r>
      <w:r w:rsidR="008566D7">
        <w:rPr>
          <w:sz w:val="28"/>
          <w:szCs w:val="28"/>
        </w:rPr>
        <w:t>ов</w:t>
      </w:r>
      <w:r w:rsidRPr="00F74823">
        <w:rPr>
          <w:sz w:val="28"/>
          <w:szCs w:val="28"/>
        </w:rPr>
        <w:t xml:space="preserve">. Это современный международный эко-город с акцентом на высокотехнологичные </w:t>
      </w:r>
      <w:r w:rsidR="009B3014">
        <w:rPr>
          <w:sz w:val="28"/>
          <w:szCs w:val="28"/>
        </w:rPr>
        <w:br/>
      </w:r>
      <w:r w:rsidRPr="00F74823">
        <w:rPr>
          <w:sz w:val="28"/>
          <w:szCs w:val="28"/>
        </w:rPr>
        <w:t>и конкурентоспособные инновационные производства с высоким экспортным потенциалом.</w:t>
      </w:r>
    </w:p>
    <w:p w14:paraId="014FCF0F" w14:textId="77777777" w:rsidR="00EA7F18" w:rsidRPr="00EA7F18" w:rsidRDefault="009371C5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7F18">
        <w:rPr>
          <w:color w:val="000000"/>
          <w:sz w:val="28"/>
          <w:szCs w:val="28"/>
        </w:rPr>
        <w:t xml:space="preserve">В 2019 году построен первый жилой дом на 156 квартир. </w:t>
      </w:r>
      <w:r w:rsidRPr="00EA7F18">
        <w:rPr>
          <w:color w:val="000000"/>
          <w:sz w:val="28"/>
          <w:szCs w:val="28"/>
        </w:rPr>
        <w:br/>
        <w:t xml:space="preserve">Идет подготовка к строительству </w:t>
      </w:r>
      <w:r w:rsidR="008566D7" w:rsidRPr="00EA7F18">
        <w:rPr>
          <w:color w:val="000000"/>
          <w:sz w:val="28"/>
          <w:szCs w:val="28"/>
        </w:rPr>
        <w:t>новых</w:t>
      </w:r>
      <w:r w:rsidRPr="00EA7F18">
        <w:rPr>
          <w:color w:val="000000"/>
          <w:sz w:val="28"/>
          <w:szCs w:val="28"/>
        </w:rPr>
        <w:t xml:space="preserve"> жилых домов и социальных объектов: детски</w:t>
      </w:r>
      <w:r w:rsidR="008566D7" w:rsidRPr="00EA7F18">
        <w:rPr>
          <w:color w:val="000000"/>
          <w:sz w:val="28"/>
          <w:szCs w:val="28"/>
        </w:rPr>
        <w:t>х</w:t>
      </w:r>
      <w:r w:rsidRPr="00EA7F18">
        <w:rPr>
          <w:color w:val="000000"/>
          <w:sz w:val="28"/>
          <w:szCs w:val="28"/>
        </w:rPr>
        <w:t xml:space="preserve"> сад</w:t>
      </w:r>
      <w:r w:rsidR="008566D7" w:rsidRPr="00EA7F18">
        <w:rPr>
          <w:color w:val="000000"/>
          <w:sz w:val="28"/>
          <w:szCs w:val="28"/>
        </w:rPr>
        <w:t>ов</w:t>
      </w:r>
      <w:r w:rsidRPr="00EA7F18">
        <w:rPr>
          <w:color w:val="000000"/>
          <w:sz w:val="28"/>
          <w:szCs w:val="28"/>
        </w:rPr>
        <w:t>, школы, больницы, спортивны</w:t>
      </w:r>
      <w:r w:rsidR="008566D7" w:rsidRPr="00EA7F18">
        <w:rPr>
          <w:color w:val="000000"/>
          <w:sz w:val="28"/>
          <w:szCs w:val="28"/>
        </w:rPr>
        <w:t>х</w:t>
      </w:r>
      <w:r w:rsidRPr="00EA7F18">
        <w:rPr>
          <w:color w:val="000000"/>
          <w:sz w:val="28"/>
          <w:szCs w:val="28"/>
        </w:rPr>
        <w:t>, оздоровительны</w:t>
      </w:r>
      <w:r w:rsidR="008566D7" w:rsidRPr="00EA7F18">
        <w:rPr>
          <w:color w:val="000000"/>
          <w:sz w:val="28"/>
          <w:szCs w:val="28"/>
        </w:rPr>
        <w:t>х</w:t>
      </w:r>
      <w:r w:rsidRPr="00EA7F18">
        <w:rPr>
          <w:color w:val="000000"/>
          <w:sz w:val="28"/>
          <w:szCs w:val="28"/>
        </w:rPr>
        <w:t xml:space="preserve"> центр</w:t>
      </w:r>
      <w:r w:rsidR="008566D7" w:rsidRPr="00EA7F18">
        <w:rPr>
          <w:color w:val="000000"/>
          <w:sz w:val="28"/>
          <w:szCs w:val="28"/>
        </w:rPr>
        <w:t>ов.</w:t>
      </w:r>
    </w:p>
    <w:p w14:paraId="6DC72D31" w14:textId="77777777" w:rsidR="00AD0C32" w:rsidRDefault="00EA7F18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7F18">
        <w:rPr>
          <w:color w:val="000000"/>
          <w:sz w:val="28"/>
          <w:szCs w:val="28"/>
        </w:rPr>
        <w:lastRenderedPageBreak/>
        <w:t xml:space="preserve">Белорусско-китайский завод «МАЗ-Вейчай» </w:t>
      </w:r>
      <w:r w:rsidR="00AD0C32" w:rsidRPr="00EA7F18">
        <w:rPr>
          <w:color w:val="000000"/>
          <w:sz w:val="28"/>
          <w:szCs w:val="28"/>
        </w:rPr>
        <w:t xml:space="preserve">начал выпускать двигатели </w:t>
      </w:r>
      <w:r w:rsidR="00786648" w:rsidRPr="00EA7F18">
        <w:rPr>
          <w:color w:val="000000"/>
          <w:sz w:val="28"/>
          <w:szCs w:val="28"/>
        </w:rPr>
        <w:br/>
      </w:r>
      <w:r w:rsidR="00AD0C32" w:rsidRPr="00EA7F18">
        <w:rPr>
          <w:color w:val="000000"/>
          <w:sz w:val="28"/>
          <w:szCs w:val="28"/>
        </w:rPr>
        <w:t>для МАЗов на промышленной территории Парка.</w:t>
      </w:r>
      <w:r w:rsidR="00AD0C32" w:rsidRPr="00AD0C32">
        <w:rPr>
          <w:color w:val="000000"/>
          <w:sz w:val="28"/>
          <w:szCs w:val="28"/>
        </w:rPr>
        <w:t xml:space="preserve"> </w:t>
      </w:r>
    </w:p>
    <w:p w14:paraId="0D1D9A3B" w14:textId="77777777" w:rsidR="00F74823" w:rsidRDefault="00F74823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823">
        <w:rPr>
          <w:color w:val="000000"/>
          <w:sz w:val="28"/>
          <w:szCs w:val="28"/>
        </w:rPr>
        <w:t xml:space="preserve">В парке действуют международные экологические стандарты. </w:t>
      </w:r>
      <w:r>
        <w:rPr>
          <w:color w:val="000000"/>
          <w:sz w:val="28"/>
          <w:szCs w:val="28"/>
        </w:rPr>
        <w:br/>
      </w:r>
      <w:r w:rsidRPr="00F74823">
        <w:rPr>
          <w:color w:val="000000"/>
          <w:sz w:val="28"/>
          <w:szCs w:val="28"/>
        </w:rPr>
        <w:t xml:space="preserve">В январе 2018 г. получен первый международный сертификат Системы </w:t>
      </w:r>
      <w:r>
        <w:rPr>
          <w:color w:val="000000"/>
          <w:sz w:val="28"/>
          <w:szCs w:val="28"/>
        </w:rPr>
        <w:br/>
      </w:r>
      <w:r w:rsidRPr="00F74823">
        <w:rPr>
          <w:color w:val="000000"/>
          <w:sz w:val="28"/>
          <w:szCs w:val="28"/>
        </w:rPr>
        <w:t>Эко-менеджмента и Аудита Европейского Союза (EMAS), считающейся в мире наиболее передовой системой экологического менеджмента в соответствии с принципами устойчивого развития.</w:t>
      </w:r>
    </w:p>
    <w:p w14:paraId="43B277F7" w14:textId="732A3F13" w:rsidR="009371C5" w:rsidRPr="009371C5" w:rsidRDefault="009371C5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71C5">
        <w:rPr>
          <w:b/>
          <w:sz w:val="28"/>
          <w:szCs w:val="28"/>
        </w:rPr>
        <w:t>Общая территория</w:t>
      </w:r>
      <w:r w:rsidRPr="009371C5">
        <w:rPr>
          <w:sz w:val="28"/>
          <w:szCs w:val="28"/>
        </w:rPr>
        <w:t xml:space="preserve"> </w:t>
      </w:r>
      <w:r w:rsidRPr="009371C5">
        <w:rPr>
          <w:b/>
          <w:sz w:val="28"/>
          <w:szCs w:val="28"/>
        </w:rPr>
        <w:t>парка</w:t>
      </w:r>
      <w:r w:rsidRPr="009371C5">
        <w:rPr>
          <w:sz w:val="28"/>
          <w:szCs w:val="28"/>
        </w:rPr>
        <w:t xml:space="preserve"> </w:t>
      </w:r>
      <w:r w:rsidRPr="009371C5">
        <w:rPr>
          <w:color w:val="000000"/>
          <w:sz w:val="28"/>
          <w:szCs w:val="28"/>
        </w:rPr>
        <w:t>– 112 кв. км. – сопоставима со средним городом и некоторыми европейскими столицами. Его территори</w:t>
      </w:r>
      <w:r w:rsidR="00C22D62">
        <w:rPr>
          <w:color w:val="000000"/>
          <w:sz w:val="28"/>
          <w:szCs w:val="28"/>
        </w:rPr>
        <w:t>ю планирую</w:t>
      </w:r>
      <w:r w:rsidR="00DA31B3">
        <w:rPr>
          <w:color w:val="000000"/>
          <w:sz w:val="28"/>
          <w:szCs w:val="28"/>
        </w:rPr>
        <w:t>т</w:t>
      </w:r>
      <w:r w:rsidRPr="009371C5">
        <w:rPr>
          <w:color w:val="000000"/>
          <w:sz w:val="28"/>
          <w:szCs w:val="28"/>
        </w:rPr>
        <w:t xml:space="preserve"> развива</w:t>
      </w:r>
      <w:r w:rsidR="00C22D62">
        <w:rPr>
          <w:color w:val="000000"/>
          <w:sz w:val="28"/>
          <w:szCs w:val="28"/>
        </w:rPr>
        <w:t>ть</w:t>
      </w:r>
      <w:r w:rsidRPr="009371C5">
        <w:rPr>
          <w:color w:val="000000"/>
          <w:sz w:val="28"/>
          <w:szCs w:val="28"/>
        </w:rPr>
        <w:t xml:space="preserve"> поэтапно. На </w:t>
      </w:r>
      <w:r w:rsidR="008566D7">
        <w:rPr>
          <w:color w:val="000000"/>
          <w:sz w:val="28"/>
          <w:szCs w:val="28"/>
        </w:rPr>
        <w:t>текущий момент</w:t>
      </w:r>
      <w:r w:rsidRPr="009371C5">
        <w:rPr>
          <w:color w:val="000000"/>
          <w:sz w:val="28"/>
          <w:szCs w:val="28"/>
        </w:rPr>
        <w:t xml:space="preserve"> создана необходимая инфраструктура: автомагистрали (современные дороги с 4-6 полосами, включая светофоры, велосипедные дорожки и тротуары), трубопроводы, объекты водоснабж</w:t>
      </w:r>
      <w:r w:rsidR="008566D7">
        <w:rPr>
          <w:color w:val="000000"/>
          <w:sz w:val="28"/>
          <w:szCs w:val="28"/>
        </w:rPr>
        <w:t>ения, водозаборные сооружения,</w:t>
      </w:r>
      <w:r w:rsidRPr="009371C5">
        <w:rPr>
          <w:color w:val="000000"/>
          <w:sz w:val="28"/>
          <w:szCs w:val="28"/>
        </w:rPr>
        <w:t xml:space="preserve"> насосные станции, очистные сооружения</w:t>
      </w:r>
      <w:r w:rsidR="008566D7">
        <w:rPr>
          <w:color w:val="000000"/>
          <w:sz w:val="28"/>
          <w:szCs w:val="28"/>
        </w:rPr>
        <w:t>,</w:t>
      </w:r>
      <w:r w:rsidRPr="009371C5">
        <w:rPr>
          <w:color w:val="000000"/>
          <w:sz w:val="28"/>
          <w:szCs w:val="28"/>
        </w:rPr>
        <w:t xml:space="preserve"> объекты газоснабжения, электрическая подстанция и сети, </w:t>
      </w:r>
      <w:r w:rsidR="008566D7">
        <w:rPr>
          <w:color w:val="000000"/>
          <w:sz w:val="28"/>
          <w:szCs w:val="28"/>
        </w:rPr>
        <w:t>а также пожарное депо.</w:t>
      </w:r>
      <w:r w:rsidR="00C253B9">
        <w:rPr>
          <w:color w:val="000000"/>
          <w:sz w:val="28"/>
          <w:szCs w:val="28"/>
        </w:rPr>
        <w:t xml:space="preserve"> На цели инфраструктурного развития уже проинвестировано более 240 млн. долл.</w:t>
      </w:r>
    </w:p>
    <w:p w14:paraId="30B110DA" w14:textId="77777777" w:rsidR="00F74823" w:rsidRDefault="00F74823" w:rsidP="00F74823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74823">
        <w:rPr>
          <w:rFonts w:ascii="Times New Roman" w:eastAsia="ArialMT" w:hAnsi="Times New Roman" w:cs="Times New Roman"/>
          <w:sz w:val="28"/>
          <w:szCs w:val="28"/>
        </w:rPr>
        <w:t xml:space="preserve">В настоящее время строительство парка идет достаточно быстрыми темпами. </w:t>
      </w:r>
      <w:r w:rsidR="008566D7">
        <w:rPr>
          <w:rFonts w:ascii="Times New Roman" w:eastAsia="ArialMT" w:hAnsi="Times New Roman" w:cs="Times New Roman"/>
          <w:sz w:val="28"/>
          <w:szCs w:val="28"/>
        </w:rPr>
        <w:t>Реализован</w:t>
      </w:r>
      <w:r w:rsidRPr="00F74823">
        <w:rPr>
          <w:rFonts w:ascii="Times New Roman" w:eastAsia="ArialMT" w:hAnsi="Times New Roman" w:cs="Times New Roman"/>
          <w:sz w:val="28"/>
          <w:szCs w:val="28"/>
        </w:rPr>
        <w:t xml:space="preserve"> первый этап (851 га) со всей необходимой инженерно-транспортной инфраструктурой, коммуникациями, сетями и точками подключения для проектирования и строительства объектов.</w:t>
      </w:r>
    </w:p>
    <w:p w14:paraId="12356006" w14:textId="741DE65C" w:rsidR="00C253B9" w:rsidRDefault="00C253B9" w:rsidP="00F74823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Из общей территории </w:t>
      </w:r>
      <w:r w:rsidRPr="00C253B9">
        <w:rPr>
          <w:rFonts w:ascii="Times New Roman" w:eastAsia="ArialMT" w:hAnsi="Times New Roman" w:cs="Times New Roman"/>
          <w:sz w:val="28"/>
          <w:szCs w:val="28"/>
        </w:rPr>
        <w:t xml:space="preserve">земельные участки промышленного и транспортно-логистического назначения составляют </w:t>
      </w:r>
      <w:r>
        <w:rPr>
          <w:rFonts w:ascii="Times New Roman" w:eastAsia="ArialMT" w:hAnsi="Times New Roman" w:cs="Times New Roman"/>
          <w:sz w:val="28"/>
          <w:szCs w:val="28"/>
        </w:rPr>
        <w:t xml:space="preserve">порядка </w:t>
      </w:r>
      <w:r w:rsidRPr="00C253B9">
        <w:rPr>
          <w:rFonts w:ascii="Times New Roman" w:eastAsia="ArialMT" w:hAnsi="Times New Roman" w:cs="Times New Roman"/>
          <w:sz w:val="28"/>
          <w:szCs w:val="28"/>
        </w:rPr>
        <w:t>468 га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  <w:r w:rsidRPr="00C253B9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14:paraId="13E05809" w14:textId="2716011C" w:rsidR="00914A01" w:rsidRDefault="009730CA" w:rsidP="00F74823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Индустриальный парк</w:t>
      </w:r>
      <w:r w:rsidRPr="009730CA">
        <w:rPr>
          <w:rFonts w:ascii="Times New Roman" w:eastAsia="ArialMT" w:hAnsi="Times New Roman" w:cs="Times New Roman"/>
          <w:sz w:val="28"/>
          <w:szCs w:val="28"/>
        </w:rPr>
        <w:t xml:space="preserve"> – это единственное место в Беларуси, где инвестор может приобрести землю в частную собственность. </w:t>
      </w:r>
      <w:r>
        <w:rPr>
          <w:rFonts w:ascii="Times New Roman" w:eastAsia="ArialMT" w:hAnsi="Times New Roman" w:cs="Times New Roman"/>
          <w:sz w:val="28"/>
          <w:szCs w:val="28"/>
        </w:rPr>
        <w:t>М</w:t>
      </w:r>
      <w:r w:rsidRPr="009730CA">
        <w:rPr>
          <w:rFonts w:ascii="Times New Roman" w:eastAsia="ArialMT" w:hAnsi="Times New Roman" w:cs="Times New Roman"/>
          <w:sz w:val="28"/>
          <w:szCs w:val="28"/>
        </w:rPr>
        <w:t>ногие резиденты уже воспользовались этим правом</w:t>
      </w:r>
      <w:r w:rsidRPr="00B81BAE"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14:paraId="209E06C5" w14:textId="1454AD50" w:rsidR="00291C04" w:rsidRPr="00B81BAE" w:rsidRDefault="00914A01" w:rsidP="00F74823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14A01">
        <w:rPr>
          <w:rFonts w:ascii="Times New Roman" w:eastAsia="ArialMT" w:hAnsi="Times New Roman" w:cs="Times New Roman"/>
          <w:sz w:val="28"/>
          <w:szCs w:val="28"/>
        </w:rPr>
        <w:t xml:space="preserve">В настоящее время </w:t>
      </w:r>
      <w:r w:rsidR="00C253B9">
        <w:rPr>
          <w:rFonts w:ascii="Times New Roman" w:eastAsia="ArialMT" w:hAnsi="Times New Roman" w:cs="Times New Roman"/>
          <w:sz w:val="28"/>
          <w:szCs w:val="28"/>
        </w:rPr>
        <w:t xml:space="preserve">уже заключено </w:t>
      </w:r>
      <w:r w:rsidRPr="00914A01">
        <w:rPr>
          <w:rFonts w:ascii="Times New Roman" w:eastAsia="ArialMT" w:hAnsi="Times New Roman" w:cs="Times New Roman"/>
          <w:sz w:val="28"/>
          <w:szCs w:val="28"/>
        </w:rPr>
        <w:t>договоров</w:t>
      </w:r>
      <w:r w:rsidR="00C253B9">
        <w:rPr>
          <w:rFonts w:ascii="Times New Roman" w:eastAsia="ArialMT" w:hAnsi="Times New Roman" w:cs="Times New Roman"/>
          <w:sz w:val="28"/>
          <w:szCs w:val="28"/>
        </w:rPr>
        <w:t xml:space="preserve"> купли-продажи (аренды)</w:t>
      </w:r>
      <w:r w:rsidRPr="00914A01">
        <w:rPr>
          <w:rFonts w:ascii="Times New Roman" w:eastAsia="ArialMT" w:hAnsi="Times New Roman" w:cs="Times New Roman"/>
          <w:sz w:val="28"/>
          <w:szCs w:val="28"/>
        </w:rPr>
        <w:t xml:space="preserve"> на </w:t>
      </w:r>
      <w:r w:rsidR="00D821E3">
        <w:rPr>
          <w:rFonts w:ascii="Times New Roman" w:eastAsia="ArialMT" w:hAnsi="Times New Roman" w:cs="Times New Roman"/>
          <w:sz w:val="28"/>
          <w:szCs w:val="28"/>
        </w:rPr>
        <w:br/>
      </w:r>
      <w:r w:rsidRPr="00914A01">
        <w:rPr>
          <w:rFonts w:ascii="Times New Roman" w:eastAsia="ArialMT" w:hAnsi="Times New Roman" w:cs="Times New Roman"/>
          <w:sz w:val="28"/>
          <w:szCs w:val="28"/>
        </w:rPr>
        <w:t>187</w:t>
      </w:r>
      <w:r w:rsidR="00C253B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14A01">
        <w:rPr>
          <w:rFonts w:ascii="Times New Roman" w:eastAsia="ArialMT" w:hAnsi="Times New Roman" w:cs="Times New Roman"/>
          <w:sz w:val="28"/>
          <w:szCs w:val="28"/>
        </w:rPr>
        <w:t>га</w:t>
      </w:r>
      <w:r w:rsidR="00B066C0">
        <w:rPr>
          <w:rFonts w:ascii="Times New Roman" w:eastAsia="ArialMT" w:hAnsi="Times New Roman" w:cs="Times New Roman"/>
          <w:sz w:val="28"/>
          <w:szCs w:val="28"/>
        </w:rPr>
        <w:t>,</w:t>
      </w:r>
      <w:r w:rsidR="00C253B9">
        <w:rPr>
          <w:rFonts w:ascii="Times New Roman" w:eastAsia="ArialMT" w:hAnsi="Times New Roman" w:cs="Times New Roman"/>
          <w:sz w:val="28"/>
          <w:szCs w:val="28"/>
        </w:rPr>
        <w:t xml:space="preserve"> еще порядка</w:t>
      </w:r>
      <w:r w:rsidR="00D821E3">
        <w:rPr>
          <w:rFonts w:ascii="Times New Roman" w:eastAsia="ArialMT" w:hAnsi="Times New Roman" w:cs="Times New Roman"/>
          <w:sz w:val="28"/>
          <w:szCs w:val="28"/>
        </w:rPr>
        <w:t xml:space="preserve"> 95 га зарезервировано для реализации проектов.</w:t>
      </w:r>
      <w:r w:rsidR="00C253B9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14:paraId="31B5A3D9" w14:textId="205B875D" w:rsidR="00D821E3" w:rsidRDefault="009730CA" w:rsidP="00F74823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Кроме того, 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компаниям предлагаются </w:t>
      </w:r>
      <w:r w:rsidR="00D821E3">
        <w:rPr>
          <w:rFonts w:ascii="Times New Roman" w:eastAsia="ArialMT" w:hAnsi="Times New Roman" w:cs="Times New Roman"/>
          <w:sz w:val="28"/>
          <w:szCs w:val="28"/>
        </w:rPr>
        <w:t xml:space="preserve">в аренду (покупку) </w:t>
      </w:r>
      <w:r w:rsidR="00291C04" w:rsidRPr="00291C04">
        <w:rPr>
          <w:rFonts w:ascii="Times New Roman" w:eastAsia="ArialMT" w:hAnsi="Times New Roman" w:cs="Times New Roman"/>
          <w:sz w:val="28"/>
          <w:szCs w:val="28"/>
        </w:rPr>
        <w:t xml:space="preserve">готовые производственные </w:t>
      </w:r>
      <w:r w:rsidR="00D821E3">
        <w:rPr>
          <w:rFonts w:ascii="Times New Roman" w:eastAsia="ArialMT" w:hAnsi="Times New Roman" w:cs="Times New Roman"/>
          <w:sz w:val="28"/>
          <w:szCs w:val="28"/>
        </w:rPr>
        <w:t>помещения в типовых производственных корпуса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, снабженные всей необходимой инфраструктурой, </w:t>
      </w:r>
      <w:r w:rsidR="00291C04" w:rsidRPr="00291C04">
        <w:rPr>
          <w:rFonts w:ascii="Times New Roman" w:eastAsia="ArialMT" w:hAnsi="Times New Roman" w:cs="Times New Roman"/>
          <w:sz w:val="28"/>
          <w:szCs w:val="28"/>
        </w:rPr>
        <w:t>для запуска производств в самое короткое время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14:paraId="69768191" w14:textId="4B0269DE" w:rsidR="009730CA" w:rsidRDefault="009730CA" w:rsidP="00F74823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Стоимость </w:t>
      </w:r>
      <w:r w:rsidR="00291C04">
        <w:rPr>
          <w:rFonts w:ascii="Times New Roman" w:eastAsia="ArialMT" w:hAnsi="Times New Roman" w:cs="Times New Roman"/>
          <w:sz w:val="28"/>
          <w:szCs w:val="28"/>
        </w:rPr>
        <w:t>аренды 1 м</w:t>
      </w:r>
      <w:r w:rsidR="00291C04" w:rsidRPr="00B81BAE">
        <w:rPr>
          <w:rFonts w:ascii="Times New Roman" w:eastAsia="ArialMT" w:hAnsi="Times New Roman" w:cs="Times New Roman"/>
          <w:sz w:val="28"/>
          <w:szCs w:val="28"/>
          <w:vertAlign w:val="superscript"/>
        </w:rPr>
        <w:t>2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81BAE">
        <w:rPr>
          <w:rFonts w:ascii="Times New Roman" w:eastAsia="ArialMT" w:hAnsi="Times New Roman" w:cs="Times New Roman"/>
          <w:sz w:val="28"/>
          <w:szCs w:val="28"/>
        </w:rPr>
        <w:t xml:space="preserve">в </w:t>
      </w:r>
      <w:r w:rsidR="00291C04">
        <w:rPr>
          <w:rFonts w:ascii="Times New Roman" w:eastAsia="ArialMT" w:hAnsi="Times New Roman" w:cs="Times New Roman"/>
          <w:sz w:val="28"/>
          <w:szCs w:val="28"/>
        </w:rPr>
        <w:t>готово</w:t>
      </w:r>
      <w:r w:rsidR="00B81BAE">
        <w:rPr>
          <w:rFonts w:ascii="Times New Roman" w:eastAsia="ArialMT" w:hAnsi="Times New Roman" w:cs="Times New Roman"/>
          <w:sz w:val="28"/>
          <w:szCs w:val="28"/>
        </w:rPr>
        <w:t>м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 производственно</w:t>
      </w:r>
      <w:r w:rsidR="00B81BAE">
        <w:rPr>
          <w:rFonts w:ascii="Times New Roman" w:eastAsia="ArialMT" w:hAnsi="Times New Roman" w:cs="Times New Roman"/>
          <w:sz w:val="28"/>
          <w:szCs w:val="28"/>
        </w:rPr>
        <w:t>м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 корпус</w:t>
      </w:r>
      <w:r w:rsidR="00B81BAE">
        <w:rPr>
          <w:rFonts w:ascii="Times New Roman" w:eastAsia="ArialMT" w:hAnsi="Times New Roman" w:cs="Times New Roman"/>
          <w:sz w:val="28"/>
          <w:szCs w:val="28"/>
        </w:rPr>
        <w:t>е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 составляет порядка 3,5-</w:t>
      </w:r>
      <w:r w:rsidR="00D821E3">
        <w:rPr>
          <w:rFonts w:ascii="Times New Roman" w:eastAsia="ArialMT" w:hAnsi="Times New Roman" w:cs="Times New Roman"/>
          <w:sz w:val="28"/>
          <w:szCs w:val="28"/>
        </w:rPr>
        <w:t>4</w:t>
      </w:r>
      <w:r w:rsidR="00291C04">
        <w:rPr>
          <w:rFonts w:ascii="Times New Roman" w:eastAsia="ArialMT" w:hAnsi="Times New Roman" w:cs="Times New Roman"/>
          <w:sz w:val="28"/>
          <w:szCs w:val="28"/>
        </w:rPr>
        <w:t xml:space="preserve"> долл. США</w:t>
      </w:r>
      <w:r w:rsidR="00D821E3">
        <w:rPr>
          <w:rFonts w:ascii="Times New Roman" w:eastAsia="ArialMT" w:hAnsi="Times New Roman" w:cs="Times New Roman"/>
          <w:sz w:val="28"/>
          <w:szCs w:val="28"/>
        </w:rPr>
        <w:t xml:space="preserve"> без НДС</w:t>
      </w:r>
      <w:r w:rsidR="00291C04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025574E4" w14:textId="77777777" w:rsidR="00457568" w:rsidRDefault="00F74823" w:rsidP="009371C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823">
        <w:rPr>
          <w:color w:val="000000"/>
          <w:sz w:val="28"/>
          <w:szCs w:val="28"/>
        </w:rPr>
        <w:t xml:space="preserve">На территории индустриального парка учреждена администрация, наделенная полномочиями комплексного обслуживания по принципу </w:t>
      </w:r>
      <w:r w:rsidR="00812372">
        <w:rPr>
          <w:color w:val="000000"/>
          <w:sz w:val="28"/>
          <w:szCs w:val="28"/>
        </w:rPr>
        <w:br/>
      </w:r>
      <w:r w:rsidRPr="0090587B">
        <w:rPr>
          <w:b/>
          <w:color w:val="000000"/>
          <w:sz w:val="28"/>
          <w:szCs w:val="28"/>
        </w:rPr>
        <w:t>«</w:t>
      </w:r>
      <w:r w:rsidR="0090587B" w:rsidRPr="0090587B">
        <w:rPr>
          <w:b/>
          <w:color w:val="000000"/>
          <w:sz w:val="28"/>
          <w:szCs w:val="28"/>
        </w:rPr>
        <w:t>одной станции</w:t>
      </w:r>
      <w:r w:rsidRPr="0090587B">
        <w:rPr>
          <w:b/>
          <w:color w:val="000000"/>
          <w:sz w:val="28"/>
          <w:szCs w:val="28"/>
        </w:rPr>
        <w:t>»</w:t>
      </w:r>
      <w:r w:rsidRPr="00F74823">
        <w:rPr>
          <w:color w:val="000000"/>
          <w:sz w:val="28"/>
          <w:szCs w:val="28"/>
        </w:rPr>
        <w:t xml:space="preserve"> с координированием в этом процессе органов государственного управления.</w:t>
      </w:r>
      <w:r>
        <w:rPr>
          <w:color w:val="000000"/>
          <w:sz w:val="28"/>
          <w:szCs w:val="28"/>
        </w:rPr>
        <w:t xml:space="preserve"> </w:t>
      </w:r>
      <w:r w:rsidR="009371C5" w:rsidRPr="009371C5">
        <w:rPr>
          <w:color w:val="000000"/>
          <w:sz w:val="28"/>
          <w:szCs w:val="28"/>
        </w:rPr>
        <w:t xml:space="preserve">Любой резидент может обратиться в администрацию парка - </w:t>
      </w:r>
      <w:r w:rsidR="00246426">
        <w:rPr>
          <w:color w:val="000000"/>
          <w:sz w:val="28"/>
          <w:szCs w:val="28"/>
        </w:rPr>
        <w:br/>
      </w:r>
      <w:r w:rsidR="009371C5" w:rsidRPr="009371C5">
        <w:rPr>
          <w:color w:val="000000"/>
          <w:sz w:val="28"/>
          <w:szCs w:val="28"/>
        </w:rPr>
        <w:t xml:space="preserve">для </w:t>
      </w:r>
      <w:r w:rsidR="00246426">
        <w:rPr>
          <w:color w:val="000000"/>
          <w:sz w:val="28"/>
          <w:szCs w:val="28"/>
        </w:rPr>
        <w:t>выполнения необходимых</w:t>
      </w:r>
      <w:r w:rsidR="009371C5" w:rsidRPr="009371C5">
        <w:rPr>
          <w:color w:val="000000"/>
          <w:sz w:val="28"/>
          <w:szCs w:val="28"/>
        </w:rPr>
        <w:t xml:space="preserve"> административных процедур, </w:t>
      </w:r>
      <w:r w:rsidR="00246426">
        <w:rPr>
          <w:color w:val="000000"/>
          <w:sz w:val="28"/>
          <w:szCs w:val="28"/>
        </w:rPr>
        <w:t xml:space="preserve">включая </w:t>
      </w:r>
      <w:r w:rsidR="009371C5" w:rsidRPr="009371C5">
        <w:rPr>
          <w:color w:val="000000"/>
          <w:sz w:val="28"/>
          <w:szCs w:val="28"/>
        </w:rPr>
        <w:t>регистраци</w:t>
      </w:r>
      <w:r w:rsidR="00246426">
        <w:rPr>
          <w:color w:val="000000"/>
          <w:sz w:val="28"/>
          <w:szCs w:val="28"/>
        </w:rPr>
        <w:t>ю</w:t>
      </w:r>
      <w:r w:rsidR="009371C5" w:rsidRPr="009371C5">
        <w:rPr>
          <w:color w:val="000000"/>
          <w:sz w:val="28"/>
          <w:szCs w:val="28"/>
        </w:rPr>
        <w:t xml:space="preserve"> компании, получение различных разрешений и т.д. </w:t>
      </w:r>
    </w:p>
    <w:p w14:paraId="237200CF" w14:textId="0F89893E" w:rsidR="009371C5" w:rsidRPr="009371C5" w:rsidRDefault="0090587B" w:rsidP="0090587B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587B">
        <w:rPr>
          <w:color w:val="000000"/>
          <w:sz w:val="28"/>
          <w:szCs w:val="28"/>
        </w:rPr>
        <w:t>Обслуживание осуществляют представители администрации парка, республиканских и местных государственных органов, а также государственных организаций, процедуры и услуги которых востребованы компаниям</w:t>
      </w:r>
      <w:r w:rsidR="005320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одном месте. </w:t>
      </w:r>
      <w:r w:rsidR="009371C5" w:rsidRPr="0090587B">
        <w:rPr>
          <w:color w:val="000000"/>
          <w:sz w:val="28"/>
          <w:szCs w:val="28"/>
        </w:rPr>
        <w:t xml:space="preserve">По </w:t>
      </w:r>
      <w:r w:rsidR="00246426" w:rsidRPr="0090587B">
        <w:rPr>
          <w:color w:val="000000"/>
          <w:sz w:val="28"/>
          <w:szCs w:val="28"/>
        </w:rPr>
        <w:t xml:space="preserve">обращению </w:t>
      </w:r>
      <w:r w:rsidR="009371C5" w:rsidRPr="0090587B">
        <w:rPr>
          <w:color w:val="000000"/>
          <w:sz w:val="28"/>
          <w:szCs w:val="28"/>
        </w:rPr>
        <w:t>администрации парка</w:t>
      </w:r>
      <w:r w:rsidR="00B066C0">
        <w:rPr>
          <w:color w:val="000000"/>
          <w:sz w:val="28"/>
          <w:szCs w:val="28"/>
        </w:rPr>
        <w:t>,</w:t>
      </w:r>
      <w:r w:rsidR="009371C5" w:rsidRPr="0090587B">
        <w:rPr>
          <w:color w:val="000000"/>
          <w:sz w:val="28"/>
          <w:szCs w:val="28"/>
        </w:rPr>
        <w:t xml:space="preserve"> </w:t>
      </w:r>
      <w:r w:rsidR="00C22D62" w:rsidRPr="0090587B">
        <w:rPr>
          <w:color w:val="000000"/>
          <w:sz w:val="28"/>
          <w:szCs w:val="28"/>
        </w:rPr>
        <w:t xml:space="preserve">представитель </w:t>
      </w:r>
      <w:r w:rsidR="009371C5" w:rsidRPr="0090587B">
        <w:rPr>
          <w:color w:val="000000"/>
          <w:sz w:val="28"/>
          <w:szCs w:val="28"/>
        </w:rPr>
        <w:t>любо</w:t>
      </w:r>
      <w:r w:rsidR="00C22D62" w:rsidRPr="0090587B">
        <w:rPr>
          <w:color w:val="000000"/>
          <w:sz w:val="28"/>
          <w:szCs w:val="28"/>
        </w:rPr>
        <w:t>го</w:t>
      </w:r>
      <w:r w:rsidR="009371C5" w:rsidRPr="0090587B">
        <w:rPr>
          <w:color w:val="000000"/>
          <w:sz w:val="28"/>
          <w:szCs w:val="28"/>
        </w:rPr>
        <w:t xml:space="preserve"> государственн</w:t>
      </w:r>
      <w:r w:rsidR="00C22D62" w:rsidRPr="0090587B">
        <w:rPr>
          <w:color w:val="000000"/>
          <w:sz w:val="28"/>
          <w:szCs w:val="28"/>
        </w:rPr>
        <w:t>ого</w:t>
      </w:r>
      <w:r w:rsidR="009371C5" w:rsidRPr="0090587B">
        <w:rPr>
          <w:color w:val="000000"/>
          <w:sz w:val="28"/>
          <w:szCs w:val="28"/>
        </w:rPr>
        <w:t xml:space="preserve"> орган</w:t>
      </w:r>
      <w:r w:rsidR="00C22D62" w:rsidRPr="0090587B">
        <w:rPr>
          <w:color w:val="000000"/>
          <w:sz w:val="28"/>
          <w:szCs w:val="28"/>
        </w:rPr>
        <w:t>а</w:t>
      </w:r>
      <w:r w:rsidR="009371C5" w:rsidRPr="0090587B">
        <w:rPr>
          <w:color w:val="000000"/>
          <w:sz w:val="28"/>
          <w:szCs w:val="28"/>
        </w:rPr>
        <w:t xml:space="preserve"> должен прибыть на территорию парка для </w:t>
      </w:r>
      <w:r w:rsidR="00246426" w:rsidRPr="0090587B">
        <w:rPr>
          <w:color w:val="000000"/>
          <w:sz w:val="28"/>
          <w:szCs w:val="28"/>
        </w:rPr>
        <w:t>обеспечения деятельности</w:t>
      </w:r>
      <w:r w:rsidR="009371C5" w:rsidRPr="0090587B">
        <w:rPr>
          <w:color w:val="000000"/>
          <w:sz w:val="28"/>
          <w:szCs w:val="28"/>
        </w:rPr>
        <w:t xml:space="preserve"> резидентов.</w:t>
      </w:r>
      <w:r w:rsidR="009371C5" w:rsidRPr="009371C5">
        <w:rPr>
          <w:color w:val="000000"/>
          <w:sz w:val="28"/>
          <w:szCs w:val="28"/>
        </w:rPr>
        <w:t xml:space="preserve"> </w:t>
      </w:r>
    </w:p>
    <w:p w14:paraId="6795BE98" w14:textId="29705618" w:rsidR="00AF7725" w:rsidRDefault="00AF7725" w:rsidP="00AF77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С начала 2017 года количество резидентов парка выросло в 7 раз: </w:t>
      </w:r>
      <w:r>
        <w:rPr>
          <w:rFonts w:ascii="Times New Roman" w:eastAsia="ArialMT" w:hAnsi="Times New Roman" w:cs="Times New Roman"/>
          <w:sz w:val="28"/>
          <w:szCs w:val="28"/>
        </w:rPr>
        <w:br/>
      </w:r>
      <w:r w:rsidRPr="00AF7725">
        <w:rPr>
          <w:rFonts w:ascii="Times New Roman" w:eastAsia="ArialMT" w:hAnsi="Times New Roman" w:cs="Times New Roman"/>
          <w:sz w:val="28"/>
          <w:szCs w:val="28"/>
        </w:rPr>
        <w:t>на 1 января 2020 г. резидентами парка явля</w:t>
      </w:r>
      <w:r w:rsidR="00246426">
        <w:rPr>
          <w:rFonts w:ascii="Times New Roman" w:eastAsia="ArialMT" w:hAnsi="Times New Roman" w:cs="Times New Roman"/>
          <w:sz w:val="28"/>
          <w:szCs w:val="28"/>
        </w:rPr>
        <w:t>ются</w:t>
      </w: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 60 компаний из 1</w:t>
      </w:r>
      <w:r w:rsidR="00532034">
        <w:rPr>
          <w:rFonts w:ascii="Times New Roman" w:eastAsia="ArialMT" w:hAnsi="Times New Roman" w:cs="Times New Roman"/>
          <w:sz w:val="28"/>
          <w:szCs w:val="28"/>
        </w:rPr>
        <w:t>6</w:t>
      </w: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 стран мира, </w:t>
      </w:r>
      <w:r>
        <w:rPr>
          <w:rFonts w:ascii="Times New Roman" w:eastAsia="ArialMT" w:hAnsi="Times New Roman" w:cs="Times New Roman"/>
          <w:sz w:val="28"/>
          <w:szCs w:val="28"/>
        </w:rPr>
        <w:br/>
      </w:r>
      <w:r w:rsidRPr="00AF7725">
        <w:rPr>
          <w:rFonts w:ascii="Times New Roman" w:eastAsia="ArialMT" w:hAnsi="Times New Roman" w:cs="Times New Roman"/>
          <w:sz w:val="28"/>
          <w:szCs w:val="28"/>
        </w:rPr>
        <w:t>в том числе из Беларуси, Китая, России, Австрии, Германии, Израиля, Канады, США, Швейцарии, ОАЭ</w:t>
      </w:r>
      <w:r w:rsidR="00DB46BC">
        <w:rPr>
          <w:rFonts w:ascii="Times New Roman" w:eastAsia="ArialMT" w:hAnsi="Times New Roman" w:cs="Times New Roman"/>
          <w:sz w:val="28"/>
          <w:szCs w:val="28"/>
        </w:rPr>
        <w:t>, все государства Прибалтики и другие</w:t>
      </w: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. Заявленный резидентами объем инвестиций превышает 1 млрд. долларов. К полноценной финансово-хозяйственной деятельности (выпуску продукции, оказанию услуг, выполнению НИОКР в соответствии с инвестпроектами) приступили </w:t>
      </w:r>
      <w:r w:rsidR="0027500E">
        <w:rPr>
          <w:rFonts w:ascii="Times New Roman" w:eastAsia="ArialMT" w:hAnsi="Times New Roman" w:cs="Times New Roman"/>
          <w:sz w:val="28"/>
          <w:szCs w:val="28"/>
        </w:rPr>
        <w:br/>
      </w: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20 компаний. </w:t>
      </w:r>
    </w:p>
    <w:p w14:paraId="76BDC34D" w14:textId="77777777" w:rsidR="00AF7725" w:rsidRDefault="00AF7725" w:rsidP="00AF77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Сферы деятельности </w:t>
      </w:r>
      <w:r w:rsidR="00246426">
        <w:rPr>
          <w:rFonts w:ascii="Times New Roman" w:eastAsia="ArialMT" w:hAnsi="Times New Roman" w:cs="Times New Roman"/>
          <w:sz w:val="28"/>
          <w:szCs w:val="28"/>
        </w:rPr>
        <w:t>основной части</w:t>
      </w: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 резидентов относятся </w:t>
      </w:r>
      <w:r w:rsidR="00344B5A">
        <w:rPr>
          <w:rFonts w:ascii="Times New Roman" w:eastAsia="ArialMT" w:hAnsi="Times New Roman" w:cs="Times New Roman"/>
          <w:sz w:val="28"/>
          <w:szCs w:val="28"/>
        </w:rPr>
        <w:br/>
      </w:r>
      <w:r w:rsidRPr="00AF7725">
        <w:rPr>
          <w:rFonts w:ascii="Times New Roman" w:eastAsia="ArialMT" w:hAnsi="Times New Roman" w:cs="Times New Roman"/>
          <w:sz w:val="28"/>
          <w:szCs w:val="28"/>
        </w:rPr>
        <w:t>к высокотехнологичным отраслям «завтрашнего дня». Среди них: производство оптомеханических компонентов и лазерного оборудования, создание центра испытаний беспилотных автомобилей на новых источниках энергии, производство беспилотных авиационных комплексов, композитных материалов, светодиодной продукции и др.</w:t>
      </w:r>
    </w:p>
    <w:p w14:paraId="68FA6B5D" w14:textId="77777777" w:rsidR="00AF7725" w:rsidRDefault="00AF7725" w:rsidP="00AF77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5">
        <w:rPr>
          <w:rFonts w:ascii="Times New Roman" w:eastAsia="ArialMT" w:hAnsi="Times New Roman" w:cs="Times New Roman"/>
          <w:sz w:val="28"/>
          <w:szCs w:val="28"/>
        </w:rPr>
        <w:t xml:space="preserve">Упор делается на формирование в парке инновационной системы </w:t>
      </w:r>
      <w:r w:rsidR="00344B5A">
        <w:rPr>
          <w:rFonts w:ascii="Times New Roman" w:eastAsia="ArialMT" w:hAnsi="Times New Roman" w:cs="Times New Roman"/>
          <w:sz w:val="28"/>
          <w:szCs w:val="28"/>
        </w:rPr>
        <w:br/>
      </w:r>
      <w:r w:rsidRPr="00AF7725">
        <w:rPr>
          <w:rFonts w:ascii="Times New Roman" w:eastAsia="ArialMT" w:hAnsi="Times New Roman" w:cs="Times New Roman"/>
          <w:sz w:val="28"/>
          <w:szCs w:val="28"/>
        </w:rPr>
        <w:t>и стимулирование развития инновационной сферы предприятий.</w:t>
      </w:r>
    </w:p>
    <w:p w14:paraId="69F5BB81" w14:textId="6E2D4BD7" w:rsidR="0068326C" w:rsidRDefault="00DA31B3" w:rsidP="0068326C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>К</w:t>
      </w:r>
      <w:r w:rsidR="00AF7725" w:rsidRPr="00AF7725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32034">
        <w:rPr>
          <w:rFonts w:ascii="Times New Roman" w:eastAsia="ArialMT" w:hAnsi="Times New Roman" w:cs="Times New Roman"/>
          <w:sz w:val="28"/>
          <w:szCs w:val="28"/>
        </w:rPr>
        <w:t>маю</w:t>
      </w:r>
      <w:r w:rsidR="00AF7725" w:rsidRPr="00AF7725">
        <w:rPr>
          <w:rFonts w:ascii="Times New Roman" w:eastAsia="ArialMT" w:hAnsi="Times New Roman" w:cs="Times New Roman"/>
          <w:sz w:val="28"/>
          <w:szCs w:val="28"/>
        </w:rPr>
        <w:t xml:space="preserve"> 2020 г. </w:t>
      </w:r>
      <w:r>
        <w:rPr>
          <w:rFonts w:ascii="Times New Roman" w:eastAsia="ArialMT" w:hAnsi="Times New Roman" w:cs="Times New Roman"/>
          <w:sz w:val="28"/>
          <w:szCs w:val="28"/>
        </w:rPr>
        <w:t>планируется заверши</w:t>
      </w:r>
      <w:r w:rsidR="00AF7725" w:rsidRPr="00AF7725">
        <w:rPr>
          <w:rFonts w:ascii="Times New Roman" w:eastAsia="ArialMT" w:hAnsi="Times New Roman" w:cs="Times New Roman"/>
          <w:sz w:val="28"/>
          <w:szCs w:val="28"/>
        </w:rPr>
        <w:t>т</w:t>
      </w:r>
      <w:r>
        <w:rPr>
          <w:rFonts w:ascii="Times New Roman" w:eastAsia="ArialMT" w:hAnsi="Times New Roman" w:cs="Times New Roman"/>
          <w:sz w:val="28"/>
          <w:szCs w:val="28"/>
        </w:rPr>
        <w:t>ь</w:t>
      </w:r>
      <w:r w:rsidR="00AF7725" w:rsidRPr="00AF7725">
        <w:rPr>
          <w:rFonts w:ascii="Times New Roman" w:eastAsia="ArialMT" w:hAnsi="Times New Roman" w:cs="Times New Roman"/>
          <w:sz w:val="28"/>
          <w:szCs w:val="28"/>
        </w:rPr>
        <w:t xml:space="preserve"> строительство Центра сотрудничества в области трансформации научно-технических достижений, который станет платформой для привлечения научно-технических проектов в парк и взращивания промышленных стартапов. </w:t>
      </w:r>
    </w:p>
    <w:p w14:paraId="13273336" w14:textId="2560B6F7" w:rsidR="0068326C" w:rsidRDefault="0068326C" w:rsidP="006832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сентябре 2019 г. в Сингапуре Китайско-Белорусский индустриальный парк удостоен премии </w:t>
      </w:r>
      <w:proofErr w:type="spellStart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Silk</w:t>
      </w:r>
      <w:proofErr w:type="spellEnd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Road</w:t>
      </w:r>
      <w:proofErr w:type="spellEnd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Finance</w:t>
      </w:r>
      <w:proofErr w:type="spellEnd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Awards</w:t>
      </w:r>
      <w:proofErr w:type="spellEnd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одного из крупнейших </w:t>
      </w:r>
      <w:r w:rsidR="009B301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влиятельных изданий </w:t>
      </w:r>
      <w:proofErr w:type="spellStart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Asiamoney</w:t>
      </w:r>
      <w:proofErr w:type="spellEnd"/>
      <w:r w:rsidRPr="00F74823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став победителем в номинации «Лучший проект инициативы «Один пояс, один путь» в Центральной и Восточной Европе».</w:t>
      </w:r>
    </w:p>
    <w:p w14:paraId="61E44EF2" w14:textId="2A62C553" w:rsidR="0090587B" w:rsidRPr="00F74823" w:rsidRDefault="0090587B" w:rsidP="006832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05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году Всемирная федерация свободных и специальных экономических зон (FEMOZA)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58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признал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Парк</w:t>
      </w:r>
      <w:r w:rsidRPr="00905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самой быстроразвивающейся особой экономической зоной в мире. Издание Financial Times отметило «Великий камень» в двух номинациях рейтинга свободных экономических зон. </w:t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Международные эксперты </w:t>
      </w:r>
      <w:r w:rsidR="009B301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номинации 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Trade Facilitation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признали индустриальный парк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зоны, способствующей торговле за счет развитой таможенной инфраструктуры. </w:t>
      </w:r>
      <w:r w:rsidR="009B301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номинации 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Expansion</w:t>
      </w:r>
      <w:proofErr w:type="spellEnd"/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отмечено наличие в </w:t>
      </w:r>
      <w:r w:rsid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Парке</w:t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возможностей </w:t>
      </w:r>
      <w:r w:rsidR="00B066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83564" w:rsidRPr="00B8356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расширения действующих производств.</w:t>
      </w:r>
    </w:p>
    <w:p w14:paraId="0EB579D3" w14:textId="77777777" w:rsidR="00F74823" w:rsidRDefault="00AF7725" w:rsidP="00F7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1C5">
        <w:rPr>
          <w:rFonts w:ascii="Times New Roman" w:hAnsi="Times New Roman" w:cs="Times New Roman"/>
          <w:sz w:val="28"/>
          <w:szCs w:val="28"/>
        </w:rPr>
        <w:t xml:space="preserve">На </w:t>
      </w:r>
      <w:r w:rsidR="00DA31B3">
        <w:rPr>
          <w:rFonts w:ascii="Times New Roman" w:hAnsi="Times New Roman" w:cs="Times New Roman"/>
          <w:sz w:val="28"/>
          <w:szCs w:val="28"/>
        </w:rPr>
        <w:t>текущий момент</w:t>
      </w:r>
      <w:r w:rsidRPr="009371C5">
        <w:rPr>
          <w:rFonts w:ascii="Times New Roman" w:hAnsi="Times New Roman" w:cs="Times New Roman"/>
          <w:sz w:val="28"/>
          <w:szCs w:val="28"/>
        </w:rPr>
        <w:t xml:space="preserve"> в </w:t>
      </w:r>
      <w:r w:rsidR="00457568">
        <w:rPr>
          <w:rFonts w:ascii="Times New Roman" w:hAnsi="Times New Roman" w:cs="Times New Roman"/>
          <w:sz w:val="28"/>
          <w:szCs w:val="28"/>
        </w:rPr>
        <w:t>П</w:t>
      </w:r>
      <w:r w:rsidRPr="009371C5">
        <w:rPr>
          <w:rFonts w:ascii="Times New Roman" w:hAnsi="Times New Roman" w:cs="Times New Roman"/>
          <w:sz w:val="28"/>
          <w:szCs w:val="28"/>
        </w:rPr>
        <w:t xml:space="preserve">арк уже </w:t>
      </w:r>
      <w:r w:rsidRPr="009371C5">
        <w:rPr>
          <w:rFonts w:ascii="Times New Roman" w:hAnsi="Times New Roman" w:cs="Times New Roman"/>
          <w:b/>
          <w:sz w:val="28"/>
          <w:szCs w:val="28"/>
        </w:rPr>
        <w:t>инвестировано более полумиллиарда долларов США</w:t>
      </w:r>
      <w:r w:rsidRPr="009371C5">
        <w:rPr>
          <w:rFonts w:ascii="Times New Roman" w:hAnsi="Times New Roman" w:cs="Times New Roman"/>
          <w:sz w:val="28"/>
          <w:szCs w:val="28"/>
        </w:rPr>
        <w:t>.</w:t>
      </w:r>
    </w:p>
    <w:p w14:paraId="630F5A4F" w14:textId="77777777" w:rsidR="0068326C" w:rsidRDefault="0068326C" w:rsidP="0059613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5F086D8D" w14:textId="77777777" w:rsidR="00596135" w:rsidRPr="00596135" w:rsidRDefault="00596135" w:rsidP="0059613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613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История развития проекта</w:t>
      </w:r>
    </w:p>
    <w:p w14:paraId="615FA6CB" w14:textId="77777777" w:rsidR="009371C5" w:rsidRPr="009371C5" w:rsidRDefault="009371C5" w:rsidP="00AF7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bookmarkStart w:id="0" w:name="OLE_LINK9"/>
      <w:bookmarkStart w:id="1" w:name="OLE_LINK10"/>
      <w:r w:rsidRPr="009371C5">
        <w:rPr>
          <w:rFonts w:ascii="Times New Roman" w:eastAsia="ArialMT" w:hAnsi="Times New Roman" w:cs="Times New Roman"/>
          <w:sz w:val="28"/>
          <w:szCs w:val="28"/>
        </w:rPr>
        <w:t>Идея создания в Беларуси комплексной индустриальной зоны возникла при встрече Президента А.Г. Лукашенко с Си Цзиньпином в марте 2010</w:t>
      </w:r>
      <w:r>
        <w:rPr>
          <w:rFonts w:ascii="Times New Roman" w:eastAsia="ArialMT" w:hAnsi="Times New Roman" w:cs="Times New Roman"/>
          <w:sz w:val="28"/>
          <w:szCs w:val="28"/>
        </w:rPr>
        <w:t xml:space="preserve"> г.</w:t>
      </w:r>
    </w:p>
    <w:p w14:paraId="2D8E9B28" w14:textId="77777777" w:rsidR="00596135" w:rsidRPr="00596135" w:rsidRDefault="009371C5" w:rsidP="00AF7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371C5">
        <w:rPr>
          <w:rFonts w:ascii="Times New Roman" w:eastAsia="ArialMT" w:hAnsi="Times New Roman" w:cs="Times New Roman"/>
          <w:sz w:val="28"/>
          <w:szCs w:val="28"/>
        </w:rPr>
        <w:t xml:space="preserve">18 сентября 2011 г. подписано </w:t>
      </w:r>
      <w:r>
        <w:rPr>
          <w:rFonts w:ascii="Times New Roman" w:eastAsia="ArialMT" w:hAnsi="Times New Roman" w:cs="Times New Roman"/>
          <w:sz w:val="28"/>
          <w:szCs w:val="28"/>
        </w:rPr>
        <w:t xml:space="preserve">межправительственное </w:t>
      </w:r>
      <w:r w:rsidRPr="009371C5">
        <w:rPr>
          <w:rFonts w:ascii="Times New Roman" w:eastAsia="ArialMT" w:hAnsi="Times New Roman" w:cs="Times New Roman"/>
          <w:sz w:val="28"/>
          <w:szCs w:val="28"/>
        </w:rPr>
        <w:t xml:space="preserve">Соглашение </w:t>
      </w:r>
      <w:r w:rsidR="00AF7725">
        <w:rPr>
          <w:rFonts w:ascii="Times New Roman" w:eastAsia="ArialMT" w:hAnsi="Times New Roman" w:cs="Times New Roman"/>
          <w:sz w:val="28"/>
          <w:szCs w:val="28"/>
        </w:rPr>
        <w:br/>
      </w:r>
      <w:r w:rsidRPr="009371C5">
        <w:rPr>
          <w:rFonts w:ascii="Times New Roman" w:eastAsia="ArialMT" w:hAnsi="Times New Roman" w:cs="Times New Roman"/>
          <w:sz w:val="28"/>
          <w:szCs w:val="28"/>
        </w:rPr>
        <w:t>о Китайско-Б</w:t>
      </w:r>
      <w:r>
        <w:rPr>
          <w:rFonts w:ascii="Times New Roman" w:eastAsia="ArialMT" w:hAnsi="Times New Roman" w:cs="Times New Roman"/>
          <w:sz w:val="28"/>
          <w:szCs w:val="28"/>
        </w:rPr>
        <w:t>елорусском индустриальном парке</w:t>
      </w:r>
      <w:r w:rsidR="00596135" w:rsidRPr="00596135">
        <w:rPr>
          <w:rFonts w:ascii="Times New Roman" w:eastAsia="ArialMT" w:hAnsi="Times New Roman" w:cs="Times New Roman"/>
          <w:sz w:val="28"/>
          <w:szCs w:val="28"/>
        </w:rPr>
        <w:t xml:space="preserve"> и ратифицировано обеими странами 30 января 2012 года.</w:t>
      </w:r>
    </w:p>
    <w:p w14:paraId="52E3061A" w14:textId="77777777" w:rsidR="00596135" w:rsidRPr="00596135" w:rsidRDefault="00596135" w:rsidP="00AF77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135">
        <w:rPr>
          <w:rFonts w:ascii="Times New Roman" w:eastAsia="Calibri" w:hAnsi="Times New Roman" w:cs="Times New Roman"/>
          <w:sz w:val="28"/>
          <w:szCs w:val="28"/>
        </w:rPr>
        <w:t>5 июня 2012 года опубликован Указ Президента Республики Беларусь</w:t>
      </w:r>
      <w:r w:rsidR="00BA0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B4E">
        <w:rPr>
          <w:rFonts w:ascii="Times New Roman" w:eastAsia="Calibri" w:hAnsi="Times New Roman" w:cs="Times New Roman"/>
          <w:sz w:val="28"/>
          <w:szCs w:val="28"/>
        </w:rPr>
        <w:br/>
      </w:r>
      <w:r w:rsidR="006670F2">
        <w:rPr>
          <w:rFonts w:ascii="Times New Roman" w:eastAsia="Calibri" w:hAnsi="Times New Roman" w:cs="Times New Roman"/>
          <w:sz w:val="28"/>
          <w:szCs w:val="28"/>
        </w:rPr>
        <w:t>№ 253</w:t>
      </w:r>
      <w:r w:rsidRPr="00596135">
        <w:rPr>
          <w:rFonts w:ascii="Times New Roman" w:eastAsia="Calibri" w:hAnsi="Times New Roman" w:cs="Times New Roman"/>
          <w:sz w:val="28"/>
          <w:szCs w:val="28"/>
        </w:rPr>
        <w:t xml:space="preserve">, в котором отражены условия работы Парка. </w:t>
      </w:r>
    </w:p>
    <w:bookmarkEnd w:id="0"/>
    <w:bookmarkEnd w:id="1"/>
    <w:p w14:paraId="6A6DF29A" w14:textId="25A5842E" w:rsidR="00596135" w:rsidRPr="00596135" w:rsidRDefault="00596135" w:rsidP="00AF77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135">
        <w:rPr>
          <w:rFonts w:ascii="Times New Roman" w:eastAsia="Calibri" w:hAnsi="Times New Roman" w:cs="Times New Roman"/>
          <w:sz w:val="28"/>
          <w:szCs w:val="28"/>
        </w:rPr>
        <w:t xml:space="preserve">В августе 2012 года создана СЗАО «Компания по развитию индустриального парка» с уставным фондом 10 млн. долларов. </w:t>
      </w:r>
      <w:r w:rsidRPr="00B83564">
        <w:rPr>
          <w:rFonts w:ascii="Times New Roman" w:eastAsia="Calibri" w:hAnsi="Times New Roman" w:cs="Times New Roman"/>
          <w:sz w:val="28"/>
          <w:szCs w:val="28"/>
        </w:rPr>
        <w:t xml:space="preserve">Учредитель с китайской стороны – </w:t>
      </w:r>
      <w:r w:rsidRPr="00B83564">
        <w:rPr>
          <w:rFonts w:ascii="Times New Roman" w:eastAsia="Calibri" w:hAnsi="Times New Roman" w:cs="Times New Roman"/>
          <w:sz w:val="28"/>
          <w:szCs w:val="28"/>
        </w:rPr>
        <w:lastRenderedPageBreak/>
        <w:t>корпорация «САМСЕ» (60%), с белорусской стороны</w:t>
      </w:r>
      <w:r w:rsidR="009371C5" w:rsidRPr="00B8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564">
        <w:rPr>
          <w:rFonts w:ascii="Times New Roman" w:eastAsia="Calibri" w:hAnsi="Times New Roman" w:cs="Times New Roman"/>
          <w:sz w:val="28"/>
          <w:szCs w:val="28"/>
        </w:rPr>
        <w:t>– Миноблисполком (30%), ОАО «Горизонт» (10%).</w:t>
      </w:r>
    </w:p>
    <w:p w14:paraId="1700F203" w14:textId="77777777" w:rsidR="00DA31B3" w:rsidRPr="00596135" w:rsidRDefault="00596135" w:rsidP="00DA31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135">
        <w:rPr>
          <w:rFonts w:ascii="Times New Roman" w:eastAsia="Calibri" w:hAnsi="Times New Roman" w:cs="Times New Roman"/>
          <w:sz w:val="28"/>
          <w:szCs w:val="28"/>
        </w:rPr>
        <w:t>В августе 2012 года создано ГУ «Администрация Китайско-Белорусского индустриальн</w:t>
      </w:r>
      <w:r w:rsidR="00DA31B3">
        <w:rPr>
          <w:rFonts w:ascii="Times New Roman" w:eastAsia="Calibri" w:hAnsi="Times New Roman" w:cs="Times New Roman"/>
          <w:sz w:val="28"/>
          <w:szCs w:val="28"/>
        </w:rPr>
        <w:t>ого парка» и утвержден ее устав (</w:t>
      </w:r>
      <w:r w:rsidR="00DA31B3" w:rsidRPr="00DA31B3">
        <w:rPr>
          <w:rFonts w:ascii="Times New Roman" w:eastAsia="Calibri" w:hAnsi="Times New Roman" w:cs="Times New Roman"/>
          <w:sz w:val="28"/>
          <w:szCs w:val="28"/>
        </w:rPr>
        <w:t>Постановление Совета Министров Республики Белорус</w:t>
      </w:r>
      <w:r w:rsidR="00457568">
        <w:rPr>
          <w:rFonts w:ascii="Times New Roman" w:eastAsia="Calibri" w:hAnsi="Times New Roman" w:cs="Times New Roman"/>
          <w:sz w:val="28"/>
          <w:szCs w:val="28"/>
        </w:rPr>
        <w:t>ь</w:t>
      </w:r>
      <w:r w:rsidR="00DA31B3" w:rsidRPr="00DA31B3">
        <w:rPr>
          <w:rFonts w:ascii="Times New Roman" w:eastAsia="Calibri" w:hAnsi="Times New Roman" w:cs="Times New Roman"/>
          <w:sz w:val="28"/>
          <w:szCs w:val="28"/>
        </w:rPr>
        <w:t xml:space="preserve"> от 16.08.2012 г. № 756 «О некоторых вопросах Китайско-Белорусского индустриального парка «Великий камень»</w:t>
      </w:r>
      <w:r w:rsidR="00DA31B3">
        <w:rPr>
          <w:rFonts w:ascii="Times New Roman" w:eastAsia="Calibri" w:hAnsi="Times New Roman" w:cs="Times New Roman"/>
          <w:sz w:val="28"/>
          <w:szCs w:val="28"/>
        </w:rPr>
        <w:t>)</w:t>
      </w:r>
      <w:r w:rsidR="00DA31B3" w:rsidRPr="00DA31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511E6E" w14:textId="77777777" w:rsidR="00D11BA6" w:rsidRPr="000E5CCC" w:rsidRDefault="00596135" w:rsidP="00D11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6135">
        <w:rPr>
          <w:rFonts w:ascii="Times New Roman" w:eastAsia="Calibri" w:hAnsi="Times New Roman" w:cs="Times New Roman"/>
          <w:sz w:val="28"/>
          <w:szCs w:val="28"/>
        </w:rPr>
        <w:t xml:space="preserve">Ведущими китайскими и белорусскими проектными институтами </w:t>
      </w:r>
      <w:r w:rsidRPr="000E5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разработан генеральный план Парка, который был утвержден Советом Министров Республики Беларусь 4 июня 2013 года. </w:t>
      </w:r>
    </w:p>
    <w:p w14:paraId="3509246C" w14:textId="77777777" w:rsidR="00D11BA6" w:rsidRPr="000E5CCC" w:rsidRDefault="00D11BA6" w:rsidP="00D11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июля 2013 года Александр Лукашенко на встрече в Пекине с премьером </w:t>
      </w:r>
      <w:hyperlink r:id="rId9" w:tooltip="Госсовет КНР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Госсовета КНР</w:t>
        </w:r>
      </w:hyperlink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ooltip="Ли Кэцян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 Кэцяном</w:t>
        </w:r>
      </w:hyperlink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обратился к </w:t>
      </w: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</w:t>
      </w:r>
      <w:r w:rsidR="0024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Китая «оказать максимальное содействие» в развитии индустриального парка</w:t>
      </w:r>
      <w:hyperlink r:id="rId11" w:anchor="cite_note-regnum.ru-15" w:history="1"/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AC7217F" w14:textId="77777777" w:rsidR="00D11BA6" w:rsidRPr="000E5CCC" w:rsidRDefault="00D11BA6" w:rsidP="00D11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2014 года китайская корпорация </w:t>
      </w:r>
      <w:hyperlink r:id="rId12" w:tooltip="Huawei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Huawei</w:t>
        </w:r>
      </w:hyperlink>
      <w:r w:rsidR="00C22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</w:t>
      </w: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первым резидентом парка (совместное предприятие «БелHuawei»).</w:t>
      </w:r>
    </w:p>
    <w:p w14:paraId="045CCBF3" w14:textId="77777777" w:rsidR="00D11BA6" w:rsidRPr="000E5CCC" w:rsidRDefault="00D11BA6" w:rsidP="00D11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июня </w:t>
      </w:r>
      <w:hyperlink r:id="rId13" w:tooltip="2014 год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года</w:t>
        </w:r>
      </w:hyperlink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начало</w:t>
      </w: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</w:t>
      </w:r>
      <w:r w:rsidR="0024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парка. </w:t>
      </w:r>
    </w:p>
    <w:p w14:paraId="7708CF56" w14:textId="77777777" w:rsidR="000E5CCC" w:rsidRPr="000E5CCC" w:rsidRDefault="00D11BA6" w:rsidP="000E5C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июня </w:t>
      </w:r>
      <w:hyperlink r:id="rId14" w:tooltip="2014 год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года</w:t>
        </w:r>
      </w:hyperlink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 Республики Беларусь </w:t>
      </w:r>
      <w:hyperlink r:id="rId15" w:tooltip="Лукашенко, Александр Григорьевич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 Лукашенко</w:t>
        </w:r>
      </w:hyperlink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подписал указ № 326 «О деятельности Китайско-Белорусского индустриального парка «Индустриальный парк «Великий камень». В соответствии с документом индустриальный парк получил название «Великий камень» по названию деревни, которая находится на юго-восточной окраине парка. </w:t>
      </w:r>
    </w:p>
    <w:p w14:paraId="280720F0" w14:textId="77777777" w:rsidR="000E5CCC" w:rsidRDefault="00D11BA6" w:rsidP="000E5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2015 года компан</w:t>
      </w:r>
      <w:r w:rsidR="0024642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«Чайна Мерчантс Групп»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2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(крупнейший резидент парка)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 к сооружению 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торгово-логистического субпарка. Субпарк стал самым первым</w:t>
      </w:r>
      <w:r w:rsidR="00C2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начал строиться в «Великом камне». </w:t>
      </w:r>
    </w:p>
    <w:p w14:paraId="3487530E" w14:textId="574C25F0" w:rsidR="000E5CCC" w:rsidRDefault="00D11BA6" w:rsidP="000E5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2017 года введена</w:t>
      </w:r>
      <w:r w:rsidR="00C2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первая очередь. В настоящее время функционируют три логистических склада, бизнес-центр и самый крупный </w:t>
      </w:r>
      <w:r w:rsidR="000E5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="008B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центр (около 22 тыс</w:t>
      </w:r>
      <w:r w:rsidR="000E5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кв.м). Начали работу таможенный склад, склад временного хранения. 1 октября 2018 года открыт пункт таможенного оформления. </w:t>
      </w:r>
    </w:p>
    <w:p w14:paraId="468A1EF2" w14:textId="77777777" w:rsidR="00246426" w:rsidRDefault="00246426" w:rsidP="00DA31B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3BD2021B" w14:textId="77777777" w:rsidR="00DA31B3" w:rsidRPr="00246426" w:rsidRDefault="00DA31B3" w:rsidP="00DA31B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246426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lastRenderedPageBreak/>
        <w:t>Справочно:</w:t>
      </w:r>
    </w:p>
    <w:p w14:paraId="02A797A2" w14:textId="77777777" w:rsidR="00DA31B3" w:rsidRPr="00246426" w:rsidRDefault="00DA31B3" w:rsidP="00DA31B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64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 Президента Республики Белорус</w:t>
      </w:r>
      <w:r w:rsidR="004575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ь</w:t>
      </w:r>
      <w:r w:rsidRPr="002464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от 12.05.2017 г. № 166 </w:t>
      </w:r>
      <w:r w:rsidRPr="002464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/>
        <w:t>«О совершенствовании специального правового режима Китайско-Белорусского индустриального парка «Великий камень».</w:t>
      </w:r>
    </w:p>
    <w:p w14:paraId="7270E2D0" w14:textId="77777777" w:rsidR="00DA31B3" w:rsidRDefault="00DA31B3" w:rsidP="000E5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A31E9" w14:textId="77777777" w:rsidR="000E5CCC" w:rsidRDefault="00D11BA6" w:rsidP="000E5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2017 года в границы индустриального парка «Великий камень» была включена территория </w:t>
      </w:r>
      <w:hyperlink r:id="rId16" w:tooltip="Минск (аэропорт)" w:history="1">
        <w:r w:rsidRPr="000E5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Национального аэропорта Минск</w:t>
        </w:r>
      </w:hyperlink>
      <w:r w:rsidRPr="000E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2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определенными 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ограничениями по вмешательству в его деятельность. Общая площадь территории индустриального парка была увеличена на 2097 га и составила 11 247 га, при этом размер территории особой экономической зоны (не включающей в себя территории аэропорта, населённых пунктов и садовых товариществ) не претерпел изменений и составляет 8615 га. </w:t>
      </w:r>
    </w:p>
    <w:p w14:paraId="55199B39" w14:textId="77777777" w:rsidR="00DA31B3" w:rsidRPr="00D11BA6" w:rsidRDefault="00DA31B3" w:rsidP="00DA3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Республики Беларусь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>490 от 22 декабря 2018 года «Великий камень» наделен статусом территориальной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экономической зоны.</w:t>
      </w:r>
    </w:p>
    <w:p w14:paraId="5264C2FB" w14:textId="049F40C7" w:rsidR="000E5CCC" w:rsidRDefault="00D11BA6" w:rsidP="000E5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 2019 года в Китайско-Белорусском индустриальном парке «Великий камень» торжественно открыли пожарное депо. Новое аварийно-спасительное подразделение предназначено для защиты объектов парка, а также расположе</w:t>
      </w:r>
      <w:r w:rsidR="000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рядом населенных пунктов. </w:t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Завершено строительство основных объектов инфраструктуры на территории 8,5 квадратных километров, то есть первая очередь полностью готова к привлечению резидентов. Прогнозируется, что к концу </w:t>
      </w:r>
      <w:r w:rsid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в Китайско-Белорусском индустриальном парке будет </w:t>
      </w:r>
      <w:r w:rsidR="0053406A"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06A"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резидентов с объемом заявленных инвестиций </w:t>
      </w:r>
      <w:r w:rsidR="00246426"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53406A"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246426"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06A"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 долларов.</w:t>
      </w:r>
    </w:p>
    <w:p w14:paraId="7E98F8E3" w14:textId="77777777" w:rsidR="00074273" w:rsidRDefault="00074273" w:rsidP="005961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ArialMT" w:hAnsi="Times New Roman" w:cs="Times New Roman"/>
          <w:b/>
          <w:i/>
          <w:sz w:val="28"/>
          <w:szCs w:val="28"/>
          <w:u w:val="single"/>
        </w:rPr>
      </w:pPr>
    </w:p>
    <w:p w14:paraId="4D911746" w14:textId="77777777" w:rsidR="003C7EE6" w:rsidRPr="00125F94" w:rsidRDefault="00596135" w:rsidP="005961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ArialMT" w:hAnsi="Times New Roman" w:cs="Times New Roman"/>
          <w:b/>
          <w:i/>
          <w:sz w:val="28"/>
          <w:szCs w:val="28"/>
          <w:u w:val="single"/>
        </w:rPr>
      </w:pPr>
      <w:r w:rsidRPr="00125F94">
        <w:rPr>
          <w:rFonts w:ascii="Times New Roman" w:eastAsia="ArialMT" w:hAnsi="Times New Roman" w:cs="Times New Roman"/>
          <w:b/>
          <w:i/>
          <w:sz w:val="28"/>
          <w:szCs w:val="28"/>
          <w:u w:val="single"/>
        </w:rPr>
        <w:t>Структура управления Парком</w:t>
      </w:r>
    </w:p>
    <w:p w14:paraId="5236A72E" w14:textId="77777777" w:rsidR="00C22D62" w:rsidRDefault="00D11BA6" w:rsidP="00D11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D11BA6">
        <w:rPr>
          <w:rFonts w:ascii="Times New Roman" w:eastAsia="ArialMT" w:hAnsi="Times New Roman" w:cs="Times New Roman"/>
          <w:sz w:val="28"/>
          <w:szCs w:val="28"/>
        </w:rPr>
        <w:t>Пр</w:t>
      </w:r>
      <w:r w:rsidR="00457568">
        <w:rPr>
          <w:rFonts w:ascii="Times New Roman" w:eastAsia="ArialMT" w:hAnsi="Times New Roman" w:cs="Times New Roman"/>
          <w:sz w:val="28"/>
          <w:szCs w:val="28"/>
        </w:rPr>
        <w:t>о</w:t>
      </w:r>
      <w:r w:rsidR="00C22D62">
        <w:rPr>
          <w:rFonts w:ascii="Times New Roman" w:eastAsia="ArialMT" w:hAnsi="Times New Roman" w:cs="Times New Roman"/>
          <w:sz w:val="28"/>
          <w:szCs w:val="28"/>
        </w:rPr>
        <w:t>о</w:t>
      </w:r>
      <w:r w:rsidRPr="00D11BA6">
        <w:rPr>
          <w:rFonts w:ascii="Times New Roman" w:eastAsia="ArialMT" w:hAnsi="Times New Roman" w:cs="Times New Roman"/>
          <w:sz w:val="28"/>
          <w:szCs w:val="28"/>
        </w:rPr>
        <w:t xml:space="preserve">бразом Китайско-Белорусского индустриального парка стал </w:t>
      </w:r>
      <w:r>
        <w:rPr>
          <w:rFonts w:ascii="Times New Roman" w:eastAsia="ArialMT" w:hAnsi="Times New Roman" w:cs="Times New Roman"/>
          <w:sz w:val="28"/>
          <w:szCs w:val="28"/>
        </w:rPr>
        <w:br/>
      </w:r>
      <w:r w:rsidRPr="00D11BA6">
        <w:rPr>
          <w:rFonts w:ascii="Times New Roman" w:eastAsia="ArialMT" w:hAnsi="Times New Roman" w:cs="Times New Roman"/>
          <w:sz w:val="28"/>
          <w:szCs w:val="28"/>
        </w:rPr>
        <w:t>Китайско-Сингапурск</w:t>
      </w:r>
      <w:r>
        <w:rPr>
          <w:rFonts w:ascii="Times New Roman" w:eastAsia="ArialMT" w:hAnsi="Times New Roman" w:cs="Times New Roman"/>
          <w:sz w:val="28"/>
          <w:szCs w:val="28"/>
        </w:rPr>
        <w:t>ий индустриальный парк в Сучжоу.</w:t>
      </w:r>
      <w:r w:rsidRPr="00D11BA6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14:paraId="15B865E2" w14:textId="77777777" w:rsidR="00D11BA6" w:rsidRDefault="009371C5" w:rsidP="00D11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371C5">
        <w:rPr>
          <w:rFonts w:ascii="Times New Roman" w:eastAsia="ArialMT" w:hAnsi="Times New Roman" w:cs="Times New Roman"/>
          <w:sz w:val="28"/>
          <w:szCs w:val="28"/>
        </w:rPr>
        <w:t xml:space="preserve">Органы управления </w:t>
      </w:r>
      <w:r w:rsidR="00C22D62">
        <w:rPr>
          <w:rFonts w:ascii="Times New Roman" w:eastAsia="ArialMT" w:hAnsi="Times New Roman" w:cs="Times New Roman"/>
          <w:sz w:val="28"/>
          <w:szCs w:val="28"/>
        </w:rPr>
        <w:t>сформированы</w:t>
      </w:r>
      <w:r w:rsidRPr="009371C5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D11BA6">
        <w:rPr>
          <w:rFonts w:ascii="Times New Roman" w:eastAsia="ArialMT" w:hAnsi="Times New Roman" w:cs="Times New Roman"/>
          <w:sz w:val="28"/>
          <w:szCs w:val="28"/>
        </w:rPr>
        <w:t>также по</w:t>
      </w:r>
      <w:r w:rsidRPr="009371C5">
        <w:rPr>
          <w:rFonts w:ascii="Times New Roman" w:eastAsia="ArialMT" w:hAnsi="Times New Roman" w:cs="Times New Roman"/>
          <w:sz w:val="28"/>
          <w:szCs w:val="28"/>
        </w:rPr>
        <w:t xml:space="preserve"> образцу Китайско-Сингапурского парка в Сучжоу:</w:t>
      </w:r>
    </w:p>
    <w:p w14:paraId="5E293E3B" w14:textId="6E4D1D20" w:rsidR="00C22D62" w:rsidRPr="00C22D62" w:rsidRDefault="00C22D62" w:rsidP="00C22D6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22D62">
        <w:rPr>
          <w:rFonts w:ascii="Times New Roman" w:eastAsia="ArialMT" w:hAnsi="Times New Roman" w:cs="Times New Roman"/>
          <w:i/>
          <w:sz w:val="28"/>
          <w:szCs w:val="28"/>
          <w:u w:val="single"/>
        </w:rPr>
        <w:t>Высшим органом управления Парка является Межправительственный координационный совет Китайско-Белорусского индустриального парка</w:t>
      </w:r>
      <w:r w:rsidR="00FD1284" w:rsidRPr="00FD1284">
        <w:rPr>
          <w:rFonts w:ascii="Times New Roman" w:eastAsia="ArialMT" w:hAnsi="Times New Roman" w:cs="Times New Roman"/>
          <w:i/>
          <w:sz w:val="28"/>
          <w:szCs w:val="28"/>
          <w:u w:val="single"/>
        </w:rPr>
        <w:t>/</w:t>
      </w:r>
      <w:r>
        <w:rPr>
          <w:rFonts w:ascii="Times New Roman" w:eastAsia="ArialMT" w:hAnsi="Times New Roman" w:cs="Times New Roman"/>
          <w:i/>
          <w:sz w:val="28"/>
          <w:szCs w:val="28"/>
          <w:u w:val="single"/>
        </w:rPr>
        <w:t>.</w:t>
      </w:r>
    </w:p>
    <w:p w14:paraId="6F4540F0" w14:textId="77777777" w:rsidR="00C22D62" w:rsidRDefault="00C22D62" w:rsidP="00C22D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22D62">
        <w:rPr>
          <w:rFonts w:ascii="Times New Roman" w:eastAsia="ArialMT" w:hAnsi="Times New Roman" w:cs="Times New Roman"/>
          <w:sz w:val="28"/>
          <w:szCs w:val="28"/>
        </w:rPr>
        <w:lastRenderedPageBreak/>
        <w:t>В состав входят сопредседатели, которые являются председателями Белорусской и Китайской частей Белорусско-Китайской комиссии по торгово-экономическому сотрудничеству, а также представители органов государственного управления Республики Беларусь и Китайской Народной Республики.</w:t>
      </w:r>
    </w:p>
    <w:p w14:paraId="4ED9196B" w14:textId="77777777" w:rsidR="009371C5" w:rsidRPr="00C22D62" w:rsidRDefault="00C22D62" w:rsidP="00FD12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46EA">
        <w:rPr>
          <w:rFonts w:ascii="Times New Roman" w:eastAsia="Calibri" w:hAnsi="Times New Roman" w:cs="Times New Roman"/>
          <w:i/>
          <w:sz w:val="28"/>
          <w:szCs w:val="28"/>
          <w:u w:val="single"/>
        </w:rPr>
        <w:t>Функции: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49A5" w:rsidRPr="00C22D62">
        <w:rPr>
          <w:rFonts w:ascii="Times New Roman" w:eastAsia="ArialMT" w:hAnsi="Times New Roman" w:cs="Times New Roman"/>
          <w:sz w:val="28"/>
          <w:szCs w:val="28"/>
        </w:rPr>
        <w:t xml:space="preserve">постановка стратегических целей, координационная поддержка работы Парка, решение вопросов, требующих участия правительств двух стран </w:t>
      </w:r>
      <w:r w:rsidR="006949A5" w:rsidRPr="00C22D62">
        <w:rPr>
          <w:rFonts w:ascii="Times New Roman" w:eastAsia="ArialMT" w:hAnsi="Times New Roman" w:cs="Times New Roman"/>
          <w:sz w:val="28"/>
          <w:szCs w:val="28"/>
        </w:rPr>
        <w:br/>
      </w:r>
      <w:r w:rsidR="009371C5" w:rsidRPr="00C22D62">
        <w:rPr>
          <w:rFonts w:ascii="Times New Roman" w:eastAsia="ArialMT" w:hAnsi="Times New Roman" w:cs="Times New Roman"/>
          <w:sz w:val="28"/>
          <w:szCs w:val="28"/>
        </w:rPr>
        <w:t>(функции возложены на Рабочую группу под председательством руководства Минкоммерции КНР и Мин</w:t>
      </w:r>
      <w:r w:rsidR="006949A5" w:rsidRPr="00C22D62">
        <w:rPr>
          <w:rFonts w:ascii="Times New Roman" w:eastAsia="ArialMT" w:hAnsi="Times New Roman" w:cs="Times New Roman"/>
          <w:sz w:val="28"/>
          <w:szCs w:val="28"/>
        </w:rPr>
        <w:t>экономики Республики Беларусь)</w:t>
      </w:r>
    </w:p>
    <w:p w14:paraId="79B0FCCD" w14:textId="77777777" w:rsidR="002C7F3B" w:rsidRDefault="006949A5" w:rsidP="007A4DF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6949A5">
        <w:rPr>
          <w:rFonts w:ascii="Times New Roman" w:eastAsia="ArialMT" w:hAnsi="Times New Roman" w:cs="Times New Roman"/>
          <w:i/>
          <w:sz w:val="28"/>
          <w:szCs w:val="28"/>
          <w:u w:val="single"/>
        </w:rPr>
        <w:t>А</w:t>
      </w:r>
      <w:r w:rsidR="009371C5" w:rsidRPr="006949A5">
        <w:rPr>
          <w:rFonts w:ascii="Times New Roman" w:eastAsia="ArialMT" w:hAnsi="Times New Roman" w:cs="Times New Roman"/>
          <w:i/>
          <w:sz w:val="28"/>
          <w:szCs w:val="28"/>
          <w:u w:val="single"/>
        </w:rPr>
        <w:t xml:space="preserve">дминистрация </w:t>
      </w:r>
      <w:r w:rsidRPr="006949A5">
        <w:rPr>
          <w:rFonts w:ascii="Times New Roman" w:eastAsia="ArialMT" w:hAnsi="Times New Roman" w:cs="Times New Roman"/>
          <w:i/>
          <w:sz w:val="28"/>
          <w:szCs w:val="28"/>
          <w:u w:val="single"/>
        </w:rPr>
        <w:t>индустриального парка</w:t>
      </w:r>
      <w:r w:rsidR="002C7F3B">
        <w:rPr>
          <w:rFonts w:ascii="Times New Roman" w:eastAsia="ArialMT" w:hAnsi="Times New Roman" w:cs="Times New Roman"/>
          <w:i/>
          <w:sz w:val="28"/>
          <w:szCs w:val="28"/>
          <w:u w:val="single"/>
        </w:rPr>
        <w:t xml:space="preserve"> (текущее управление).</w:t>
      </w:r>
    </w:p>
    <w:p w14:paraId="15DF49FF" w14:textId="5DBB6180" w:rsidR="002C7F3B" w:rsidRDefault="002C7F3B" w:rsidP="002C7F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F3B">
        <w:rPr>
          <w:rFonts w:ascii="Times New Roman" w:eastAsia="Calibri" w:hAnsi="Times New Roman" w:cs="Times New Roman"/>
          <w:sz w:val="28"/>
          <w:szCs w:val="28"/>
        </w:rPr>
        <w:t xml:space="preserve">Правительством Республики Беларусь 16 августа 2012 года создано государственное учреждение «Администрация Китайско-Белорусского индустриального парка «Великий камень», осуществляющее административное управление и обеспечивающее всестороннее комплексное обслуживание </w:t>
      </w:r>
      <w:r w:rsidRPr="00B83564">
        <w:rPr>
          <w:rFonts w:ascii="Times New Roman" w:eastAsia="Calibri" w:hAnsi="Times New Roman" w:cs="Times New Roman"/>
          <w:sz w:val="28"/>
          <w:szCs w:val="28"/>
        </w:rPr>
        <w:t>резидентов по принципу «</w:t>
      </w:r>
      <w:r w:rsidR="00B83564">
        <w:rPr>
          <w:rFonts w:ascii="Times New Roman" w:eastAsia="Calibri" w:hAnsi="Times New Roman" w:cs="Times New Roman"/>
          <w:sz w:val="28"/>
          <w:szCs w:val="28"/>
        </w:rPr>
        <w:t>одной станции</w:t>
      </w:r>
      <w:r w:rsidRPr="00B8356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226897D" w14:textId="77777777" w:rsidR="00246426" w:rsidRDefault="00246426" w:rsidP="002C7F3B">
      <w:pPr>
        <w:pStyle w:val="ConsPlusNormal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настоящее время главой администрации является Ярошенко Александр Григорьевич, в прошлом заместитель Министра экономики Республики Белорус</w:t>
      </w:r>
      <w:r w:rsidR="00A371F9">
        <w:rPr>
          <w:rFonts w:eastAsia="Calibri"/>
          <w:szCs w:val="28"/>
        </w:rPr>
        <w:t>ь</w:t>
      </w:r>
      <w:r>
        <w:rPr>
          <w:rFonts w:eastAsia="Calibri"/>
          <w:szCs w:val="28"/>
        </w:rPr>
        <w:t>.</w:t>
      </w:r>
    </w:p>
    <w:p w14:paraId="0B754FB0" w14:textId="77777777" w:rsidR="002C7F3B" w:rsidRPr="00E931F5" w:rsidRDefault="002C7F3B" w:rsidP="002C7F3B">
      <w:pPr>
        <w:pStyle w:val="ConsPlusNormal"/>
        <w:spacing w:line="360" w:lineRule="auto"/>
        <w:ind w:firstLine="540"/>
        <w:jc w:val="both"/>
      </w:pPr>
      <w:r>
        <w:rPr>
          <w:rFonts w:eastAsia="Calibri"/>
          <w:szCs w:val="28"/>
        </w:rPr>
        <w:t xml:space="preserve">Администрация Парка </w:t>
      </w:r>
      <w:r w:rsidRPr="00E0734C">
        <w:t>определя</w:t>
      </w:r>
      <w:r>
        <w:t>ет</w:t>
      </w:r>
      <w:r w:rsidRPr="00E0734C">
        <w:t xml:space="preserve"> виды хозяйственной деятельности </w:t>
      </w:r>
      <w:r>
        <w:br/>
      </w:r>
      <w:r w:rsidRPr="00E0734C">
        <w:t xml:space="preserve">на территории парка, относящиеся к направлениям деятельности </w:t>
      </w:r>
      <w:r>
        <w:t>Парка</w:t>
      </w:r>
      <w:r w:rsidRPr="00E0734C">
        <w:t xml:space="preserve">, вносит </w:t>
      </w:r>
      <w:r>
        <w:br/>
      </w:r>
      <w:r w:rsidRPr="00E0734C">
        <w:t xml:space="preserve">в Совет Министров Республики Беларусь </w:t>
      </w:r>
      <w:r w:rsidRPr="00E0734C">
        <w:rPr>
          <w:u w:val="single"/>
        </w:rPr>
        <w:t xml:space="preserve">предложения по осуществлению иных направлений деятельности </w:t>
      </w:r>
      <w:r w:rsidR="00A371F9">
        <w:rPr>
          <w:u w:val="single"/>
        </w:rPr>
        <w:t>П</w:t>
      </w:r>
      <w:r w:rsidRPr="00E0734C">
        <w:rPr>
          <w:u w:val="single"/>
        </w:rPr>
        <w:t>арка</w:t>
      </w:r>
      <w:r w:rsidRPr="00E0734C">
        <w:t xml:space="preserve">, а также изменению объема инвестиций </w:t>
      </w:r>
      <w:r>
        <w:br/>
      </w:r>
      <w:r w:rsidRPr="00E0734C">
        <w:t>для регистрации юридических л</w:t>
      </w:r>
      <w:r>
        <w:t>иц в качестве резидентов парка.</w:t>
      </w:r>
    </w:p>
    <w:p w14:paraId="2E7ECD28" w14:textId="2A38C4AA" w:rsidR="002C7F3B" w:rsidRDefault="002C7F3B" w:rsidP="002C7F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и оперативно принимает решения по привлечению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резидентов </w:t>
      </w:r>
      <w:r w:rsidR="00A3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арка, иным процедурным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(регистрация юридического лица, предоставление статуса резидента, выдача разрешений на строительство, содействие в решении миграционных вопросов </w:t>
      </w:r>
      <w:r w:rsidR="00B06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 и в целом по текущему управлению парком.</w:t>
      </w:r>
    </w:p>
    <w:p w14:paraId="5191568A" w14:textId="5EDD7A7C" w:rsidR="002C7F3B" w:rsidRDefault="002C7F3B" w:rsidP="002C7F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93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9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парка назначае</w:t>
      </w:r>
      <w:r w:rsidRPr="0059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и освобождае</w:t>
      </w:r>
      <w:r w:rsidRPr="0059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Президент Республики Беларусь.</w:t>
      </w:r>
    </w:p>
    <w:p w14:paraId="4FB1D242" w14:textId="447117C6" w:rsidR="00246426" w:rsidRDefault="00246426" w:rsidP="00FD12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E46EA">
        <w:rPr>
          <w:rFonts w:ascii="Times New Roman" w:eastAsia="Calibri" w:hAnsi="Times New Roman" w:cs="Times New Roman"/>
          <w:i/>
          <w:sz w:val="28"/>
          <w:szCs w:val="28"/>
          <w:u w:val="single"/>
        </w:rPr>
        <w:t>Функции: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Администрация </w:t>
      </w:r>
      <w:r w:rsidRPr="002C7F3B">
        <w:rPr>
          <w:rFonts w:ascii="Times New Roman" w:eastAsia="ArialMT" w:hAnsi="Times New Roman" w:cs="Times New Roman"/>
          <w:sz w:val="28"/>
          <w:szCs w:val="28"/>
        </w:rPr>
        <w:t>парка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осуществляет </w:t>
      </w:r>
      <w:r w:rsidRPr="002C7F3B">
        <w:rPr>
          <w:rFonts w:ascii="Times New Roman" w:eastAsia="ArialMT" w:hAnsi="Times New Roman" w:cs="Times New Roman"/>
          <w:sz w:val="28"/>
          <w:szCs w:val="28"/>
        </w:rPr>
        <w:t xml:space="preserve">государственные услуги (организация «одной станции»). Администрация парка напрямую подчиняется </w:t>
      </w:r>
      <w:r w:rsidRPr="002C7F3B">
        <w:rPr>
          <w:rFonts w:ascii="Times New Roman" w:eastAsia="ArialMT" w:hAnsi="Times New Roman" w:cs="Times New Roman"/>
          <w:sz w:val="28"/>
          <w:szCs w:val="28"/>
        </w:rPr>
        <w:lastRenderedPageBreak/>
        <w:t>Правительству Республики Беларусь</w:t>
      </w:r>
      <w:r w:rsidR="00FD1284" w:rsidRPr="00FD1284">
        <w:rPr>
          <w:rFonts w:ascii="Times New Roman" w:eastAsia="ArialMT" w:hAnsi="Times New Roman" w:cs="Times New Roman"/>
          <w:sz w:val="28"/>
          <w:szCs w:val="28"/>
        </w:rPr>
        <w:t>.</w:t>
      </w:r>
      <w:r w:rsidRPr="002C7F3B">
        <w:rPr>
          <w:rFonts w:ascii="Times New Roman" w:eastAsia="ArialMT" w:hAnsi="Times New Roman" w:cs="Times New Roman"/>
          <w:sz w:val="28"/>
          <w:szCs w:val="28"/>
        </w:rPr>
        <w:t xml:space="preserve"> Сфера ответственности администрации – </w:t>
      </w:r>
      <w:r>
        <w:rPr>
          <w:rFonts w:ascii="Times New Roman" w:eastAsia="ArialMT" w:hAnsi="Times New Roman" w:cs="Times New Roman"/>
          <w:sz w:val="28"/>
          <w:szCs w:val="28"/>
        </w:rPr>
        <w:t xml:space="preserve">осуществление текущего управления, </w:t>
      </w:r>
      <w:r w:rsidRPr="002C7F3B">
        <w:rPr>
          <w:rFonts w:ascii="Times New Roman" w:eastAsia="ArialMT" w:hAnsi="Times New Roman" w:cs="Times New Roman"/>
          <w:sz w:val="28"/>
          <w:szCs w:val="28"/>
        </w:rPr>
        <w:t xml:space="preserve">управление развитием парка, привлечение </w:t>
      </w:r>
      <w:r w:rsidR="00B066C0">
        <w:rPr>
          <w:rFonts w:ascii="Times New Roman" w:eastAsia="ArialMT" w:hAnsi="Times New Roman" w:cs="Times New Roman"/>
          <w:sz w:val="28"/>
          <w:szCs w:val="28"/>
        </w:rPr>
        <w:br/>
      </w:r>
      <w:r w:rsidRPr="002C7F3B">
        <w:rPr>
          <w:rFonts w:ascii="Times New Roman" w:eastAsia="ArialMT" w:hAnsi="Times New Roman" w:cs="Times New Roman"/>
          <w:sz w:val="28"/>
          <w:szCs w:val="28"/>
        </w:rPr>
        <w:t>и регистрация резидентов и инвесторо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и их комплексное обслуживание </w:t>
      </w:r>
      <w:r w:rsidRPr="002C7F3B">
        <w:rPr>
          <w:rFonts w:ascii="Times New Roman" w:eastAsia="ArialMT" w:hAnsi="Times New Roman" w:cs="Times New Roman"/>
          <w:sz w:val="28"/>
          <w:szCs w:val="28"/>
        </w:rPr>
        <w:t xml:space="preserve">(получение </w:t>
      </w:r>
      <w:r w:rsidRPr="00B83564">
        <w:rPr>
          <w:rFonts w:ascii="Times New Roman" w:eastAsia="ArialMT" w:hAnsi="Times New Roman" w:cs="Times New Roman"/>
          <w:sz w:val="28"/>
          <w:szCs w:val="28"/>
        </w:rPr>
        <w:t>необходимых разрешений, согласований и других государственных услуг)</w:t>
      </w:r>
      <w:r w:rsidR="00B066C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83564">
        <w:rPr>
          <w:rFonts w:ascii="Times New Roman" w:eastAsia="ArialMT" w:hAnsi="Times New Roman" w:cs="Times New Roman"/>
          <w:sz w:val="28"/>
          <w:szCs w:val="28"/>
        </w:rPr>
        <w:t>по принципу «</w:t>
      </w:r>
      <w:r w:rsidR="00B83564">
        <w:rPr>
          <w:rFonts w:ascii="Times New Roman" w:eastAsia="ArialMT" w:hAnsi="Times New Roman" w:cs="Times New Roman"/>
          <w:sz w:val="28"/>
          <w:szCs w:val="28"/>
        </w:rPr>
        <w:t>одной станции</w:t>
      </w:r>
      <w:r w:rsidRPr="00B83564">
        <w:rPr>
          <w:rFonts w:ascii="Times New Roman" w:eastAsia="ArialMT" w:hAnsi="Times New Roman" w:cs="Times New Roman"/>
          <w:sz w:val="28"/>
          <w:szCs w:val="28"/>
        </w:rPr>
        <w:t>», а также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ликвидация резидентов Парка.</w:t>
      </w:r>
    </w:p>
    <w:p w14:paraId="73DC1DEB" w14:textId="77777777" w:rsidR="002C7F3B" w:rsidRPr="002C7F3B" w:rsidRDefault="002C7F3B" w:rsidP="002C7F3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C7F3B">
        <w:rPr>
          <w:rFonts w:ascii="Times New Roman" w:eastAsia="ArialMT" w:hAnsi="Times New Roman" w:cs="Times New Roman"/>
          <w:i/>
          <w:sz w:val="28"/>
          <w:szCs w:val="28"/>
          <w:u w:val="single"/>
        </w:rPr>
        <w:t>СЗАО «Компания по развитию индустриального парка» (совместная белорусско-китайская компания).</w:t>
      </w:r>
    </w:p>
    <w:p w14:paraId="5E74A872" w14:textId="24E49624" w:rsidR="009371C5" w:rsidRPr="002C7F3B" w:rsidRDefault="007A4DF8" w:rsidP="002C7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C7F3B">
        <w:rPr>
          <w:rFonts w:ascii="Times New Roman" w:eastAsia="ArialMT" w:hAnsi="Times New Roman" w:cs="Times New Roman"/>
          <w:i/>
          <w:sz w:val="28"/>
          <w:szCs w:val="28"/>
          <w:u w:val="single"/>
        </w:rPr>
        <w:t>С</w:t>
      </w:r>
      <w:r w:rsidR="009371C5" w:rsidRPr="002C7F3B">
        <w:rPr>
          <w:rFonts w:ascii="Times New Roman" w:eastAsia="ArialMT" w:hAnsi="Times New Roman" w:cs="Times New Roman"/>
          <w:i/>
          <w:sz w:val="28"/>
          <w:szCs w:val="28"/>
          <w:u w:val="single"/>
        </w:rPr>
        <w:t>овместная управляющая компания</w:t>
      </w:r>
      <w:r w:rsidR="009371C5" w:rsidRPr="002C7F3B">
        <w:rPr>
          <w:rFonts w:ascii="Times New Roman" w:eastAsia="ArialMT" w:hAnsi="Times New Roman" w:cs="Times New Roman"/>
          <w:sz w:val="28"/>
          <w:szCs w:val="28"/>
        </w:rPr>
        <w:t xml:space="preserve"> – строительство инфраструктуры </w:t>
      </w:r>
      <w:r w:rsidR="00B066C0">
        <w:rPr>
          <w:rFonts w:ascii="Times New Roman" w:eastAsia="ArialMT" w:hAnsi="Times New Roman" w:cs="Times New Roman"/>
          <w:sz w:val="28"/>
          <w:szCs w:val="28"/>
        </w:rPr>
        <w:br/>
      </w:r>
      <w:r w:rsidR="009371C5" w:rsidRPr="002C7F3B">
        <w:rPr>
          <w:rFonts w:ascii="Times New Roman" w:eastAsia="ArialMT" w:hAnsi="Times New Roman" w:cs="Times New Roman"/>
          <w:sz w:val="28"/>
          <w:szCs w:val="28"/>
        </w:rPr>
        <w:t xml:space="preserve">и освоение земельных участков. В апреле 2018 г. в состав акционеров принято </w:t>
      </w:r>
      <w:r w:rsidR="009371C5" w:rsidRPr="002C7F3B">
        <w:rPr>
          <w:rFonts w:ascii="Times New Roman" w:eastAsia="ArialMT" w:hAnsi="Times New Roman" w:cs="Times New Roman"/>
          <w:sz w:val="28"/>
          <w:szCs w:val="28"/>
        </w:rPr>
        <w:br/>
        <w:t>АО «Дуйсбургер Хафен»</w:t>
      </w:r>
      <w:r w:rsidR="00DA31B3">
        <w:rPr>
          <w:rFonts w:ascii="Times New Roman" w:eastAsia="ArialMT" w:hAnsi="Times New Roman" w:cs="Times New Roman"/>
          <w:sz w:val="28"/>
          <w:szCs w:val="28"/>
        </w:rPr>
        <w:t xml:space="preserve"> (ФРГ)</w:t>
      </w:r>
      <w:r w:rsidR="009371C5" w:rsidRPr="002C7F3B">
        <w:rPr>
          <w:rFonts w:ascii="Times New Roman" w:eastAsia="ArialMT" w:hAnsi="Times New Roman" w:cs="Times New Roman"/>
          <w:sz w:val="28"/>
          <w:szCs w:val="28"/>
        </w:rPr>
        <w:t xml:space="preserve"> – управляющая компания крупнейшего речного порта в мире. В парке немецкий акционер планирует создать крупный железнодорожный узел и грузовой терминал с зоной переработки.</w:t>
      </w:r>
    </w:p>
    <w:p w14:paraId="3C6F02CB" w14:textId="77777777" w:rsidR="001E46EA" w:rsidRPr="001E46EA" w:rsidRDefault="001E46EA" w:rsidP="001E46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E46EA">
        <w:rPr>
          <w:rFonts w:ascii="Times New Roman" w:hAnsi="Times New Roman" w:cs="Times New Roman"/>
          <w:i/>
          <w:sz w:val="28"/>
          <w:u w:val="single"/>
        </w:rPr>
        <w:t>Совместная управляющая компания решает задачи по:</w:t>
      </w:r>
    </w:p>
    <w:p w14:paraId="09CAF65F" w14:textId="77777777" w:rsidR="00B83564" w:rsidRPr="00B83564" w:rsidRDefault="00B83564" w:rsidP="00B83564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3564">
        <w:rPr>
          <w:rFonts w:ascii="Times New Roman" w:hAnsi="Times New Roman" w:cs="Times New Roman"/>
          <w:sz w:val="28"/>
        </w:rPr>
        <w:t>проектированию, строительству;</w:t>
      </w:r>
    </w:p>
    <w:p w14:paraId="4A5A5F12" w14:textId="77777777" w:rsidR="00B83564" w:rsidRPr="00B83564" w:rsidRDefault="00B83564" w:rsidP="00B83564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3564">
        <w:rPr>
          <w:rFonts w:ascii="Times New Roman" w:hAnsi="Times New Roman" w:cs="Times New Roman"/>
          <w:sz w:val="28"/>
        </w:rPr>
        <w:t>оказанию эксплуатационных и консалтинговых услуг;</w:t>
      </w:r>
    </w:p>
    <w:p w14:paraId="07FE1719" w14:textId="77777777" w:rsidR="00B83564" w:rsidRPr="00B83564" w:rsidRDefault="00B83564" w:rsidP="00B83564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3564">
        <w:rPr>
          <w:rFonts w:ascii="Times New Roman" w:hAnsi="Times New Roman" w:cs="Times New Roman"/>
          <w:sz w:val="28"/>
        </w:rPr>
        <w:t>управлению земельными ресурсами и недвижимостью;</w:t>
      </w:r>
    </w:p>
    <w:p w14:paraId="39C8E097" w14:textId="77777777" w:rsidR="00B83564" w:rsidRPr="00B83564" w:rsidRDefault="00B83564" w:rsidP="00B83564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3564">
        <w:rPr>
          <w:rFonts w:ascii="Times New Roman" w:hAnsi="Times New Roman" w:cs="Times New Roman"/>
          <w:sz w:val="28"/>
        </w:rPr>
        <w:t>привлечению инвестиций в парк.</w:t>
      </w:r>
    </w:p>
    <w:p w14:paraId="6A5CD7C5" w14:textId="77777777" w:rsidR="001E46EA" w:rsidRDefault="00596135" w:rsidP="00B835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EA">
        <w:rPr>
          <w:rFonts w:ascii="Times New Roman" w:eastAsia="Calibri" w:hAnsi="Times New Roman" w:cs="Times New Roman"/>
          <w:i/>
          <w:sz w:val="28"/>
          <w:szCs w:val="28"/>
          <w:u w:val="single"/>
        </w:rPr>
        <w:t>Функции:</w:t>
      </w:r>
      <w:r w:rsidRPr="00596135">
        <w:rPr>
          <w:rFonts w:ascii="Times New Roman" w:eastAsia="Calibri" w:hAnsi="Times New Roman" w:cs="Times New Roman"/>
          <w:sz w:val="28"/>
          <w:szCs w:val="28"/>
        </w:rPr>
        <w:t xml:space="preserve"> строительство инфраструктуры и других объектов для развития бизнеса, поиск инвесторов.</w:t>
      </w:r>
    </w:p>
    <w:p w14:paraId="06CE9562" w14:textId="3433177B" w:rsidR="00B83564" w:rsidRDefault="00B83564" w:rsidP="00B835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64">
        <w:rPr>
          <w:rFonts w:ascii="Times New Roman" w:eastAsia="Calibri" w:hAnsi="Times New Roman" w:cs="Times New Roman"/>
          <w:sz w:val="28"/>
          <w:szCs w:val="28"/>
        </w:rPr>
        <w:t>Основная цель создания совместной компании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83564">
        <w:rPr>
          <w:rFonts w:ascii="Times New Roman" w:eastAsia="Calibri" w:hAnsi="Times New Roman" w:cs="Times New Roman"/>
          <w:sz w:val="28"/>
          <w:szCs w:val="28"/>
        </w:rPr>
        <w:t>это обеспечение развития индустриального парка путем создания инфраструктуры (дороги, электричество, газ, водоснабжение, водоотведение, интернет и прочее), а также управление объектами, построенными совместной компанией, и освое</w:t>
      </w:r>
      <w:r w:rsidR="00FD1284">
        <w:rPr>
          <w:rFonts w:ascii="Times New Roman" w:eastAsia="Calibri" w:hAnsi="Times New Roman" w:cs="Times New Roman"/>
          <w:sz w:val="28"/>
          <w:szCs w:val="28"/>
        </w:rPr>
        <w:t>ние земельных участков в парке</w:t>
      </w:r>
      <w:r w:rsidRPr="00B83564">
        <w:rPr>
          <w:rFonts w:ascii="Times New Roman" w:eastAsia="Calibri" w:hAnsi="Times New Roman" w:cs="Times New Roman"/>
          <w:sz w:val="28"/>
          <w:szCs w:val="28"/>
        </w:rPr>
        <w:t>. Такая концепция позволяет обеспечить инвестора подготовленной для реализации инвестиционного проекта территорией, сокращая таким образом его финансовые и временные затраты на подготовку участка и подведение всей необходимой инфраструктуры.</w:t>
      </w:r>
    </w:p>
    <w:p w14:paraId="3E458AE5" w14:textId="77777777" w:rsidR="00B83564" w:rsidRDefault="001E46EA" w:rsidP="007F12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6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оператор земельных ресурсов совместная компания сдает земельные участки на территории парка в аренду либо отчуждает их в частную собственность резидентам парка и инвесторам.</w:t>
      </w:r>
      <w:r w:rsidR="007F1237" w:rsidRPr="007F1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CEE592C" w14:textId="41A9F0F4" w:rsidR="007F1237" w:rsidRDefault="007F1237" w:rsidP="007F12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2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Доля Республики Беларусь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предприятии 31%, КНР </w:t>
      </w:r>
      <w:r w:rsidR="008726B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68 %</w:t>
      </w:r>
      <w:r w:rsidRPr="007F1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66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1237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Германии - менее 1%.</w:t>
      </w:r>
    </w:p>
    <w:p w14:paraId="2EDFA8A1" w14:textId="77777777" w:rsidR="00606448" w:rsidRPr="00F00FBD" w:rsidRDefault="00596135" w:rsidP="00F00FBD">
      <w:pPr>
        <w:spacing w:after="0" w:line="264" w:lineRule="auto"/>
        <w:ind w:left="567" w:firstLine="76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00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Справочно:</w:t>
      </w:r>
    </w:p>
    <w:p w14:paraId="5554F271" w14:textId="50D36E45" w:rsidR="007F1237" w:rsidRDefault="00606448" w:rsidP="007F1237">
      <w:pPr>
        <w:spacing w:after="0" w:line="264" w:lineRule="auto"/>
        <w:ind w:left="567" w:firstLine="76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E46EA">
        <w:rPr>
          <w:rFonts w:ascii="Times New Roman" w:eastAsia="Calibri" w:hAnsi="Times New Roman" w:cs="Times New Roman"/>
          <w:i/>
          <w:sz w:val="24"/>
          <w:szCs w:val="24"/>
        </w:rPr>
        <w:t>Акционеры компании:</w:t>
      </w:r>
      <w:r w:rsidR="001E46EA" w:rsidRPr="001E46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46EA" w:rsidRPr="001E46EA">
        <w:rPr>
          <w:rFonts w:ascii="Times New Roman" w:eastAsia="Calibri" w:hAnsi="Times New Roman" w:cs="Times New Roman"/>
          <w:i/>
          <w:sz w:val="24"/>
          <w:szCs w:val="28"/>
        </w:rPr>
        <w:t>Китайская национальная машиностроительная корпорация «Синомач», China Merchants Group, ОАО «Китайская корпорация инжиниринга САМС», Харбинская инвестиционная группа, ГУ «Администрация Китайско-Белорусского индустриального парка «Великий камень», АО «</w:t>
      </w:r>
      <w:proofErr w:type="spellStart"/>
      <w:r w:rsidR="001E46EA" w:rsidRPr="001E46EA">
        <w:rPr>
          <w:rFonts w:ascii="Times New Roman" w:eastAsia="Calibri" w:hAnsi="Times New Roman" w:cs="Times New Roman"/>
          <w:i/>
          <w:sz w:val="24"/>
          <w:szCs w:val="28"/>
        </w:rPr>
        <w:t>Дуйсбургер</w:t>
      </w:r>
      <w:proofErr w:type="spellEnd"/>
      <w:r w:rsidR="001E46EA" w:rsidRPr="001E46E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="001E46EA" w:rsidRPr="001E46EA">
        <w:rPr>
          <w:rFonts w:ascii="Times New Roman" w:eastAsia="Calibri" w:hAnsi="Times New Roman" w:cs="Times New Roman"/>
          <w:i/>
          <w:sz w:val="24"/>
          <w:szCs w:val="28"/>
        </w:rPr>
        <w:t>Хафен</w:t>
      </w:r>
      <w:proofErr w:type="spellEnd"/>
      <w:r w:rsidR="001E46EA" w:rsidRPr="001E46EA">
        <w:rPr>
          <w:rFonts w:ascii="Times New Roman" w:eastAsia="Calibri" w:hAnsi="Times New Roman" w:cs="Times New Roman"/>
          <w:i/>
          <w:sz w:val="24"/>
          <w:szCs w:val="28"/>
        </w:rPr>
        <w:t>»</w:t>
      </w:r>
    </w:p>
    <w:p w14:paraId="36E5BD9B" w14:textId="77777777" w:rsidR="00DA31B3" w:rsidRDefault="00DA31B3" w:rsidP="00EA6AC0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6A7B402" w14:textId="77777777" w:rsidR="00561362" w:rsidRDefault="00561362" w:rsidP="0059613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613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Направления работы Парка</w:t>
      </w:r>
    </w:p>
    <w:p w14:paraId="0AB17C42" w14:textId="77777777" w:rsidR="00561362" w:rsidRDefault="00561362" w:rsidP="00AF77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62">
        <w:rPr>
          <w:rFonts w:ascii="Times New Roman" w:eastAsia="Calibri" w:hAnsi="Times New Roman" w:cs="Times New Roman"/>
          <w:sz w:val="28"/>
          <w:szCs w:val="28"/>
        </w:rPr>
        <w:t>Акцент делается на</w:t>
      </w:r>
      <w:r w:rsidR="00F00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362">
        <w:rPr>
          <w:rFonts w:ascii="Times New Roman" w:eastAsia="Calibri" w:hAnsi="Times New Roman" w:cs="Times New Roman"/>
          <w:sz w:val="28"/>
          <w:szCs w:val="28"/>
        </w:rPr>
        <w:t>высокотехнологичные и</w:t>
      </w:r>
      <w:r w:rsidR="00F00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362">
        <w:rPr>
          <w:rFonts w:ascii="Times New Roman" w:eastAsia="Calibri" w:hAnsi="Times New Roman" w:cs="Times New Roman"/>
          <w:sz w:val="28"/>
          <w:szCs w:val="28"/>
        </w:rPr>
        <w:t>конкурентоспособные производства, привлечение иностранных корпораций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00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известными мировыми брендами</w:t>
      </w:r>
      <w:r w:rsidRPr="005613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7F3B">
        <w:rPr>
          <w:rFonts w:ascii="Times New Roman" w:eastAsia="Calibri" w:hAnsi="Times New Roman" w:cs="Times New Roman"/>
          <w:sz w:val="28"/>
          <w:szCs w:val="28"/>
        </w:rPr>
        <w:t>Р</w:t>
      </w:r>
      <w:r w:rsidRPr="00561362">
        <w:rPr>
          <w:rFonts w:ascii="Times New Roman" w:eastAsia="Calibri" w:hAnsi="Times New Roman" w:cs="Times New Roman"/>
          <w:sz w:val="28"/>
          <w:szCs w:val="28"/>
        </w:rPr>
        <w:t>езидент</w:t>
      </w:r>
      <w:r w:rsidR="002C7F3B">
        <w:rPr>
          <w:rFonts w:ascii="Times New Roman" w:eastAsia="Calibri" w:hAnsi="Times New Roman" w:cs="Times New Roman"/>
          <w:sz w:val="28"/>
          <w:szCs w:val="28"/>
        </w:rPr>
        <w:t>ами</w:t>
      </w:r>
      <w:r w:rsidRPr="00561362">
        <w:rPr>
          <w:rFonts w:ascii="Times New Roman" w:eastAsia="Calibri" w:hAnsi="Times New Roman" w:cs="Times New Roman"/>
          <w:sz w:val="28"/>
          <w:szCs w:val="28"/>
        </w:rPr>
        <w:t xml:space="preserve"> индустриального парка могут </w:t>
      </w:r>
      <w:r w:rsidR="002C7F3B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561362">
        <w:rPr>
          <w:rFonts w:ascii="Times New Roman" w:eastAsia="Calibri" w:hAnsi="Times New Roman" w:cs="Times New Roman"/>
          <w:sz w:val="28"/>
          <w:szCs w:val="28"/>
        </w:rPr>
        <w:t xml:space="preserve"> любые компании независимо от</w:t>
      </w:r>
      <w:r w:rsidR="00F00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362">
        <w:rPr>
          <w:rFonts w:ascii="Times New Roman" w:eastAsia="Calibri" w:hAnsi="Times New Roman" w:cs="Times New Roman"/>
          <w:sz w:val="28"/>
          <w:szCs w:val="28"/>
        </w:rPr>
        <w:t xml:space="preserve">страны происхождения капитала. </w:t>
      </w:r>
    </w:p>
    <w:p w14:paraId="55F8A70C" w14:textId="235CC520" w:rsidR="00561362" w:rsidRPr="00AF7725" w:rsidRDefault="00FD1284" w:rsidP="00FD12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Приоритетные</w:t>
      </w:r>
      <w:r w:rsidR="00561362" w:rsidRPr="00AF77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направления деятельности:</w:t>
      </w:r>
    </w:p>
    <w:p w14:paraId="3F2D649B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электроника, телекоммуникации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961B4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химия;</w:t>
      </w:r>
    </w:p>
    <w:p w14:paraId="0AA6169A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фармацевтика;</w:t>
      </w:r>
    </w:p>
    <w:p w14:paraId="20BDCE1D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биотехнологии;</w:t>
      </w:r>
    </w:p>
    <w:p w14:paraId="2C9902E8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машиностроение;</w:t>
      </w:r>
    </w:p>
    <w:p w14:paraId="051145FE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материалы;</w:t>
      </w:r>
    </w:p>
    <w:p w14:paraId="02B6CE3C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логистика;</w:t>
      </w:r>
    </w:p>
    <w:p w14:paraId="3A1286AD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коммерция;</w:t>
      </w:r>
    </w:p>
    <w:p w14:paraId="73C55B23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связанная с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объемов данных;</w:t>
      </w:r>
    </w:p>
    <w:p w14:paraId="754638B6" w14:textId="77777777" w:rsidR="00F00FBD" w:rsidRP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научно-исследовательские, опытно-конструкторские и опытно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-технологические работы (НИОКР)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FA86A5" w14:textId="77777777" w:rsidR="00F00FBD" w:rsidRDefault="00F00FBD" w:rsidP="00AF7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деятельность.</w:t>
      </w:r>
    </w:p>
    <w:p w14:paraId="230C2A68" w14:textId="77777777" w:rsidR="002C7F3B" w:rsidRDefault="002C7F3B" w:rsidP="00596135">
      <w:pPr>
        <w:spacing w:after="0" w:line="264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</w:pPr>
      <w:bookmarkStart w:id="2" w:name="OLE_LINK3"/>
      <w:bookmarkStart w:id="3" w:name="OLE_LINK4"/>
    </w:p>
    <w:p w14:paraId="2BA5053F" w14:textId="390328D4" w:rsidR="00596135" w:rsidRPr="00596135" w:rsidRDefault="00596135" w:rsidP="00AF7725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</w:pPr>
      <w:r w:rsidRPr="00596135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 xml:space="preserve">Условия </w:t>
      </w:r>
      <w:r w:rsidR="00246426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>«</w:t>
      </w:r>
      <w:r w:rsidRPr="00596135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>вхождения</w:t>
      </w:r>
      <w:r w:rsidR="00246426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>»</w:t>
      </w:r>
      <w:r w:rsidRPr="00596135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 xml:space="preserve"> в Парк</w:t>
      </w:r>
      <w:r w:rsidR="00FD1284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>.</w:t>
      </w:r>
    </w:p>
    <w:bookmarkEnd w:id="2"/>
    <w:bookmarkEnd w:id="3"/>
    <w:p w14:paraId="74C6FFD9" w14:textId="77777777" w:rsidR="00596135" w:rsidRPr="00596135" w:rsidRDefault="002C7F3B" w:rsidP="00AF77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96135" w:rsidRPr="00596135">
        <w:rPr>
          <w:rFonts w:ascii="Times New Roman" w:eastAsia="Calibri" w:hAnsi="Times New Roman" w:cs="Times New Roman"/>
          <w:sz w:val="28"/>
          <w:szCs w:val="28"/>
        </w:rPr>
        <w:t>получ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 w:rsidR="00596135" w:rsidRPr="00596135">
        <w:rPr>
          <w:rFonts w:ascii="Times New Roman" w:eastAsia="Calibri" w:hAnsi="Times New Roman" w:cs="Times New Roman"/>
          <w:sz w:val="28"/>
          <w:szCs w:val="28"/>
        </w:rPr>
        <w:t xml:space="preserve"> доступ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96135" w:rsidRPr="00596135">
        <w:rPr>
          <w:rFonts w:ascii="Times New Roman" w:eastAsia="Calibri" w:hAnsi="Times New Roman" w:cs="Times New Roman"/>
          <w:sz w:val="28"/>
          <w:szCs w:val="28"/>
        </w:rPr>
        <w:t xml:space="preserve"> ко всем льготам и преференциям индустриального Парка необходимо зарегистрироваться в качестве его резидента. </w:t>
      </w:r>
    </w:p>
    <w:p w14:paraId="1152305B" w14:textId="77777777" w:rsidR="00596135" w:rsidRPr="008C2A0A" w:rsidRDefault="00596135" w:rsidP="00AF7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2A0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Основные требования, которые должны быть соблюдены для регистрации в качестве резидентов Парка: </w:t>
      </w:r>
    </w:p>
    <w:p w14:paraId="1915C4BD" w14:textId="77777777" w:rsidR="00596135" w:rsidRPr="008C2A0A" w:rsidRDefault="00246426" w:rsidP="00AF77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A0A">
        <w:rPr>
          <w:rFonts w:ascii="Times New Roman" w:eastAsia="Calibri" w:hAnsi="Times New Roman" w:cs="Times New Roman"/>
          <w:sz w:val="28"/>
          <w:szCs w:val="28"/>
        </w:rPr>
        <w:t>Ю</w:t>
      </w:r>
      <w:r w:rsidR="00596135" w:rsidRPr="008C2A0A">
        <w:rPr>
          <w:rFonts w:ascii="Times New Roman" w:eastAsia="Calibri" w:hAnsi="Times New Roman" w:cs="Times New Roman"/>
          <w:sz w:val="28"/>
          <w:szCs w:val="28"/>
        </w:rPr>
        <w:t>ридическое лицо создается с местом нахождения на территории Парка</w:t>
      </w:r>
      <w:r w:rsidR="00351561" w:rsidRPr="008C2A0A">
        <w:rPr>
          <w:rFonts w:ascii="Times New Roman" w:eastAsia="Calibri" w:hAnsi="Times New Roman" w:cs="Times New Roman"/>
          <w:sz w:val="28"/>
        </w:rPr>
        <w:t xml:space="preserve"> либо создается (реорганизуется) непосредственно в этом </w:t>
      </w:r>
      <w:r w:rsidR="00A371F9" w:rsidRPr="008C2A0A">
        <w:rPr>
          <w:rFonts w:ascii="Times New Roman" w:eastAsia="Calibri" w:hAnsi="Times New Roman" w:cs="Times New Roman"/>
          <w:sz w:val="28"/>
        </w:rPr>
        <w:t>П</w:t>
      </w:r>
      <w:r w:rsidR="00351561" w:rsidRPr="008C2A0A">
        <w:rPr>
          <w:rFonts w:ascii="Times New Roman" w:eastAsia="Calibri" w:hAnsi="Times New Roman" w:cs="Times New Roman"/>
          <w:sz w:val="28"/>
        </w:rPr>
        <w:t>арке, в том числе с участием иностранного инвестора</w:t>
      </w:r>
      <w:r w:rsidRPr="008C2A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294A8B" w14:textId="77777777" w:rsidR="00596135" w:rsidRDefault="00246426" w:rsidP="00AF77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96135" w:rsidRPr="00596135">
        <w:rPr>
          <w:rFonts w:ascii="Times New Roman" w:eastAsia="Calibri" w:hAnsi="Times New Roman" w:cs="Times New Roman"/>
          <w:sz w:val="28"/>
          <w:szCs w:val="28"/>
        </w:rPr>
        <w:t>ридическое лицо планирует реализовать на территории Парка инвестиционный проект, отвечающий одновременно следующим условиям:</w:t>
      </w:r>
    </w:p>
    <w:p w14:paraId="121DA611" w14:textId="77777777" w:rsidR="00351561" w:rsidRDefault="00351561" w:rsidP="00AF7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1561">
        <w:rPr>
          <w:rFonts w:ascii="Times New Roman" w:eastAsia="Calibri" w:hAnsi="Times New Roman" w:cs="Times New Roman"/>
          <w:sz w:val="28"/>
        </w:rPr>
        <w:t xml:space="preserve">осуществление хозяйственной деятельности на территории </w:t>
      </w:r>
      <w:r>
        <w:rPr>
          <w:rFonts w:ascii="Times New Roman" w:eastAsia="Calibri" w:hAnsi="Times New Roman" w:cs="Times New Roman"/>
          <w:sz w:val="28"/>
        </w:rPr>
        <w:t>П</w:t>
      </w:r>
      <w:r w:rsidRPr="00351561">
        <w:rPr>
          <w:rFonts w:ascii="Times New Roman" w:eastAsia="Calibri" w:hAnsi="Times New Roman" w:cs="Times New Roman"/>
          <w:sz w:val="28"/>
        </w:rPr>
        <w:t>арка</w:t>
      </w:r>
      <w:r>
        <w:rPr>
          <w:rFonts w:ascii="Times New Roman" w:eastAsia="Calibri" w:hAnsi="Times New Roman" w:cs="Times New Roman"/>
          <w:sz w:val="28"/>
        </w:rPr>
        <w:t>;</w:t>
      </w:r>
    </w:p>
    <w:p w14:paraId="16789F7D" w14:textId="159E3F06" w:rsidR="00596135" w:rsidRPr="00596135" w:rsidRDefault="00351561" w:rsidP="00AF7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6135" w:rsidRPr="00596135">
        <w:rPr>
          <w:rFonts w:ascii="Times New Roman" w:eastAsia="Calibri" w:hAnsi="Times New Roman" w:cs="Times New Roman"/>
          <w:sz w:val="28"/>
          <w:szCs w:val="28"/>
        </w:rPr>
        <w:t xml:space="preserve">соответствие проекта </w:t>
      </w:r>
      <w:r w:rsidR="00FD1284">
        <w:rPr>
          <w:rFonts w:ascii="Times New Roman" w:eastAsia="Calibri" w:hAnsi="Times New Roman" w:cs="Times New Roman"/>
          <w:sz w:val="28"/>
          <w:szCs w:val="28"/>
        </w:rPr>
        <w:t>приоритетным</w:t>
      </w:r>
      <w:r w:rsidR="002C7F3B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 Парка</w:t>
      </w:r>
      <w:r w:rsidR="00596135" w:rsidRPr="0059613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8B3290" w14:textId="77777777" w:rsidR="008434AA" w:rsidRPr="00922911" w:rsidRDefault="00596135" w:rsidP="00AF7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1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34AA" w:rsidRPr="00922911">
        <w:rPr>
          <w:rFonts w:ascii="Times New Roman" w:eastAsia="Calibri" w:hAnsi="Times New Roman" w:cs="Times New Roman"/>
          <w:sz w:val="28"/>
          <w:szCs w:val="28"/>
        </w:rPr>
        <w:t>заявленный объем инвестиций составляет сумму, эквивалентную не менее 5 млн. долларов США</w:t>
      </w:r>
      <w:r w:rsidR="00A37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EA1">
        <w:rPr>
          <w:rFonts w:ascii="Times New Roman" w:eastAsia="Calibri" w:hAnsi="Times New Roman" w:cs="Times New Roman"/>
          <w:sz w:val="28"/>
          <w:szCs w:val="28"/>
        </w:rPr>
        <w:t xml:space="preserve">(либо </w:t>
      </w:r>
      <w:r w:rsidR="005F7EA1" w:rsidRPr="005F7EA1">
        <w:rPr>
          <w:rFonts w:ascii="Times New Roman" w:eastAsia="Calibri" w:hAnsi="Times New Roman" w:cs="Times New Roman"/>
          <w:sz w:val="28"/>
          <w:szCs w:val="28"/>
        </w:rPr>
        <w:t>не менее 500 тыс. долларов США при условии осуществления инвестиций в указанном объеме в течение 3 лет со дня заключения с администрацией парка договора об условиях деят</w:t>
      </w:r>
      <w:r w:rsidR="005F7EA1">
        <w:rPr>
          <w:rFonts w:ascii="Times New Roman" w:eastAsia="Calibri" w:hAnsi="Times New Roman" w:cs="Times New Roman"/>
          <w:sz w:val="28"/>
          <w:szCs w:val="28"/>
        </w:rPr>
        <w:t>ельности в индустриальном парке</w:t>
      </w:r>
      <w:r w:rsidR="005F7EA1" w:rsidRPr="008C2A0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8434AA" w:rsidRPr="008C2A0A">
        <w:rPr>
          <w:rFonts w:ascii="Times New Roman" w:eastAsia="Calibri" w:hAnsi="Times New Roman" w:cs="Times New Roman"/>
          <w:sz w:val="28"/>
          <w:szCs w:val="28"/>
        </w:rPr>
        <w:t>а при реализации инвестиционного проекта по осуществлению НИОКР - не менее 500 тыс. долларов США.</w:t>
      </w:r>
    </w:p>
    <w:p w14:paraId="1ACA081F" w14:textId="77777777" w:rsidR="00596135" w:rsidRPr="00596135" w:rsidRDefault="00596135" w:rsidP="00596135">
      <w:pPr>
        <w:spacing w:after="0" w:line="264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</w:pPr>
      <w:r w:rsidRPr="00596135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>Льготная политика Парка</w:t>
      </w:r>
    </w:p>
    <w:p w14:paraId="53A65F02" w14:textId="77777777" w:rsidR="00AF7725" w:rsidRPr="00AF7725" w:rsidRDefault="00AF7725" w:rsidP="00AF7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25">
        <w:rPr>
          <w:rFonts w:ascii="Times New Roman" w:eastAsia="Calibri" w:hAnsi="Times New Roman" w:cs="Times New Roman"/>
          <w:sz w:val="28"/>
          <w:szCs w:val="28"/>
        </w:rPr>
        <w:t>Парк позиционируется как территория с преференциальным режимом, позволяющим зарубежным компаниям успешно развивать свой бизнес с минимальными финансовыми затратами.</w:t>
      </w:r>
    </w:p>
    <w:p w14:paraId="3097B016" w14:textId="77777777" w:rsidR="00AF7725" w:rsidRDefault="00AF7725" w:rsidP="00AF7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25">
        <w:rPr>
          <w:rFonts w:ascii="Times New Roman" w:eastAsia="Calibri" w:hAnsi="Times New Roman" w:cs="Times New Roman"/>
          <w:sz w:val="28"/>
          <w:szCs w:val="28"/>
        </w:rPr>
        <w:t>Резидентам парка гарантированы беспрецедентные льготы и преференции, не имеющие аналогов в ЕАЭС, ЕС и Азии:</w:t>
      </w:r>
    </w:p>
    <w:p w14:paraId="464B0619" w14:textId="77777777" w:rsidR="00CB191C" w:rsidRPr="00AF7725" w:rsidRDefault="005F7EA1" w:rsidP="00AF77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р</w:t>
      </w:r>
      <w:r w:rsidR="00CB191C" w:rsidRPr="00AF77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езидент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ов</w:t>
      </w:r>
      <w:r w:rsidR="00CB191C" w:rsidRPr="00AF77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индустриального парка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предусмотрено</w:t>
      </w:r>
      <w:r w:rsidR="00CB191C" w:rsidRPr="00AF77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14:paraId="4735B936" w14:textId="77777777" w:rsidR="00CF216E" w:rsidRPr="005F7EA1" w:rsidRDefault="00246426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725" w:rsidRPr="005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свобождение от налога на прибыль на 10 лет с момента возникновения прибыли и уплата этого налога по ставке вдвое ниже (9%)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10 лет и до 2062 года.</w:t>
      </w:r>
    </w:p>
    <w:p w14:paraId="730F1512" w14:textId="77777777" w:rsidR="00CF216E" w:rsidRDefault="00246426" w:rsidP="00CF216E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725"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освобождение от налога на недвижимость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налога на землю до 2062 года.</w:t>
      </w:r>
    </w:p>
    <w:p w14:paraId="24A8462E" w14:textId="77777777" w:rsidR="00CF216E" w:rsidRDefault="00246426" w:rsidP="00CF216E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725"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свобождение от налога на дивиденды в течение 5 лет с момента </w:t>
      </w:r>
      <w:r w:rsidR="00D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дивидендов.</w:t>
      </w:r>
    </w:p>
    <w:p w14:paraId="66992940" w14:textId="77777777" w:rsidR="00CF216E" w:rsidRDefault="00246426" w:rsidP="00CF216E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725"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свобождение от таможенных пошлин и НДС при ввозе в Беларусь </w:t>
      </w:r>
      <w:r w:rsidR="00AF7725"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 для использования 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 в </w:t>
      </w:r>
      <w:r w:rsidR="00A3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арке.</w:t>
      </w:r>
    </w:p>
    <w:p w14:paraId="1CD07496" w14:textId="77777777" w:rsidR="005F7EA1" w:rsidRDefault="00246426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725"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тавка подоходного налога с работников составляет всего 9%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725"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(против 13% по Беларуси).</w:t>
      </w:r>
    </w:p>
    <w:p w14:paraId="04156D65" w14:textId="2345E31D" w:rsidR="005F7EA1" w:rsidRPr="005F7EA1" w:rsidRDefault="00C503F7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hAnsi="Times New Roman" w:cs="Times New Roman"/>
          <w:sz w:val="28"/>
          <w:szCs w:val="28"/>
        </w:rPr>
        <w:t>В пределах свободной таможенной зоны, определяем</w:t>
      </w:r>
      <w:r w:rsidR="006A1CBB">
        <w:rPr>
          <w:rFonts w:ascii="Times New Roman" w:hAnsi="Times New Roman" w:cs="Times New Roman"/>
          <w:sz w:val="28"/>
          <w:szCs w:val="28"/>
        </w:rPr>
        <w:t>ой</w:t>
      </w:r>
      <w:r w:rsidRPr="005F7EA1">
        <w:rPr>
          <w:rFonts w:ascii="Times New Roman" w:hAnsi="Times New Roman" w:cs="Times New Roman"/>
          <w:sz w:val="28"/>
          <w:szCs w:val="28"/>
        </w:rPr>
        <w:t xml:space="preserve"> администрацией парка</w:t>
      </w:r>
      <w:r w:rsidR="00183B8B">
        <w:rPr>
          <w:rFonts w:ascii="Times New Roman" w:hAnsi="Times New Roman" w:cs="Times New Roman"/>
          <w:sz w:val="28"/>
          <w:szCs w:val="28"/>
        </w:rPr>
        <w:t>,</w:t>
      </w:r>
      <w:r w:rsidRPr="005F7EA1">
        <w:rPr>
          <w:rFonts w:ascii="Times New Roman" w:hAnsi="Times New Roman" w:cs="Times New Roman"/>
          <w:sz w:val="28"/>
          <w:szCs w:val="28"/>
        </w:rPr>
        <w:t xml:space="preserve"> для резидентов индустриального парка допускается создание таможенного склада и (или) склада временного хранения, </w:t>
      </w:r>
      <w:r w:rsidR="00786648">
        <w:rPr>
          <w:rFonts w:ascii="Times New Roman" w:hAnsi="Times New Roman" w:cs="Times New Roman"/>
          <w:sz w:val="28"/>
          <w:szCs w:val="28"/>
        </w:rPr>
        <w:br/>
      </w:r>
      <w:r w:rsidRPr="005F7EA1">
        <w:rPr>
          <w:rFonts w:ascii="Times New Roman" w:hAnsi="Times New Roman" w:cs="Times New Roman"/>
          <w:sz w:val="28"/>
          <w:szCs w:val="28"/>
        </w:rPr>
        <w:t>если их владельцем является резидент индустриального парка.</w:t>
      </w:r>
    </w:p>
    <w:p w14:paraId="4512796F" w14:textId="77777777" w:rsidR="005F7EA1" w:rsidRPr="008F23D2" w:rsidRDefault="00C503F7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eastAsia="Calibri" w:hAnsi="Times New Roman" w:cs="Times New Roman"/>
          <w:sz w:val="28"/>
          <w:szCs w:val="28"/>
        </w:rPr>
        <w:t xml:space="preserve">Вычет в полном объеме НДС, уплаченного при приобретении товаров (работ, </w:t>
      </w:r>
      <w:r w:rsidRPr="008F23D2">
        <w:rPr>
          <w:rFonts w:ascii="Times New Roman" w:eastAsia="Calibri" w:hAnsi="Times New Roman" w:cs="Times New Roman"/>
          <w:sz w:val="28"/>
          <w:szCs w:val="28"/>
        </w:rPr>
        <w:t>услуг, имущественных прав), использованных для проектирования, строительства и оснащения зданий и сооружений в Парке.</w:t>
      </w:r>
    </w:p>
    <w:p w14:paraId="70C96493" w14:textId="77777777" w:rsidR="005F7EA1" w:rsidRPr="00323430" w:rsidRDefault="00596135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30">
        <w:rPr>
          <w:rFonts w:ascii="Times New Roman" w:eastAsia="Calibri" w:hAnsi="Times New Roman" w:cs="Times New Roman"/>
          <w:sz w:val="28"/>
          <w:szCs w:val="28"/>
        </w:rPr>
        <w:t xml:space="preserve">Ставка налога на доходы иностранных организаций без постоянного представительства в Беларуси по роялти, начисленным резидентами Парка в виде вознаграждения за ноу-хау, лицензию, патент, полезную модель, процесс составляет 5% </w:t>
      </w:r>
      <w:r w:rsidR="00AC2FD8" w:rsidRPr="00323430">
        <w:rPr>
          <w:rFonts w:ascii="Times New Roman" w:hAnsi="Times New Roman" w:cs="Times New Roman"/>
          <w:sz w:val="28"/>
          <w:szCs w:val="28"/>
        </w:rPr>
        <w:t>до 1 января 2027 г.</w:t>
      </w:r>
    </w:p>
    <w:p w14:paraId="79243FA7" w14:textId="77777777" w:rsidR="009730CA" w:rsidRPr="009730CA" w:rsidRDefault="004C57AD" w:rsidP="009730CA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96135" w:rsidRPr="008F23D2">
        <w:rPr>
          <w:rFonts w:ascii="Times New Roman" w:eastAsia="Calibri" w:hAnsi="Times New Roman" w:cs="Times New Roman"/>
          <w:sz w:val="28"/>
          <w:szCs w:val="28"/>
        </w:rPr>
        <w:t>пециальная льготная политика по привлечению иностранных специалистов: иностранные граждане освобождаются от уплаты государственной пошлины за выдачу разрешений на</w:t>
      </w:r>
      <w:r w:rsidR="00596135" w:rsidRPr="005F7EA1">
        <w:rPr>
          <w:rFonts w:ascii="Times New Roman" w:eastAsia="Calibri" w:hAnsi="Times New Roman" w:cs="Times New Roman"/>
          <w:sz w:val="28"/>
          <w:szCs w:val="28"/>
        </w:rPr>
        <w:t xml:space="preserve"> привлечение в Республику Беларусь иностранной рабочей силы, специальных разрешений на право занятия трудовой деятельностью, на временное проживание в Беларуси, уплаты обязательных страховых взносов</w:t>
      </w:r>
      <w:r w:rsidR="009730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AAEB5E" w14:textId="58D1AEBC" w:rsidR="009730CA" w:rsidRPr="009730CA" w:rsidRDefault="009730CA" w:rsidP="009730CA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CA">
        <w:rPr>
          <w:rFonts w:ascii="Times New Roman" w:eastAsia="Calibri" w:hAnsi="Times New Roman" w:cs="Times New Roman"/>
          <w:sz w:val="28"/>
          <w:szCs w:val="28"/>
        </w:rPr>
        <w:t>Обязательные страховые взносы не начисляются на часть дохода (выплат) работников резидентов Парка (за исключением иностранных работников</w:t>
      </w:r>
      <w:r w:rsidR="00CE7FA3">
        <w:rPr>
          <w:rFonts w:ascii="Times New Roman" w:eastAsia="Calibri" w:hAnsi="Times New Roman" w:cs="Times New Roman"/>
          <w:sz w:val="28"/>
          <w:szCs w:val="28"/>
        </w:rPr>
        <w:t>)</w:t>
      </w:r>
      <w:r w:rsidRPr="009730CA">
        <w:rPr>
          <w:rFonts w:ascii="Times New Roman" w:eastAsia="Calibri" w:hAnsi="Times New Roman" w:cs="Times New Roman"/>
          <w:sz w:val="28"/>
          <w:szCs w:val="28"/>
        </w:rPr>
        <w:t>, превышающую однократный размер средней заработной платы работников в республике.</w:t>
      </w:r>
    </w:p>
    <w:p w14:paraId="7E145F2B" w14:textId="77777777" w:rsidR="005F7EA1" w:rsidRPr="009730CA" w:rsidRDefault="009730CA" w:rsidP="009730CA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730CA">
        <w:rPr>
          <w:rFonts w:ascii="Times New Roman" w:eastAsia="Calibri" w:hAnsi="Times New Roman" w:cs="Times New Roman"/>
          <w:sz w:val="28"/>
          <w:szCs w:val="28"/>
        </w:rPr>
        <w:t>езиденты Парка, участники строительства объектов Парка, привлеченные заказчики, а также их работники из числа иностранных граждан, временно проживающих (пребывающих) на территории Республики Беларусь и привлеченных для реализации инвестиционных проектов на территории Парка, освобождаются от уплаты обязательных страховых взносов.</w:t>
      </w:r>
    </w:p>
    <w:p w14:paraId="6E93F5B8" w14:textId="44833433" w:rsidR="005F7EA1" w:rsidRPr="005F7EA1" w:rsidRDefault="00596135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eastAsia="Calibri" w:hAnsi="Times New Roman" w:cs="Times New Roman"/>
          <w:sz w:val="28"/>
          <w:szCs w:val="28"/>
        </w:rPr>
        <w:t xml:space="preserve">Возможность проектирования и строительства по зарубежным </w:t>
      </w:r>
      <w:r w:rsidRPr="005F7EA1">
        <w:rPr>
          <w:rFonts w:ascii="Times New Roman" w:eastAsia="Calibri" w:hAnsi="Times New Roman" w:cs="Times New Roman"/>
          <w:sz w:val="28"/>
          <w:szCs w:val="28"/>
        </w:rPr>
        <w:lastRenderedPageBreak/>
        <w:t>нормативам</w:t>
      </w:r>
      <w:r w:rsidR="00FD12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4692D9" w14:textId="725D6E29" w:rsidR="005F7EA1" w:rsidRPr="005F7EA1" w:rsidRDefault="00A43150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hAnsi="Times New Roman" w:cs="Times New Roman"/>
          <w:sz w:val="28"/>
          <w:szCs w:val="28"/>
        </w:rPr>
        <w:t xml:space="preserve">Резиденты </w:t>
      </w:r>
      <w:r w:rsidR="00A076C8" w:rsidRPr="005F7EA1">
        <w:rPr>
          <w:rFonts w:ascii="Times New Roman" w:eastAsia="Calibri" w:hAnsi="Times New Roman" w:cs="Times New Roman"/>
          <w:sz w:val="28"/>
          <w:szCs w:val="28"/>
        </w:rPr>
        <w:t>Парка</w:t>
      </w:r>
      <w:r w:rsidRPr="005F7EA1">
        <w:rPr>
          <w:rFonts w:ascii="Times New Roman" w:hAnsi="Times New Roman" w:cs="Times New Roman"/>
          <w:sz w:val="28"/>
          <w:szCs w:val="28"/>
        </w:rPr>
        <w:t xml:space="preserve"> освобождаются от уплаты оффшорного </w:t>
      </w:r>
      <w:hyperlink r:id="rId17" w:history="1">
        <w:r w:rsidRPr="005F7EA1">
          <w:rPr>
            <w:rFonts w:ascii="Times New Roman" w:hAnsi="Times New Roman" w:cs="Times New Roman"/>
            <w:sz w:val="28"/>
            <w:szCs w:val="28"/>
          </w:rPr>
          <w:t>сбора</w:t>
        </w:r>
      </w:hyperlink>
      <w:r w:rsidRPr="005F7EA1">
        <w:rPr>
          <w:rFonts w:ascii="Times New Roman" w:hAnsi="Times New Roman" w:cs="Times New Roman"/>
          <w:sz w:val="28"/>
          <w:szCs w:val="28"/>
        </w:rPr>
        <w:t xml:space="preserve"> при перечислении дивидендов их учредителям (участникам, акционерам, собственникам их имущества)</w:t>
      </w:r>
      <w:r w:rsidR="00FD1284">
        <w:rPr>
          <w:rFonts w:ascii="Times New Roman" w:hAnsi="Times New Roman" w:cs="Times New Roman"/>
          <w:sz w:val="28"/>
          <w:szCs w:val="28"/>
        </w:rPr>
        <w:t>.</w:t>
      </w:r>
    </w:p>
    <w:p w14:paraId="577C642D" w14:textId="77777777" w:rsidR="005F7EA1" w:rsidRPr="009730CA" w:rsidRDefault="008E4792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CA">
        <w:rPr>
          <w:rFonts w:ascii="Times New Roman" w:hAnsi="Times New Roman" w:cs="Times New Roman"/>
          <w:sz w:val="28"/>
          <w:szCs w:val="28"/>
        </w:rPr>
        <w:t xml:space="preserve">Безвизовый порядок въезда в Республику Беларусь, выезда </w:t>
      </w:r>
      <w:r w:rsidR="00786648" w:rsidRPr="009730CA">
        <w:rPr>
          <w:rFonts w:ascii="Times New Roman" w:hAnsi="Times New Roman" w:cs="Times New Roman"/>
          <w:sz w:val="28"/>
          <w:szCs w:val="28"/>
        </w:rPr>
        <w:br/>
      </w:r>
      <w:r w:rsidRPr="009730CA">
        <w:rPr>
          <w:rFonts w:ascii="Times New Roman" w:hAnsi="Times New Roman" w:cs="Times New Roman"/>
          <w:sz w:val="28"/>
          <w:szCs w:val="28"/>
        </w:rPr>
        <w:t xml:space="preserve">из Республики Беларусь лиц, привлекаемых резидентами и инвесторами </w:t>
      </w:r>
      <w:r w:rsidR="00A076C8" w:rsidRPr="009730CA">
        <w:rPr>
          <w:rFonts w:ascii="Times New Roman" w:eastAsia="Calibri" w:hAnsi="Times New Roman" w:cs="Times New Roman"/>
          <w:sz w:val="28"/>
          <w:szCs w:val="28"/>
        </w:rPr>
        <w:t>Парка</w:t>
      </w:r>
      <w:r w:rsidRPr="009730CA">
        <w:rPr>
          <w:rFonts w:ascii="Times New Roman" w:hAnsi="Times New Roman" w:cs="Times New Roman"/>
          <w:sz w:val="28"/>
          <w:szCs w:val="28"/>
        </w:rPr>
        <w:t xml:space="preserve">, для целей реализации инвестиционных проектов в индустриальном парке, </w:t>
      </w:r>
      <w:r w:rsidR="00786648" w:rsidRPr="009730CA">
        <w:rPr>
          <w:rFonts w:ascii="Times New Roman" w:hAnsi="Times New Roman" w:cs="Times New Roman"/>
          <w:sz w:val="28"/>
          <w:szCs w:val="28"/>
        </w:rPr>
        <w:br/>
      </w:r>
      <w:r w:rsidRPr="009730CA">
        <w:rPr>
          <w:rFonts w:ascii="Times New Roman" w:hAnsi="Times New Roman" w:cs="Times New Roman"/>
          <w:sz w:val="28"/>
          <w:szCs w:val="28"/>
        </w:rPr>
        <w:t>а также учредителей, участников, акционеров, собственников имущества (работников учредителей, участников, акционеров, собственников имущества) резидентов и инвесторов индустриального парка</w:t>
      </w:r>
      <w:r w:rsidR="009730CA" w:rsidRPr="009730CA">
        <w:rPr>
          <w:rFonts w:ascii="Times New Roman" w:hAnsi="Times New Roman" w:cs="Times New Roman"/>
          <w:sz w:val="28"/>
          <w:szCs w:val="28"/>
        </w:rPr>
        <w:t xml:space="preserve"> (до 180 дней в календарном году)</w:t>
      </w:r>
      <w:r w:rsidRPr="009730CA">
        <w:rPr>
          <w:rFonts w:ascii="Times New Roman" w:hAnsi="Times New Roman" w:cs="Times New Roman"/>
          <w:sz w:val="28"/>
          <w:szCs w:val="28"/>
        </w:rPr>
        <w:t>.</w:t>
      </w:r>
    </w:p>
    <w:p w14:paraId="5A1BE7EA" w14:textId="77777777" w:rsidR="005F7EA1" w:rsidRPr="005F7EA1" w:rsidRDefault="001B7AB2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hAnsi="Times New Roman" w:cs="Times New Roman"/>
          <w:sz w:val="28"/>
          <w:szCs w:val="28"/>
        </w:rPr>
        <w:t xml:space="preserve">На внешнеторговые операции с участием резидентов Парка </w:t>
      </w:r>
      <w:r w:rsidR="00786648">
        <w:rPr>
          <w:rFonts w:ascii="Times New Roman" w:hAnsi="Times New Roman" w:cs="Times New Roman"/>
          <w:sz w:val="28"/>
          <w:szCs w:val="28"/>
        </w:rPr>
        <w:br/>
      </w:r>
      <w:r w:rsidRPr="005F7EA1">
        <w:rPr>
          <w:rFonts w:ascii="Times New Roman" w:hAnsi="Times New Roman" w:cs="Times New Roman"/>
          <w:sz w:val="28"/>
          <w:szCs w:val="28"/>
        </w:rPr>
        <w:t xml:space="preserve">не распространяются ограничения, установленные законодательством Республики Беларусь о регулировании внешнеторговых операций, в том числе требования </w:t>
      </w:r>
      <w:r w:rsidR="00786648">
        <w:rPr>
          <w:rFonts w:ascii="Times New Roman" w:hAnsi="Times New Roman" w:cs="Times New Roman"/>
          <w:sz w:val="28"/>
          <w:szCs w:val="28"/>
        </w:rPr>
        <w:br/>
      </w:r>
      <w:r w:rsidRPr="005F7EA1">
        <w:rPr>
          <w:rFonts w:ascii="Times New Roman" w:hAnsi="Times New Roman" w:cs="Times New Roman"/>
          <w:sz w:val="28"/>
          <w:szCs w:val="28"/>
        </w:rPr>
        <w:t>к срокам заве</w:t>
      </w:r>
      <w:r w:rsidR="005F7EA1" w:rsidRPr="005F7EA1">
        <w:rPr>
          <w:rFonts w:ascii="Times New Roman" w:hAnsi="Times New Roman" w:cs="Times New Roman"/>
          <w:sz w:val="28"/>
          <w:szCs w:val="28"/>
        </w:rPr>
        <w:t>ршения внешнеторговых операций.</w:t>
      </w:r>
    </w:p>
    <w:p w14:paraId="7B9CE67A" w14:textId="77777777" w:rsidR="005F7EA1" w:rsidRPr="005F7EA1" w:rsidRDefault="000D143D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hAnsi="Times New Roman" w:cs="Times New Roman"/>
          <w:sz w:val="28"/>
          <w:szCs w:val="28"/>
        </w:rPr>
        <w:t xml:space="preserve">Уставный фонд резидентов </w:t>
      </w:r>
      <w:r w:rsidR="00292D2D" w:rsidRPr="005F7EA1">
        <w:rPr>
          <w:rFonts w:ascii="Times New Roman" w:eastAsia="Calibri" w:hAnsi="Times New Roman" w:cs="Times New Roman"/>
          <w:sz w:val="28"/>
          <w:szCs w:val="28"/>
        </w:rPr>
        <w:t>Парка</w:t>
      </w:r>
      <w:r w:rsidR="005F7EA1" w:rsidRPr="005F7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EA1">
        <w:rPr>
          <w:rFonts w:ascii="Times New Roman" w:hAnsi="Times New Roman" w:cs="Times New Roman"/>
          <w:sz w:val="28"/>
          <w:szCs w:val="28"/>
        </w:rPr>
        <w:t xml:space="preserve">может быть объявлен </w:t>
      </w:r>
      <w:r w:rsidR="00786648">
        <w:rPr>
          <w:rFonts w:ascii="Times New Roman" w:hAnsi="Times New Roman" w:cs="Times New Roman"/>
          <w:sz w:val="28"/>
          <w:szCs w:val="28"/>
        </w:rPr>
        <w:br/>
      </w:r>
      <w:r w:rsidRPr="005F7EA1">
        <w:rPr>
          <w:rFonts w:ascii="Times New Roman" w:hAnsi="Times New Roman" w:cs="Times New Roman"/>
          <w:sz w:val="28"/>
          <w:szCs w:val="28"/>
        </w:rPr>
        <w:t>и сформирован за счет денежных вкладов в иностранной валюте.</w:t>
      </w:r>
    </w:p>
    <w:p w14:paraId="4D42DACB" w14:textId="77777777" w:rsidR="005F7EA1" w:rsidRPr="005F7EA1" w:rsidRDefault="0063454C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eastAsia="Calibri" w:hAnsi="Times New Roman" w:cs="Times New Roman"/>
          <w:sz w:val="28"/>
          <w:szCs w:val="28"/>
        </w:rPr>
        <w:t xml:space="preserve">На товары (работы, услуги) собственного производства резидентов Парка, а также на импортируемые ими товары (работы, услуги) </w:t>
      </w:r>
      <w:r w:rsidR="00786648">
        <w:rPr>
          <w:rFonts w:ascii="Times New Roman" w:eastAsia="Calibri" w:hAnsi="Times New Roman" w:cs="Times New Roman"/>
          <w:sz w:val="28"/>
          <w:szCs w:val="28"/>
        </w:rPr>
        <w:br/>
      </w:r>
      <w:r w:rsidRPr="005F7EA1">
        <w:rPr>
          <w:rFonts w:ascii="Times New Roman" w:eastAsia="Calibri" w:hAnsi="Times New Roman" w:cs="Times New Roman"/>
          <w:sz w:val="28"/>
          <w:szCs w:val="28"/>
        </w:rPr>
        <w:t xml:space="preserve">не устанавливаются квоты на производство, квоты продаж, квоты на внешнюю торговлю товарами (работами, услугами), а также иные количественные ограничения на производство, поставку товаров (работ, услуг), </w:t>
      </w:r>
      <w:r w:rsidR="00344B5A" w:rsidRPr="005F7EA1">
        <w:rPr>
          <w:rFonts w:ascii="Times New Roman" w:eastAsia="Calibri" w:hAnsi="Times New Roman" w:cs="Times New Roman"/>
          <w:sz w:val="28"/>
          <w:szCs w:val="28"/>
        </w:rPr>
        <w:br/>
      </w:r>
      <w:r w:rsidRPr="005F7EA1">
        <w:rPr>
          <w:rFonts w:ascii="Times New Roman" w:eastAsia="Calibri" w:hAnsi="Times New Roman" w:cs="Times New Roman"/>
          <w:sz w:val="28"/>
          <w:szCs w:val="28"/>
        </w:rPr>
        <w:t>если иное не предусмотрено международными договорами Республики Беларусь.</w:t>
      </w:r>
    </w:p>
    <w:p w14:paraId="18D07CFC" w14:textId="77777777" w:rsidR="005F7EA1" w:rsidRPr="005F7EA1" w:rsidRDefault="00425286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hAnsi="Times New Roman" w:cs="Times New Roman"/>
          <w:sz w:val="28"/>
          <w:szCs w:val="28"/>
        </w:rPr>
        <w:t xml:space="preserve">Для резидентов Парка установлены льготные тарифы </w:t>
      </w:r>
      <w:r w:rsidR="00786648">
        <w:rPr>
          <w:rFonts w:ascii="Times New Roman" w:hAnsi="Times New Roman" w:cs="Times New Roman"/>
          <w:sz w:val="28"/>
          <w:szCs w:val="28"/>
        </w:rPr>
        <w:br/>
      </w:r>
      <w:r w:rsidRPr="005F7EA1">
        <w:rPr>
          <w:rFonts w:ascii="Times New Roman" w:hAnsi="Times New Roman" w:cs="Times New Roman"/>
          <w:sz w:val="28"/>
          <w:szCs w:val="28"/>
        </w:rPr>
        <w:t>на электроэнергию и газ.</w:t>
      </w:r>
    </w:p>
    <w:p w14:paraId="11577DDB" w14:textId="77777777" w:rsidR="005F7EA1" w:rsidRPr="005F7EA1" w:rsidRDefault="00CF216E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Стабилизационная оговорка гарантирует нераспространение </w:t>
      </w:r>
      <w:r w:rsidR="00786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резидентов и инвесторов </w:t>
      </w:r>
      <w:r w:rsidR="00F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 нормативных правовых актов, ухудшающих условия деятельности в парке.</w:t>
      </w:r>
    </w:p>
    <w:p w14:paraId="6483F7C6" w14:textId="77777777" w:rsidR="00CF216E" w:rsidRPr="005F7EA1" w:rsidRDefault="00CF216E" w:rsidP="005F7EA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открыт к либерализации условий ведения бизнеса, если инвестор посчитает, что в какой-либо из специальных правовых зон других стран созданы более выгодные условия ведения бизнеса.</w:t>
      </w:r>
    </w:p>
    <w:p w14:paraId="6D9FDCB9" w14:textId="77777777" w:rsidR="00596135" w:rsidRDefault="00144C5D" w:rsidP="00596135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44C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Резиденты Парка</w:t>
      </w:r>
    </w:p>
    <w:p w14:paraId="28E3A423" w14:textId="77777777" w:rsidR="00144C5D" w:rsidRPr="00CF216E" w:rsidRDefault="00CF216E" w:rsidP="00CF216E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резидентах Китайско-Белорусского индустриального парка «Великий камень» по состоянию на 24.01.2020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3969"/>
      </w:tblGrid>
      <w:tr w:rsidR="00CF216E" w:rsidRPr="00CF216E" w14:paraId="6945EB8D" w14:textId="77777777" w:rsidTr="003D7B64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A12A" w14:textId="77777777" w:rsidR="00CF216E" w:rsidRPr="00CF216E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F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8EB" w14:textId="77777777" w:rsidR="00CF216E" w:rsidRPr="00CF216E" w:rsidRDefault="003D7B64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</w:t>
            </w:r>
            <w:r w:rsidR="00CF216E" w:rsidRPr="00CF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аименование резидента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FEFC" w14:textId="77777777" w:rsidR="00CF216E" w:rsidRPr="00CF216E" w:rsidRDefault="003D7B64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</w:t>
            </w:r>
            <w:r w:rsidR="00CF216E" w:rsidRPr="00CF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аправление деятельности</w:t>
            </w:r>
          </w:p>
        </w:tc>
      </w:tr>
      <w:tr w:rsidR="00CF216E" w:rsidRPr="00CF216E" w14:paraId="74472AA2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A6A708A" w14:textId="77777777" w:rsidR="003D7B64" w:rsidRPr="00913B63" w:rsidRDefault="003D7B64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Э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лектроника, телекоммуникации, электронная коммерция </w:t>
            </w:r>
          </w:p>
          <w:p w14:paraId="206C42B0" w14:textId="77777777" w:rsidR="00CF216E" w:rsidRPr="00913B63" w:rsidRDefault="003D7B64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компаний резидентов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10040226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7AB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0A87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«Завод телекоммуникационного оборудования»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B7DC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 и телекоммуникации</w:t>
            </w:r>
          </w:p>
        </w:tc>
      </w:tr>
      <w:tr w:rsidR="00CF216E" w:rsidRPr="00CF216E" w14:paraId="1F6BB93E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25A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33D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«Флюенс Технолоджи Груп»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6D1C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7E1D77DA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52D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01B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«Рухтех»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636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6A808E60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D5B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A59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«СИГИКОП-Высокие технологии»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9835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5EDBEC12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D6A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2E14B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Дуомедика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05C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10DEBB49" w14:textId="77777777" w:rsidTr="003D7B6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4D7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FA1E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Ассомедика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1E9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 и производство медицинского оборудования</w:t>
            </w:r>
          </w:p>
        </w:tc>
      </w:tr>
      <w:tr w:rsidR="00CF216E" w:rsidRPr="00CF216E" w14:paraId="4BA1FB22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A1F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F872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РекомБел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F43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661705F1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2BA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945E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ЮньчжиТекнолоджи (БЛР)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B20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19DF96AA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E65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14245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Вайсизи Интернэшнл (Бел)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2BA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0D7CAAEE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A7F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428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ХЭШУ БАЙ Хай-ТехИнтерпрайз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7CC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4823F315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1A5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7590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БелЭВМ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A8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24067925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514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8A4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СвиссВотчисДистрибьюшн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95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5D8B4240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43C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13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F49F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АССИС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803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электроника, электронная коммерция, логистика</w:t>
            </w:r>
          </w:p>
        </w:tc>
      </w:tr>
      <w:tr w:rsidR="00CF216E" w:rsidRPr="00CF216E" w14:paraId="2B1FFFC0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78A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66B9E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АЕ Интернэшнл Инвестмент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7B2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15D3A294" w14:textId="77777777" w:rsidTr="003D7B6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435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15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2B3B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Компания по производству осветительных приборов с жидким металлом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ФэнЧэн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6735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электроника</w:t>
            </w:r>
          </w:p>
        </w:tc>
      </w:tr>
      <w:tr w:rsidR="00CF216E" w:rsidRPr="00CF216E" w14:paraId="1A21BA8A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7310D6AA" w14:textId="77777777" w:rsidR="003D7B64" w:rsidRPr="00913B63" w:rsidRDefault="003D7B64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иотехнологии, фармацевтика, медицинская продукция </w:t>
            </w:r>
          </w:p>
          <w:p w14:paraId="68081BDC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(4</w:t>
            </w:r>
            <w:r w:rsidR="003D7B64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компании резидента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277869D5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FE0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075F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Научно-производственный центр БелАгроГен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7D2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фармацевтика</w:t>
            </w:r>
          </w:p>
        </w:tc>
      </w:tr>
      <w:tr w:rsidR="00CF216E" w:rsidRPr="00CF216E" w14:paraId="7A753183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E55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17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606C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Белалек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E7F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фармацевтика</w:t>
            </w:r>
          </w:p>
        </w:tc>
      </w:tr>
      <w:tr w:rsidR="00CF216E" w:rsidRPr="00CF216E" w14:paraId="335F77A7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5F6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18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EE15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Вейсмед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5D7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биотехнологии, производство изделий медицинского назначения</w:t>
            </w:r>
          </w:p>
        </w:tc>
      </w:tr>
      <w:tr w:rsidR="00CF216E" w:rsidRPr="00CF216E" w14:paraId="25B79330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033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19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EC5CD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ЕуроФармИнтеграция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1B8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биотехнологии, производство изделий медицинского назначения</w:t>
            </w:r>
          </w:p>
        </w:tc>
      </w:tr>
      <w:tr w:rsidR="00CF216E" w:rsidRPr="00CF216E" w14:paraId="4805D4A2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0E965210" w14:textId="77777777" w:rsidR="003D7B64" w:rsidRPr="00913B63" w:rsidRDefault="003D7B64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ашиностроение </w:t>
            </w:r>
          </w:p>
          <w:p w14:paraId="37D6D71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(12</w:t>
            </w:r>
            <w:r w:rsidR="003D7B64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компаний </w:t>
            </w:r>
            <w:r w:rsidR="00F3356B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резидентов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0B661EC4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37C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86B00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ЗУМЛИОН БЕЛ-РУС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82F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6D065E98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015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21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6DE1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Чэнду Синьджу Шелковый Путь Развитие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3EC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116B7822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CD6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22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B121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САС Индастриал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135C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0B958D1B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5D4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23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78F1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 ЛОТОСЛЭНД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75D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энергетическое машиностроение</w:t>
            </w:r>
          </w:p>
        </w:tc>
      </w:tr>
      <w:tr w:rsidR="00CF216E" w:rsidRPr="00CF216E" w14:paraId="45CF1C7D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E9A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24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536A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МАЗ-Вейчай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BA8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55CEA0AB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CCA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7244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НПП Орион-ВК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B678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26CB33C9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B40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26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59708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РЕСИФ Технологии Бел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FF2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636A2701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729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27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237C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Унитарное частное производственное предприятие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КУВО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25F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2F41DEEF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4CF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28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A13C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СИТАМ ИнтэллиджэнсЭквипмэн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3697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машиностроение, электроника</w:t>
            </w:r>
          </w:p>
        </w:tc>
      </w:tr>
      <w:tr w:rsidR="00CF216E" w:rsidRPr="00CF216E" w14:paraId="2DBFABE6" w14:textId="77777777" w:rsidTr="003D7B6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557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29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55328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СЗАО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Авиационные технологии и комплексы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3DD5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машиностроение, электроника, НИОКР</w:t>
            </w:r>
          </w:p>
        </w:tc>
      </w:tr>
      <w:tr w:rsidR="00CF216E" w:rsidRPr="00CF216E" w14:paraId="66407C6E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671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30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467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ФАСТ-МАЗ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12B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1F930D74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6DF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31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7232" w14:textId="77777777" w:rsidR="00CF216E" w:rsidRPr="00913B63" w:rsidRDefault="00CF216E" w:rsidP="003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Хесс Грейт Стоун</w:t>
            </w:r>
            <w:r w:rsidR="003D7B64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B21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машиностроение</w:t>
            </w:r>
          </w:p>
        </w:tc>
      </w:tr>
      <w:tr w:rsidR="00CF216E" w:rsidRPr="00CF216E" w14:paraId="4397BE4A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6777EBD6" w14:textId="77777777" w:rsidR="00F3356B" w:rsidRPr="00913B63" w:rsidRDefault="00F3356B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овые материалы </w:t>
            </w:r>
          </w:p>
          <w:p w14:paraId="7E9F62A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(9</w:t>
            </w:r>
            <w:r w:rsidR="00F3356B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компаний резидентов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6365A21D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E3D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32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8978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Грейтдекор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9CA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</w:t>
            </w:r>
          </w:p>
        </w:tc>
      </w:tr>
      <w:tr w:rsidR="00CF216E" w:rsidRPr="00CF216E" w14:paraId="29004909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29B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33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5DD9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Нью Крафт Технолоджис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496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</w:t>
            </w:r>
          </w:p>
        </w:tc>
      </w:tr>
      <w:tr w:rsidR="00CF216E" w:rsidRPr="00CF216E" w14:paraId="006DC2B7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B1A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34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A6F7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Оптические сапфиры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C344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</w:t>
            </w:r>
          </w:p>
        </w:tc>
      </w:tr>
      <w:tr w:rsidR="00CF216E" w:rsidRPr="00CF216E" w14:paraId="301B1077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87D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35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E7CFA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НП 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Композитные конструкции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413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</w:t>
            </w:r>
          </w:p>
        </w:tc>
      </w:tr>
      <w:tr w:rsidR="00CF216E" w:rsidRPr="00CF216E" w14:paraId="3327E827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799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36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D0A7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Стандарт НУВО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D69F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</w:t>
            </w:r>
          </w:p>
        </w:tc>
      </w:tr>
      <w:tr w:rsidR="00CF216E" w:rsidRPr="00CF216E" w14:paraId="3587D87F" w14:textId="77777777" w:rsidTr="003D7B6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E07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37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BC7F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Электро-технологическая компания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Корхэлм-Бел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45B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</w:t>
            </w:r>
          </w:p>
        </w:tc>
      </w:tr>
      <w:tr w:rsidR="00CF216E" w:rsidRPr="00CF216E" w14:paraId="2E5EF6CB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578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38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C1C3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МИРАН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1DC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новые материалы</w:t>
            </w:r>
          </w:p>
        </w:tc>
      </w:tr>
      <w:tr w:rsidR="00CF216E" w:rsidRPr="00CF216E" w14:paraId="24F36A74" w14:textId="77777777" w:rsidTr="003D7B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96A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39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3989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Китайско-Белорусский Высокотехнологичный аэрокосмический центр исследований и разработок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КБВАЦИР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D2C9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НИОКР+НОВЫЕ МАТЕРИАЛЫ (производство средств защиты из новых материалов)</w:t>
            </w:r>
          </w:p>
        </w:tc>
      </w:tr>
      <w:tr w:rsidR="00CF216E" w:rsidRPr="00CF216E" w14:paraId="55A70703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AB5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40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580F" w14:textId="77777777" w:rsidR="00CF216E" w:rsidRPr="00913B63" w:rsidRDefault="00CF216E" w:rsidP="0076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ФЛЕКС-Н-РОЛЛ ПРО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072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новые материалы, машиностроение</w:t>
            </w:r>
          </w:p>
        </w:tc>
      </w:tr>
      <w:tr w:rsidR="00CF216E" w:rsidRPr="00CF216E" w14:paraId="346E16AC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03C4EABD" w14:textId="77777777" w:rsidR="00CF216E" w:rsidRPr="00913B63" w:rsidRDefault="00F3356B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омплексная логистика (2)</w:t>
            </w:r>
          </w:p>
        </w:tc>
      </w:tr>
      <w:tr w:rsidR="00CF216E" w:rsidRPr="00CF216E" w14:paraId="17351DBB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9F4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41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0625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ЧайнаМерчантсСиЭйчЭн-БиЭлАр Коммерческая и Логистическая Компания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83B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комплексная логистика</w:t>
            </w:r>
          </w:p>
        </w:tc>
      </w:tr>
      <w:tr w:rsidR="00CF216E" w:rsidRPr="00CF216E" w14:paraId="0E12D220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4F2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42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31D5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ЧайнаМерчантс-Синчэн Международный Выставочный центр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87B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комплексная логистика</w:t>
            </w:r>
          </w:p>
        </w:tc>
      </w:tr>
      <w:tr w:rsidR="00CF216E" w:rsidRPr="00CF216E" w14:paraId="70156EC2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0313CA27" w14:textId="77777777" w:rsidR="00F3356B" w:rsidRPr="00913B63" w:rsidRDefault="00F3356B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Х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ранение и обработка больших объемов данных </w:t>
            </w:r>
          </w:p>
          <w:p w14:paraId="293EFA4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(7</w:t>
            </w:r>
            <w:r w:rsidR="00F3356B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компаний резидентов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5C95F196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F2F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43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33277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Хэшрейт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BF1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данных</w:t>
            </w:r>
          </w:p>
        </w:tc>
      </w:tr>
      <w:tr w:rsidR="00CF216E" w:rsidRPr="00CF216E" w14:paraId="43DE9D52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FA2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44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5C0BE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СЕТС китайская электротехника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237E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данных</w:t>
            </w:r>
          </w:p>
        </w:tc>
      </w:tr>
      <w:tr w:rsidR="00CF216E" w:rsidRPr="00CF216E" w14:paraId="2898E47B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391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45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818B0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Лэс-Интернешнл (МСК) информационные технологии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1E2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данных</w:t>
            </w:r>
          </w:p>
        </w:tc>
      </w:tr>
      <w:tr w:rsidR="00CF216E" w:rsidRPr="00CF216E" w14:paraId="39C27E38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0C4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46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4E6A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ЦифроградЦзяньи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1DD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данных.</w:t>
            </w:r>
          </w:p>
        </w:tc>
      </w:tr>
      <w:tr w:rsidR="00CF216E" w:rsidRPr="00CF216E" w14:paraId="202329F5" w14:textId="77777777" w:rsidTr="003D7B64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F30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47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0E5E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ОАО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Ордена Трудового Красного Знамени «Институт Белгоспроект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BCFE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данных.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Инженерно-техническое проектирование и предоставление технических консультаций в этой области.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CF216E" w:rsidRPr="00CF216E" w14:paraId="1E60A76B" w14:textId="77777777" w:rsidTr="003D7B6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647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48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3CF26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ГТА (МСК) технологии данных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94D7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данных, База финансовых больших данных</w:t>
            </w:r>
          </w:p>
        </w:tc>
      </w:tr>
      <w:tr w:rsidR="00CF216E" w:rsidRPr="00CF216E" w14:paraId="368CE71F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66E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49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53C9" w14:textId="77777777" w:rsidR="002B593D" w:rsidRPr="00913B63" w:rsidRDefault="00CF216E" w:rsidP="004C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Международная технологическая компания Синьлянь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EB6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данных.</w:t>
            </w:r>
          </w:p>
        </w:tc>
      </w:tr>
      <w:tr w:rsidR="00CF216E" w:rsidRPr="00CF216E" w14:paraId="5FE0EF02" w14:textId="77777777" w:rsidTr="00F3356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568B7125" w14:textId="77777777" w:rsidR="00F3356B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НИОКР </w:t>
            </w:r>
          </w:p>
          <w:p w14:paraId="3E806CF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(9</w:t>
            </w:r>
            <w:r w:rsidR="00F3356B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компаний резидентов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6EC6134D" w14:textId="77777777" w:rsidTr="003D7B6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112B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50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789D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 ХуавэйТехнолоджис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0D84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08600003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6650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51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CFEB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УайТиОу Технолоджи БиЭлЭр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67C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563B964B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3314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52</w:t>
            </w:r>
            <w:r w:rsid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64C0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Международ-ная технологическая компания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Интеллектуальное оборудование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F57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615134A9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A0C6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53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AA7E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Сыкай Технолоджи (МСК)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601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НИОКР, электроника и телекоммуникации</w:t>
            </w:r>
          </w:p>
        </w:tc>
      </w:tr>
      <w:tr w:rsidR="00CF216E" w:rsidRPr="00CF216E" w14:paraId="78A09236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1D3A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54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E7C7" w14:textId="77777777" w:rsidR="00CF216E" w:rsidRPr="00913B63" w:rsidRDefault="00CF216E" w:rsidP="00F3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Научно-техническая компания 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Чжуй И Бел</w:t>
            </w:r>
            <w:r w:rsidR="00F3356B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F7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3A0B98EA" w14:textId="77777777" w:rsidTr="003D7B6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1FB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55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CAA8" w14:textId="77777777" w:rsidR="00CF216E" w:rsidRPr="00913B63" w:rsidRDefault="00CF216E" w:rsidP="0076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Инновации интеллекта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6FB1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7F8E97F0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2B03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56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0269" w14:textId="77777777" w:rsidR="00CF216E" w:rsidRPr="00913B63" w:rsidRDefault="00CF216E" w:rsidP="0076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ИнновизТекнолоджисБиУай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3455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14A15AEC" w14:textId="77777777" w:rsidTr="003D7B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C42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57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F0A5" w14:textId="77777777" w:rsidR="00CF216E" w:rsidRPr="00913B63" w:rsidRDefault="00CF216E" w:rsidP="0076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ООО 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ВэйРэй Восточная Европа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DA0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</w:t>
            </w:r>
          </w:p>
        </w:tc>
      </w:tr>
      <w:tr w:rsidR="00CF216E" w:rsidRPr="00CF216E" w14:paraId="33D3B460" w14:textId="77777777" w:rsidTr="003D7B6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C66F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58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5ABB" w14:textId="77777777" w:rsidR="00CF216E" w:rsidRPr="00913B63" w:rsidRDefault="00CF216E" w:rsidP="0076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НТООО 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Спутниковая связь Евразии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7992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НИОКР, электроника и телекоммуникации</w:t>
            </w:r>
          </w:p>
        </w:tc>
      </w:tr>
      <w:tr w:rsidR="00CF216E" w:rsidRPr="00CF216E" w14:paraId="030D3F2A" w14:textId="77777777" w:rsidTr="00761E10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5BBB94A6" w14:textId="77777777" w:rsidR="00913B63" w:rsidRDefault="00913B63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</w:t>
            </w:r>
            <w:r w:rsidR="00CF216E"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оциально-культурная деятельность </w:t>
            </w:r>
          </w:p>
          <w:p w14:paraId="464292F9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(1</w:t>
            </w:r>
            <w:r w:rsid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компания резидент</w:t>
            </w:r>
            <w:r w:rsidRPr="0091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CF216E" w:rsidRPr="00CF216E" w14:paraId="0233098D" w14:textId="77777777" w:rsidTr="003D7B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E688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59</w:t>
            </w:r>
            <w:r w:rsidR="00913B63" w:rsidRPr="0091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B2B1" w14:textId="77777777" w:rsidR="00913B63" w:rsidRPr="00913B63" w:rsidRDefault="00CF216E" w:rsidP="0091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ЗАО 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АРТ-е Центр перспективных исследований и технологий в образовании</w:t>
            </w:r>
            <w:r w:rsidR="00761E10"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257D" w14:textId="77777777" w:rsidR="00CF216E" w:rsidRPr="00913B63" w:rsidRDefault="00CF216E" w:rsidP="00C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образование, здравоохранение</w:t>
            </w:r>
          </w:p>
        </w:tc>
      </w:tr>
    </w:tbl>
    <w:p w14:paraId="7B02113A" w14:textId="77777777" w:rsidR="001F0BC8" w:rsidRPr="00543DEF" w:rsidRDefault="001F0BC8" w:rsidP="001F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95BE851" w14:textId="77777777" w:rsidR="001F0BC8" w:rsidRPr="001F0BC8" w:rsidRDefault="001F0BC8" w:rsidP="001F0BC8">
      <w:pPr>
        <w:spacing w:after="0" w:line="240" w:lineRule="auto"/>
        <w:jc w:val="center"/>
        <w:rPr>
          <w:rFonts w:eastAsiaTheme="minorEastAsia"/>
          <w:b/>
          <w:lang w:eastAsia="zh-CN"/>
        </w:rPr>
      </w:pPr>
      <w:r w:rsidRPr="001F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резидент</w:t>
      </w:r>
      <w:r w:rsidR="005F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1F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Китайско-Белорусского индустриального парка </w:t>
      </w:r>
      <w:r w:rsidRPr="001F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«Великий камень»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402"/>
        <w:gridCol w:w="3839"/>
      </w:tblGrid>
      <w:tr w:rsidR="00913B63" w:rsidRPr="00913B63" w14:paraId="333D9949" w14:textId="77777777" w:rsidTr="00D11BA6">
        <w:tc>
          <w:tcPr>
            <w:tcW w:w="567" w:type="dxa"/>
          </w:tcPr>
          <w:p w14:paraId="75EC3AC6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529" w:type="dxa"/>
          </w:tcPr>
          <w:p w14:paraId="0297A57C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13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аправления деятельности</w:t>
            </w:r>
          </w:p>
        </w:tc>
        <w:tc>
          <w:tcPr>
            <w:tcW w:w="3933" w:type="dxa"/>
          </w:tcPr>
          <w:p w14:paraId="0EB43ABA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Количество компаний резидентов</w:t>
            </w:r>
          </w:p>
        </w:tc>
      </w:tr>
      <w:tr w:rsidR="00913B63" w:rsidRPr="00913B63" w14:paraId="6E6FFACF" w14:textId="77777777" w:rsidTr="00D11BA6">
        <w:tc>
          <w:tcPr>
            <w:tcW w:w="567" w:type="dxa"/>
          </w:tcPr>
          <w:p w14:paraId="5D2E5A56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29" w:type="dxa"/>
          </w:tcPr>
          <w:p w14:paraId="564C86C2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Электроника, телекоммуникации, электронная коммерция </w:t>
            </w:r>
          </w:p>
        </w:tc>
        <w:tc>
          <w:tcPr>
            <w:tcW w:w="3933" w:type="dxa"/>
          </w:tcPr>
          <w:p w14:paraId="50DAA16F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913B63" w:rsidRPr="00913B63" w14:paraId="1311221C" w14:textId="77777777" w:rsidTr="00D11BA6">
        <w:tc>
          <w:tcPr>
            <w:tcW w:w="567" w:type="dxa"/>
          </w:tcPr>
          <w:p w14:paraId="58F5CF15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29" w:type="dxa"/>
          </w:tcPr>
          <w:p w14:paraId="69164A71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Машиностроение </w:t>
            </w:r>
          </w:p>
        </w:tc>
        <w:tc>
          <w:tcPr>
            <w:tcW w:w="3933" w:type="dxa"/>
          </w:tcPr>
          <w:p w14:paraId="1732CDE2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913B63" w:rsidRPr="00913B63" w14:paraId="2A47A78B" w14:textId="77777777" w:rsidTr="00D11BA6">
        <w:tc>
          <w:tcPr>
            <w:tcW w:w="567" w:type="dxa"/>
          </w:tcPr>
          <w:p w14:paraId="135638D5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29" w:type="dxa"/>
          </w:tcPr>
          <w:p w14:paraId="6DCF00BE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Новые материалы </w:t>
            </w:r>
          </w:p>
        </w:tc>
        <w:tc>
          <w:tcPr>
            <w:tcW w:w="3933" w:type="dxa"/>
          </w:tcPr>
          <w:p w14:paraId="395C7029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13B63" w:rsidRPr="00913B63" w14:paraId="5556D6C2" w14:textId="77777777" w:rsidTr="00D11BA6">
        <w:tc>
          <w:tcPr>
            <w:tcW w:w="567" w:type="dxa"/>
          </w:tcPr>
          <w:p w14:paraId="19F34063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29" w:type="dxa"/>
          </w:tcPr>
          <w:p w14:paraId="23F9D4FB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НИОКР </w:t>
            </w:r>
          </w:p>
        </w:tc>
        <w:tc>
          <w:tcPr>
            <w:tcW w:w="3933" w:type="dxa"/>
          </w:tcPr>
          <w:p w14:paraId="426C71CE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13B63" w:rsidRPr="00913B63" w14:paraId="6116FC03" w14:textId="77777777" w:rsidTr="00D11BA6">
        <w:tc>
          <w:tcPr>
            <w:tcW w:w="567" w:type="dxa"/>
          </w:tcPr>
          <w:p w14:paraId="7F79B208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29" w:type="dxa"/>
          </w:tcPr>
          <w:p w14:paraId="7AAFC9C6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Хранение и обработка больших объемов данны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33" w:type="dxa"/>
          </w:tcPr>
          <w:p w14:paraId="44DCAE49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13B63" w:rsidRPr="00913B63" w14:paraId="7E4FD267" w14:textId="77777777" w:rsidTr="00D11BA6">
        <w:tc>
          <w:tcPr>
            <w:tcW w:w="567" w:type="dxa"/>
          </w:tcPr>
          <w:p w14:paraId="49CEE298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529" w:type="dxa"/>
          </w:tcPr>
          <w:p w14:paraId="20D7C374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Биотехнологии, фарм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ацевтика, медицинская продукция</w:t>
            </w:r>
          </w:p>
        </w:tc>
        <w:tc>
          <w:tcPr>
            <w:tcW w:w="3933" w:type="dxa"/>
          </w:tcPr>
          <w:p w14:paraId="1071F1A4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13B63" w:rsidRPr="00913B63" w14:paraId="24BF8E29" w14:textId="77777777" w:rsidTr="00D11BA6">
        <w:tc>
          <w:tcPr>
            <w:tcW w:w="567" w:type="dxa"/>
          </w:tcPr>
          <w:p w14:paraId="5747B19A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529" w:type="dxa"/>
          </w:tcPr>
          <w:p w14:paraId="74754845" w14:textId="77777777" w:rsidR="00913B63" w:rsidRPr="00913B63" w:rsidRDefault="00913B63" w:rsidP="00D11B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Комплексная логистика</w:t>
            </w:r>
          </w:p>
        </w:tc>
        <w:tc>
          <w:tcPr>
            <w:tcW w:w="3933" w:type="dxa"/>
          </w:tcPr>
          <w:p w14:paraId="52626B69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13B63" w:rsidRPr="00913B63" w14:paraId="194EE06B" w14:textId="77777777" w:rsidTr="00D11BA6">
        <w:tc>
          <w:tcPr>
            <w:tcW w:w="567" w:type="dxa"/>
          </w:tcPr>
          <w:p w14:paraId="63BD8DC3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529" w:type="dxa"/>
          </w:tcPr>
          <w:p w14:paraId="79F46DFE" w14:textId="77777777" w:rsidR="00913B63" w:rsidRPr="00913B63" w:rsidRDefault="00913B63" w:rsidP="00D11B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Социально-культурная деятельность </w:t>
            </w:r>
          </w:p>
        </w:tc>
        <w:tc>
          <w:tcPr>
            <w:tcW w:w="3933" w:type="dxa"/>
          </w:tcPr>
          <w:p w14:paraId="312CA8A7" w14:textId="77777777" w:rsidR="00913B63" w:rsidRPr="00913B63" w:rsidRDefault="00913B63" w:rsidP="00D11B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13B6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F0BC8" w:rsidRPr="00913B63" w14:paraId="5151803E" w14:textId="77777777" w:rsidTr="002C7F3B">
        <w:tc>
          <w:tcPr>
            <w:tcW w:w="6096" w:type="dxa"/>
            <w:gridSpan w:val="2"/>
          </w:tcPr>
          <w:p w14:paraId="020422DF" w14:textId="77777777" w:rsidR="001F0BC8" w:rsidRPr="001F0BC8" w:rsidRDefault="001F0BC8" w:rsidP="001F0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F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933" w:type="dxa"/>
          </w:tcPr>
          <w:p w14:paraId="73BA68C0" w14:textId="77777777" w:rsidR="001F0BC8" w:rsidRPr="001F0BC8" w:rsidRDefault="001F0BC8" w:rsidP="001F0B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1F0B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</w:tr>
    </w:tbl>
    <w:p w14:paraId="325CD9AB" w14:textId="77777777" w:rsidR="00DA31B3" w:rsidRDefault="00DA31B3" w:rsidP="00543DE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1747FE" w14:textId="77777777" w:rsidR="00854C4E" w:rsidRDefault="00854C4E" w:rsidP="00854C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zh-CN"/>
        </w:rPr>
      </w:pPr>
      <w:r w:rsidRPr="00854C4E">
        <w:rPr>
          <w:rFonts w:ascii="Times New Roman" w:eastAsiaTheme="minorEastAsia" w:hAnsi="Times New Roman" w:cs="Times New Roman"/>
          <w:b/>
          <w:sz w:val="28"/>
          <w:szCs w:val="30"/>
          <w:lang w:eastAsia="zh-CN"/>
        </w:rPr>
        <w:t>Резиденты парка с российским капиталом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9"/>
        <w:gridCol w:w="6096"/>
      </w:tblGrid>
      <w:tr w:rsidR="00854C4E" w:rsidRPr="00854C4E" w14:paraId="74728237" w14:textId="77777777" w:rsidTr="00854C4E">
        <w:trPr>
          <w:trHeight w:val="180"/>
        </w:trPr>
        <w:tc>
          <w:tcPr>
            <w:tcW w:w="3969" w:type="dxa"/>
            <w:shd w:val="clear" w:color="auto" w:fill="FFFFFF" w:themeFill="background1"/>
          </w:tcPr>
          <w:p w14:paraId="2C62B231" w14:textId="77777777" w:rsidR="00854C4E" w:rsidRPr="00854C4E" w:rsidRDefault="00854C4E" w:rsidP="002B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0"/>
                <w:lang w:eastAsia="zh-CN"/>
              </w:rPr>
            </w:pPr>
            <w:r w:rsidRPr="0085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0"/>
                <w:lang w:eastAsia="zh-CN"/>
              </w:rPr>
              <w:t>Наименование</w:t>
            </w:r>
          </w:p>
        </w:tc>
        <w:tc>
          <w:tcPr>
            <w:tcW w:w="6096" w:type="dxa"/>
            <w:shd w:val="clear" w:color="auto" w:fill="FFFFFF" w:themeFill="background1"/>
          </w:tcPr>
          <w:p w14:paraId="615AD38C" w14:textId="77777777" w:rsidR="00854C4E" w:rsidRPr="00854C4E" w:rsidRDefault="00854C4E" w:rsidP="002B59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30"/>
                <w:lang w:eastAsia="zh-CN"/>
              </w:rPr>
            </w:pPr>
            <w:r w:rsidRPr="00854C4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30"/>
                <w:lang w:eastAsia="zh-CN"/>
              </w:rPr>
              <w:t>Наименование инвестиционного проекта</w:t>
            </w:r>
          </w:p>
        </w:tc>
      </w:tr>
      <w:tr w:rsidR="00854C4E" w:rsidRPr="00854C4E" w14:paraId="62E6FAC8" w14:textId="77777777" w:rsidTr="00854C4E">
        <w:trPr>
          <w:trHeight w:val="471"/>
        </w:trPr>
        <w:tc>
          <w:tcPr>
            <w:tcW w:w="3969" w:type="dxa"/>
            <w:shd w:val="clear" w:color="auto" w:fill="FFFFFF" w:themeFill="background1"/>
            <w:hideMark/>
          </w:tcPr>
          <w:p w14:paraId="67FA6872" w14:textId="77777777" w:rsidR="00854C4E" w:rsidRDefault="00854C4E" w:rsidP="0085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zh-CN"/>
              </w:rPr>
            </w:pPr>
            <w:r w:rsidRPr="0085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0"/>
                <w:lang w:eastAsia="zh-CN"/>
              </w:rPr>
              <w:t>ООО «Научно-производственный центр БелАгроГен»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zh-CN"/>
              </w:rPr>
              <w:t xml:space="preserve"> </w:t>
            </w:r>
          </w:p>
          <w:p w14:paraId="0C85CFFC" w14:textId="7083E7E1" w:rsidR="00854C4E" w:rsidRPr="00854C4E" w:rsidRDefault="00854C4E" w:rsidP="0085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zh-CN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4889F9D" w14:textId="77777777" w:rsidR="00854C4E" w:rsidRDefault="00854C4E" w:rsidP="00854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30"/>
                <w:lang w:eastAsia="zh-CN"/>
              </w:rPr>
            </w:pPr>
            <w:r w:rsidRPr="00854C4E">
              <w:rPr>
                <w:rFonts w:ascii="Times New Roman" w:eastAsiaTheme="minorEastAsia" w:hAnsi="Times New Roman" w:cs="Times New Roman"/>
                <w:color w:val="000000"/>
                <w:sz w:val="24"/>
                <w:szCs w:val="30"/>
                <w:lang w:eastAsia="zh-CN"/>
              </w:rPr>
              <w:t>Строительство фармацевтического завода, соответствующего правилам надлежащей производственной практики (GMP)</w:t>
            </w:r>
          </w:p>
          <w:p w14:paraId="085FEBD5" w14:textId="77777777" w:rsidR="00854C4E" w:rsidRPr="00854C4E" w:rsidRDefault="00854C4E" w:rsidP="0085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zh-CN"/>
              </w:rPr>
            </w:pPr>
          </w:p>
        </w:tc>
      </w:tr>
      <w:tr w:rsidR="00854C4E" w:rsidRPr="00854C4E" w14:paraId="702A2D5C" w14:textId="77777777" w:rsidTr="00854C4E">
        <w:trPr>
          <w:trHeight w:val="471"/>
        </w:trPr>
        <w:tc>
          <w:tcPr>
            <w:tcW w:w="3969" w:type="dxa"/>
            <w:shd w:val="clear" w:color="auto" w:fill="FFFFFF" w:themeFill="background1"/>
          </w:tcPr>
          <w:p w14:paraId="522FB188" w14:textId="77777777" w:rsidR="00854C4E" w:rsidRPr="00854C4E" w:rsidRDefault="00854C4E" w:rsidP="00854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30"/>
                <w:lang w:eastAsia="zh-CN"/>
              </w:rPr>
            </w:pPr>
            <w:r w:rsidRPr="00854C4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30"/>
                <w:lang w:eastAsia="zh-CN"/>
              </w:rPr>
              <w:t xml:space="preserve">ООО «ЕуроФармИнтеграция» </w:t>
            </w:r>
          </w:p>
          <w:p w14:paraId="0ABA974F" w14:textId="7F295A8E" w:rsidR="00854C4E" w:rsidRPr="00854C4E" w:rsidRDefault="00854C4E" w:rsidP="0085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zh-CN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334B7091" w14:textId="77777777" w:rsidR="00854C4E" w:rsidRPr="00854C4E" w:rsidRDefault="00854C4E" w:rsidP="00DA31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30"/>
                <w:lang w:eastAsia="zh-CN"/>
              </w:rPr>
            </w:pPr>
            <w:r w:rsidRPr="00854C4E">
              <w:rPr>
                <w:rFonts w:ascii="Times New Roman" w:eastAsiaTheme="minorEastAsia" w:hAnsi="Times New Roman" w:cs="Times New Roman"/>
                <w:color w:val="000000"/>
                <w:sz w:val="24"/>
                <w:szCs w:val="30"/>
                <w:lang w:eastAsia="zh-CN"/>
              </w:rPr>
              <w:t xml:space="preserve">Создание и развитие производства гидрогелевых ранозаживляющих пластин, а также других инновационных товаров медицинского назначения </w:t>
            </w:r>
          </w:p>
        </w:tc>
      </w:tr>
    </w:tbl>
    <w:p w14:paraId="20432AD5" w14:textId="049A0B33" w:rsidR="009B3014" w:rsidRDefault="009B3014" w:rsidP="00F35AB3">
      <w:pPr>
        <w:spacing w:after="0" w:line="264" w:lineRule="auto"/>
        <w:jc w:val="center"/>
        <w:rPr>
          <w:rFonts w:eastAsiaTheme="minorEastAsia"/>
          <w:lang w:eastAsia="zh-CN"/>
        </w:rPr>
      </w:pPr>
      <w:bookmarkStart w:id="4" w:name="_GoBack"/>
      <w:bookmarkEnd w:id="4"/>
    </w:p>
    <w:sectPr w:rsidR="009B3014" w:rsidSect="009371C5">
      <w:head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4FEF" w14:textId="77777777" w:rsidR="003655E5" w:rsidRDefault="003655E5" w:rsidP="009371C5">
      <w:pPr>
        <w:spacing w:after="0" w:line="240" w:lineRule="auto"/>
      </w:pPr>
      <w:r>
        <w:separator/>
      </w:r>
    </w:p>
  </w:endnote>
  <w:endnote w:type="continuationSeparator" w:id="0">
    <w:p w14:paraId="32EBADD6" w14:textId="77777777" w:rsidR="003655E5" w:rsidRDefault="003655E5" w:rsidP="009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9C45" w14:textId="77777777" w:rsidR="003655E5" w:rsidRDefault="003655E5" w:rsidP="009371C5">
      <w:pPr>
        <w:spacing w:after="0" w:line="240" w:lineRule="auto"/>
      </w:pPr>
      <w:r>
        <w:separator/>
      </w:r>
    </w:p>
  </w:footnote>
  <w:footnote w:type="continuationSeparator" w:id="0">
    <w:p w14:paraId="7506F95D" w14:textId="77777777" w:rsidR="003655E5" w:rsidRDefault="003655E5" w:rsidP="0093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97381"/>
      <w:docPartObj>
        <w:docPartGallery w:val="Page Numbers (Top of Page)"/>
        <w:docPartUnique/>
      </w:docPartObj>
    </w:sdtPr>
    <w:sdtEndPr/>
    <w:sdtContent>
      <w:p w14:paraId="2D82037B" w14:textId="77777777" w:rsidR="00291C04" w:rsidRDefault="00291C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B3">
          <w:rPr>
            <w:noProof/>
          </w:rPr>
          <w:t>16</w:t>
        </w:r>
        <w:r>
          <w:fldChar w:fldCharType="end"/>
        </w:r>
      </w:p>
    </w:sdtContent>
  </w:sdt>
  <w:p w14:paraId="6FCC600C" w14:textId="77777777" w:rsidR="00291C04" w:rsidRDefault="00291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A0B"/>
    <w:multiLevelType w:val="multilevel"/>
    <w:tmpl w:val="F06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767"/>
    <w:multiLevelType w:val="multilevel"/>
    <w:tmpl w:val="2D4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40592"/>
    <w:multiLevelType w:val="hybridMultilevel"/>
    <w:tmpl w:val="86A4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72ED"/>
    <w:multiLevelType w:val="hybridMultilevel"/>
    <w:tmpl w:val="73F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164"/>
    <w:multiLevelType w:val="hybridMultilevel"/>
    <w:tmpl w:val="B7384F7A"/>
    <w:lvl w:ilvl="0" w:tplc="B30C5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7E4390"/>
    <w:multiLevelType w:val="hybridMultilevel"/>
    <w:tmpl w:val="DD2A406C"/>
    <w:lvl w:ilvl="0" w:tplc="A268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909BE"/>
    <w:multiLevelType w:val="hybridMultilevel"/>
    <w:tmpl w:val="DC10F8D2"/>
    <w:lvl w:ilvl="0" w:tplc="DC30C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10D6E"/>
    <w:multiLevelType w:val="hybridMultilevel"/>
    <w:tmpl w:val="505401C8"/>
    <w:lvl w:ilvl="0" w:tplc="1444B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40F8D"/>
    <w:multiLevelType w:val="hybridMultilevel"/>
    <w:tmpl w:val="376A482E"/>
    <w:lvl w:ilvl="0" w:tplc="AED22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C84"/>
    <w:multiLevelType w:val="hybridMultilevel"/>
    <w:tmpl w:val="E51613E2"/>
    <w:lvl w:ilvl="0" w:tplc="44840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82"/>
    <w:rsid w:val="00045EF3"/>
    <w:rsid w:val="00051117"/>
    <w:rsid w:val="00053EB4"/>
    <w:rsid w:val="00062BE7"/>
    <w:rsid w:val="0006532A"/>
    <w:rsid w:val="00074273"/>
    <w:rsid w:val="00092E48"/>
    <w:rsid w:val="000D143D"/>
    <w:rsid w:val="000E5CCC"/>
    <w:rsid w:val="00125F94"/>
    <w:rsid w:val="00144C5D"/>
    <w:rsid w:val="00147754"/>
    <w:rsid w:val="00161455"/>
    <w:rsid w:val="00183B8B"/>
    <w:rsid w:val="00193FDD"/>
    <w:rsid w:val="001B7AB2"/>
    <w:rsid w:val="001D0ABA"/>
    <w:rsid w:val="001E46EA"/>
    <w:rsid w:val="001F0BC8"/>
    <w:rsid w:val="00232734"/>
    <w:rsid w:val="00246426"/>
    <w:rsid w:val="0027500E"/>
    <w:rsid w:val="00275EC0"/>
    <w:rsid w:val="00291C04"/>
    <w:rsid w:val="00292D2D"/>
    <w:rsid w:val="002A30A3"/>
    <w:rsid w:val="002B26D4"/>
    <w:rsid w:val="002B593D"/>
    <w:rsid w:val="002C7F3B"/>
    <w:rsid w:val="00323430"/>
    <w:rsid w:val="00344B5A"/>
    <w:rsid w:val="00351561"/>
    <w:rsid w:val="003655E5"/>
    <w:rsid w:val="00382D4C"/>
    <w:rsid w:val="003A7BAF"/>
    <w:rsid w:val="003B2CC1"/>
    <w:rsid w:val="003C7EE6"/>
    <w:rsid w:val="003D7B64"/>
    <w:rsid w:val="00425286"/>
    <w:rsid w:val="004335FB"/>
    <w:rsid w:val="00443262"/>
    <w:rsid w:val="00457568"/>
    <w:rsid w:val="004726A2"/>
    <w:rsid w:val="00475845"/>
    <w:rsid w:val="004C57AD"/>
    <w:rsid w:val="004F342B"/>
    <w:rsid w:val="00532034"/>
    <w:rsid w:val="0053406A"/>
    <w:rsid w:val="00543DEF"/>
    <w:rsid w:val="00544206"/>
    <w:rsid w:val="00561362"/>
    <w:rsid w:val="005714F9"/>
    <w:rsid w:val="00572221"/>
    <w:rsid w:val="0058409D"/>
    <w:rsid w:val="00596135"/>
    <w:rsid w:val="005A6E3C"/>
    <w:rsid w:val="005F7EA1"/>
    <w:rsid w:val="00606448"/>
    <w:rsid w:val="00622C2D"/>
    <w:rsid w:val="0063454C"/>
    <w:rsid w:val="0064300A"/>
    <w:rsid w:val="006553BD"/>
    <w:rsid w:val="006670F2"/>
    <w:rsid w:val="0068326C"/>
    <w:rsid w:val="006949A5"/>
    <w:rsid w:val="006A1CBB"/>
    <w:rsid w:val="006A5B05"/>
    <w:rsid w:val="006F2971"/>
    <w:rsid w:val="006F7061"/>
    <w:rsid w:val="00761E10"/>
    <w:rsid w:val="00786648"/>
    <w:rsid w:val="007A4DF8"/>
    <w:rsid w:val="007F1237"/>
    <w:rsid w:val="007F3707"/>
    <w:rsid w:val="00812372"/>
    <w:rsid w:val="00823FB9"/>
    <w:rsid w:val="008265F5"/>
    <w:rsid w:val="008301D2"/>
    <w:rsid w:val="008434AA"/>
    <w:rsid w:val="00854C4E"/>
    <w:rsid w:val="00855EA2"/>
    <w:rsid w:val="008566D7"/>
    <w:rsid w:val="008726B5"/>
    <w:rsid w:val="00880DA7"/>
    <w:rsid w:val="008A6686"/>
    <w:rsid w:val="008B0154"/>
    <w:rsid w:val="008B6140"/>
    <w:rsid w:val="008B72BF"/>
    <w:rsid w:val="008C2A0A"/>
    <w:rsid w:val="008E4792"/>
    <w:rsid w:val="008E7C33"/>
    <w:rsid w:val="008F23D2"/>
    <w:rsid w:val="008F36B6"/>
    <w:rsid w:val="0090587B"/>
    <w:rsid w:val="00913B63"/>
    <w:rsid w:val="00914A01"/>
    <w:rsid w:val="00920CAB"/>
    <w:rsid w:val="00922911"/>
    <w:rsid w:val="009371C5"/>
    <w:rsid w:val="00937735"/>
    <w:rsid w:val="00961681"/>
    <w:rsid w:val="009730CA"/>
    <w:rsid w:val="009B3014"/>
    <w:rsid w:val="009D0954"/>
    <w:rsid w:val="00A0627F"/>
    <w:rsid w:val="00A076C8"/>
    <w:rsid w:val="00A32BEC"/>
    <w:rsid w:val="00A371F9"/>
    <w:rsid w:val="00A43150"/>
    <w:rsid w:val="00A6687A"/>
    <w:rsid w:val="00A71403"/>
    <w:rsid w:val="00AC2FD8"/>
    <w:rsid w:val="00AD0C32"/>
    <w:rsid w:val="00AD75F8"/>
    <w:rsid w:val="00AF7725"/>
    <w:rsid w:val="00B066C0"/>
    <w:rsid w:val="00B10682"/>
    <w:rsid w:val="00B15998"/>
    <w:rsid w:val="00B30953"/>
    <w:rsid w:val="00B81BAE"/>
    <w:rsid w:val="00B83564"/>
    <w:rsid w:val="00B86BD2"/>
    <w:rsid w:val="00BA0B4E"/>
    <w:rsid w:val="00BA496D"/>
    <w:rsid w:val="00BB49D1"/>
    <w:rsid w:val="00BC29E2"/>
    <w:rsid w:val="00BF069B"/>
    <w:rsid w:val="00C22D62"/>
    <w:rsid w:val="00C253B9"/>
    <w:rsid w:val="00C503F7"/>
    <w:rsid w:val="00C624FC"/>
    <w:rsid w:val="00C64844"/>
    <w:rsid w:val="00C72B1E"/>
    <w:rsid w:val="00C73C2C"/>
    <w:rsid w:val="00CB191C"/>
    <w:rsid w:val="00CE7FA3"/>
    <w:rsid w:val="00CF216E"/>
    <w:rsid w:val="00D11BA6"/>
    <w:rsid w:val="00D36F22"/>
    <w:rsid w:val="00D41B58"/>
    <w:rsid w:val="00D672E4"/>
    <w:rsid w:val="00D821E3"/>
    <w:rsid w:val="00D93B65"/>
    <w:rsid w:val="00DA31B3"/>
    <w:rsid w:val="00DB46BC"/>
    <w:rsid w:val="00E008F0"/>
    <w:rsid w:val="00E0734C"/>
    <w:rsid w:val="00E169F9"/>
    <w:rsid w:val="00E25AF9"/>
    <w:rsid w:val="00E40DBD"/>
    <w:rsid w:val="00E931F5"/>
    <w:rsid w:val="00EA6AC0"/>
    <w:rsid w:val="00EA7F18"/>
    <w:rsid w:val="00ED753B"/>
    <w:rsid w:val="00EF5ADB"/>
    <w:rsid w:val="00F00FBD"/>
    <w:rsid w:val="00F2310A"/>
    <w:rsid w:val="00F3356B"/>
    <w:rsid w:val="00F35AB3"/>
    <w:rsid w:val="00F419C9"/>
    <w:rsid w:val="00F531DE"/>
    <w:rsid w:val="00F5724A"/>
    <w:rsid w:val="00F74823"/>
    <w:rsid w:val="00F80ADD"/>
    <w:rsid w:val="00F82D48"/>
    <w:rsid w:val="00FB4DB3"/>
    <w:rsid w:val="00FD1284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46EF"/>
  <w15:docId w15:val="{6E285DBA-6C57-4118-920D-D4CB5FF9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4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4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1C5"/>
    <w:pPr>
      <w:ind w:left="720"/>
      <w:contextualSpacing/>
    </w:pPr>
  </w:style>
  <w:style w:type="paragraph" w:customStyle="1" w:styleId="western">
    <w:name w:val="western"/>
    <w:basedOn w:val="a"/>
    <w:rsid w:val="0093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1C5"/>
  </w:style>
  <w:style w:type="paragraph" w:styleId="a8">
    <w:name w:val="footer"/>
    <w:basedOn w:val="a"/>
    <w:link w:val="a9"/>
    <w:uiPriority w:val="99"/>
    <w:unhideWhenUsed/>
    <w:rsid w:val="0093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1C5"/>
  </w:style>
  <w:style w:type="table" w:styleId="aa">
    <w:name w:val="Table Grid"/>
    <w:basedOn w:val="a1"/>
    <w:uiPriority w:val="59"/>
    <w:rsid w:val="0091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2014_%D0%B3%D0%BE%D0%B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Huawei" TargetMode="External"/><Relationship Id="rId17" Type="http://schemas.openxmlformats.org/officeDocument/2006/relationships/hyperlink" Target="consultantplus://offline/ref=5A1A419FD8B42FF7F0053F9208384D14A9D0C73D9F15B4A82C7F0FC1260F21C9E7A9E2A673DFB93062F4BA0ACBd44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8%D0%BD%D1%81%D0%BA_(%D0%B0%D1%8D%D1%80%D0%BE%D0%BF%D0%BE%D1%80%D1%82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8%D0%B9_%D0%9A%D0%B0%D0%BC%D0%B5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1%83%D0%BA%D0%B0%D1%88%D0%B5%D0%BD%D0%BA%D0%BE,_%D0%90%D0%BB%D0%B5%D0%BA%D1%81%D0%B0%D0%BD%D0%B4%D1%80_%D0%93%D1%80%D0%B8%D0%B3%D0%BE%D1%80%D1%8C%D0%B5%D0%B2%D0%B8%D1%87" TargetMode="External"/><Relationship Id="rId10" Type="http://schemas.openxmlformats.org/officeDocument/2006/relationships/hyperlink" Target="https://ru.wikipedia.org/wiki/%D0%9B%D0%B8_%D0%9A%D1%8D%D1%86%D1%8F%D0%B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1%D0%BE%D0%B2%D0%B5%D1%82_%D0%9A%D0%9D%D0%A0" TargetMode="External"/><Relationship Id="rId14" Type="http://schemas.openxmlformats.org/officeDocument/2006/relationships/hyperlink" Target="https://ru.wikipedia.org/wiki/201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F38D-3817-4424-8102-32F69C3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7</cp:revision>
  <cp:lastPrinted>2020-02-17T14:15:00Z</cp:lastPrinted>
  <dcterms:created xsi:type="dcterms:W3CDTF">2020-02-17T13:43:00Z</dcterms:created>
  <dcterms:modified xsi:type="dcterms:W3CDTF">2020-04-01T15:17:00Z</dcterms:modified>
</cp:coreProperties>
</file>