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                  РОССИЙСКАЯ ФЕДЕРАЦИЯ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                    ФЕДЕРАЛЬНЫЙ ЗАКОН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Об антикоррупционной экспертизе нормативных правовых актов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          и проектов нормативных правовых актов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Принят Государственной Думой               </w:t>
      </w:r>
      <w:r>
        <w:rPr>
          <w:color w:val="333333"/>
        </w:rPr>
        <w:t xml:space="preserve">    3 июля 2009 года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Одобрен Советом Федерации                      7 июля 2009 года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(в ред.  Федерального закона от 21 ноября 2011 г.  N  329-ФЗ  -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Собрание законодательства  Российской Федерации,  2011,  N 48,  ст.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6730; Федерального закона от 2</w:t>
      </w:r>
      <w:r>
        <w:rPr>
          <w:color w:val="333333"/>
        </w:rPr>
        <w:t>1 октября 2013 г. N 279-ФЗ - Собрание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законодательства  Российской  Федерации,  2013,  N  43,  ст.  5449;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Федерального закона   от  4  июня  2018  г.  N  145-ФЗ  -  Собрание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законодательства  Российской  Федерации,  2018,  N  24,  ст.  3412;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Федерального  </w:t>
      </w:r>
      <w:r>
        <w:rPr>
          <w:color w:val="333333"/>
        </w:rPr>
        <w:t>закона  от  11  октября  2018 г.  N 362-ФЗ - Собрание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законодательства Российской Федерации, 2018, N 42, ст. 6376)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Статья 1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1. Настоящий   Федеральный   закон  устанавливает  правовые  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организационные  основы  антикоррупционной  экспертизы  н</w:t>
      </w:r>
      <w:r>
        <w:rPr>
          <w:color w:val="333333"/>
        </w:rPr>
        <w:t>ормативных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правовых  актов  и  проектов  нормативных  правовых  актов  в целях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выявления  в  них  коррупциогенных  факторов  и   их   последующего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устранения.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2. Коррупциогенными факторами являются  положения  нормативных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правовых    актов    </w:t>
      </w:r>
      <w:r>
        <w:rPr>
          <w:color w:val="333333"/>
        </w:rPr>
        <w:t>(проектов    нормативных    правовых   актов),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устанавливающие для правоприменителя необоснованно широкие  пределы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усмотрения или возможность необоснованного применения исключений из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общих  правил,  а  также  положения,   содержащие   неопределенные,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трудн</w:t>
      </w:r>
      <w:r>
        <w:rPr>
          <w:color w:val="333333"/>
        </w:rPr>
        <w:t>овыполнимые  и  (или) обременительные требования к гражданам 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организациям  и  тем  самым  создающие   условия   для   проявления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коррупции.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Статья 2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Основными принципами  организации антикоррупционной экспертизы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нормативных правовых актов (пр</w:t>
      </w:r>
      <w:r>
        <w:rPr>
          <w:color w:val="333333"/>
        </w:rPr>
        <w:t>оектов  нормативных  правовых  актов)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являются: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1) обязательность  проведения   антикоррупционной   экспертизы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проектов нормативных правовых актов;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2) оценка нормативного правового  акта  (проекта  нормативного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правового акта)  во  взаимосвязи  с</w:t>
      </w:r>
      <w:r>
        <w:rPr>
          <w:color w:val="333333"/>
        </w:rPr>
        <w:t xml:space="preserve">  другими нормативными правовыми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актами (в ред.  Федерального закона от 4 июня 2018 г.  N  145-ФЗ  -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Собрание  законодательства Российской Федерации,  2018,  N 24,  ст.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3412);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3) обоснованность,  объективность и проверяемость  результатов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антикоррупци</w:t>
      </w:r>
      <w:r>
        <w:rPr>
          <w:color w:val="333333"/>
        </w:rPr>
        <w:t>онной  экспертизы  нормативных правовых актов (проектов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нормативных правовых актов);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4) компетентность лиц, проводящих антикоррупционную экспертизу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нормативных правовых актов (проектов нормативных правовых актов);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5) сотрудничество  федеральных  </w:t>
      </w:r>
      <w:r>
        <w:rPr>
          <w:color w:val="333333"/>
        </w:rPr>
        <w:t>органов исполнительной власти,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иных государственных органов и организаций, органов государственной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власти    субъектов    Российской   Федерации,   органов   местного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самоуправления,  а  также  их  должностных  лиц  (далее  -  органы,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организации,   их  </w:t>
      </w:r>
      <w:r>
        <w:rPr>
          <w:color w:val="333333"/>
        </w:rPr>
        <w:t>должностные  лица)  с  институтами  гражданского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общества при проведении  антикоррупционной  экспертизы  нормативных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правовых актов (проектов нормативных правовых актов).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Статья 3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1. Антикоррупционная  экспертиза  нормативных  правовых  актов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(</w:t>
      </w:r>
      <w:r>
        <w:rPr>
          <w:color w:val="333333"/>
        </w:rPr>
        <w:t>проектов нормативных правовых актов) проводится: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1) прокуратурой   Российской  Федерации  -  в  соответствии  с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настоящим Федеральным законом и Федеральным законом "О  прокуратуре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Российской  Федерации",  в  установленном  Генеральной прокуратурой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Рос</w:t>
      </w:r>
      <w:r>
        <w:rPr>
          <w:color w:val="333333"/>
        </w:rPr>
        <w:t>сийской Федерации  порядке  и  согласно  методике,  определенной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Правительством Российской Федерации;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2) федеральным   органом    исполнительной    власти в области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юстиции  -  в   соответствии  с  настоящим  Федеральным законом,  в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порядке и согласно</w:t>
      </w:r>
      <w:r>
        <w:rPr>
          <w:color w:val="333333"/>
        </w:rPr>
        <w:t xml:space="preserve">       методике,   определенным    Правительством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Российской Федерации;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3) органами,  организациями,  их  должностными  лицами   -   в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соответствии   с   настоящим   Федеральным   законом,   в  порядке,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установленном   нормативными   правовыми   актам</w:t>
      </w:r>
      <w:r>
        <w:rPr>
          <w:color w:val="333333"/>
        </w:rPr>
        <w:t>и   соответствующих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федеральных  органов  исполнительной  власти,  иных государственных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органов и организаций,  органов  государственной  власти  субъектов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Российской Федерации,  органов местного самоуправления,  и согласно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методике, определенной Правитель</w:t>
      </w:r>
      <w:r>
        <w:rPr>
          <w:color w:val="333333"/>
        </w:rPr>
        <w:t>ством Российской Федерации.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2. Прокуроры  в  ходе  осуществления своих полномочий проводят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антикоррупционную экспертизу нормативных  правовых  актов  органов,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организаций, их должностных лиц по вопросам, касающимся: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1) прав, свобод и обязанностей</w:t>
      </w:r>
      <w:r>
        <w:rPr>
          <w:color w:val="333333"/>
        </w:rPr>
        <w:t xml:space="preserve"> человека и гражданина;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2) государственной      и     муниципальной     собственности,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государственной и  муниципальной  службы,  бюджетного,  налогового,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таможенного,   лесного,  водного,  земельного,  градостроительного,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природоохранного     </w:t>
      </w:r>
      <w:r>
        <w:rPr>
          <w:color w:val="333333"/>
        </w:rPr>
        <w:t>законодательства,      законодательства      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лицензировании,    а    также    законодательства,    регулирующего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деятельность государственных корпораций, фондов и иных организаций,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создаваемых Российской Федерацией на основании федерального закона;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>3) социальных   гарантий   лицам,   замещающим    (замещавшим)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государственные     или    муниципальные    должности,    должности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государственной или муниципальной службы.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3. Федеральный  орган  исполнительной власти в области юстиции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проводит антико</w:t>
      </w:r>
      <w:r>
        <w:rPr>
          <w:color w:val="333333"/>
        </w:rPr>
        <w:t>ррупционную экспертизу: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1) проектов  федеральных  законов,  проектов указов Президента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Российской  Федерации  и   проектов   постановлений   Правительства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Российской   Федерации,   разрабатываемых   федеральными   органами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исполнительной   власти,   и</w:t>
      </w:r>
      <w:r>
        <w:rPr>
          <w:color w:val="333333"/>
        </w:rPr>
        <w:t>ными   государственными   органами    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организациями, - при проведении их правовой экспертизы;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2) проектов  поправок  Правительства  Российской  Федерации  к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проектам федеральных законов,  подготовленным федеральными органами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исполнительной власти,  </w:t>
      </w:r>
      <w:r>
        <w:rPr>
          <w:color w:val="333333"/>
        </w:rPr>
        <w:t xml:space="preserve"> иными    государственными    органами    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организациями,  -  при  проведении  их  правовой экспертизы (в ред.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Федерального закона от 21  ноября  2011  г.  N  329-ФЗ  -  Собрание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законодательства  Российской  Федерации,  2011,  N  48,  ст.  6730;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Федераль</w:t>
      </w:r>
      <w:r>
        <w:rPr>
          <w:color w:val="333333"/>
        </w:rPr>
        <w:t>ного закона от 21 октября  2013  г.  N  279-ФЗ  -  Собрание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законодательства Российской Федерации, 2013, N 43, ст. 5449);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3) нормативных    правовых    актов    федеральных     органов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исполнительной власти,  иных государственных органов и организаций</w:t>
      </w:r>
      <w:r>
        <w:rPr>
          <w:color w:val="333333"/>
        </w:rPr>
        <w:t>,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затрагивающих права,  свободы и обязанности человека и  гражданина,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устанавливающих    правовой    статус   организаций   или   имеющих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межведомственный   характер,   а   также   уставов    муниципальных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образований  и  </w:t>
      </w:r>
      <w:r>
        <w:rPr>
          <w:color w:val="333333"/>
        </w:rPr>
        <w:t>муниципальных правовых актов о внесении изменений в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уставы  муниципальных  образований   -   при   их   государственной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регистрации;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4) нормативных правовых актов субъектов Российской Федерации -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при мониторинге их применения и при внесении сведений в</w:t>
      </w:r>
      <w:r>
        <w:rPr>
          <w:color w:val="333333"/>
        </w:rPr>
        <w:t xml:space="preserve"> федеральный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регистр  нормативных  правовых актов субъектов Российской Федерации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(в ред.  Федерального закона от  21  ноября  2011  г.  N  329-ФЗ  -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Собрание  законодательства Российской Федерации,  2011,  N 48,  ст.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6730).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4. Органы,   организации,  </w:t>
      </w:r>
      <w:r>
        <w:rPr>
          <w:color w:val="333333"/>
        </w:rPr>
        <w:t xml:space="preserve"> их   должностные   лица   проводят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антикоррупционную  экспертизу  принятых  ими  нормативных  правовых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актов (проектов  нормативных  правовых  актов)  при  проведении  их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правовой экспертизы и мониторинге их применения.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5. Органы,  организации,  их  </w:t>
      </w:r>
      <w:r>
        <w:rPr>
          <w:color w:val="333333"/>
        </w:rPr>
        <w:t xml:space="preserve"> должностные   лица   в   случае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обнаружения  в  нормативных  правовых  актах  (проектах нормативных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правовых  актов)  коррупциогенных   факторов,   принятие   мер   по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устранению  которых  не относится к их компетенции,  информируют об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этом органы прокура</w:t>
      </w:r>
      <w:r>
        <w:rPr>
          <w:color w:val="333333"/>
        </w:rPr>
        <w:t>туры.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6.  Антикоррупционная  экспертиза  нормативных правовых актов,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принятых   реорганизованными   и   (или)   упраздненными  органами,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организациями, проводится органами, организациями, которым переданы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полномочия реорганизованных    и    (или)   уп</w:t>
      </w:r>
      <w:r>
        <w:rPr>
          <w:color w:val="333333"/>
        </w:rPr>
        <w:t>раздненных   органов,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организаций, при мониторинге применения данных нормативных правовых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актов  (часть 6 введена Федеральным законом от 21 ноября 2011 г.  N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329-ФЗ - Собрание законодательства Российской  Федерации,  2011,  N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48, ст. 6730).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7.  Антико</w:t>
      </w:r>
      <w:r>
        <w:rPr>
          <w:color w:val="333333"/>
        </w:rPr>
        <w:t>ррупционная  экспертиза  нормативных правовых актов,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принятых   реорганизованными   и   (или)   упраздненными  органами,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организациями, полномочия  которых  при   реорганизации   и   (или)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упразднении не переданы, проводится органом, к компетенции которого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относится  осуществление  функции  по   выработке   государственной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политики  и  нормативно-правовому  регулированию  в соответствующей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сфере деятельности,  при мониторинге применения данных  нормативных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правовых  актов  (часть  7 введена Федеральным зако</w:t>
      </w:r>
      <w:r>
        <w:rPr>
          <w:color w:val="333333"/>
        </w:rPr>
        <w:t>ном от 21 ноября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2011 г.  N 329-ФЗ - Собрание законодательства Российской Федерации,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2011, N 48, ст. 6730).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8. При выявлении в нормативных правовых актах реорганизованных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и  (или) упраздненных органов, организаций коррупциогенных факторов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органы, орга</w:t>
      </w:r>
      <w:r>
        <w:rPr>
          <w:color w:val="333333"/>
        </w:rPr>
        <w:t>низации, которым переданы полномочия реорганизованных 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(или)  упраздненных органов, организаций, либо орган, к компетенции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которого    относится    осуществление    функции    по   выработке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государственной  политики  и  нормативно-правовому  регулировани</w:t>
      </w:r>
      <w:r>
        <w:rPr>
          <w:color w:val="333333"/>
        </w:rPr>
        <w:t>ю в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соответствующей  сфере деятельности, принимают решение о разработке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проекта нормативного правового акта, направленного на исключение из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нормативного правового акта реорганизованных и  (или)  упраздненных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органа,  организации  коррупциогенных  факторов </w:t>
      </w:r>
      <w:r>
        <w:rPr>
          <w:color w:val="333333"/>
        </w:rPr>
        <w:t xml:space="preserve"> (часть  8  введена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Федеральным законом от 21  ноября  2011  г.  N  329-ФЗ  -  Собрание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законодательства Российской Федерации, 2011, N 48, ст. 6730).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Статья 4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1. Выявленные   в   нормативных   правовых   актах   (проектах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нормативных правовых а</w:t>
      </w:r>
      <w:r>
        <w:rPr>
          <w:color w:val="333333"/>
        </w:rPr>
        <w:t>ктов) коррупциогенные факторы отражаются: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1) в требовании прокурора об изменении нормативного  правового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акта  или  в  обращении прокурора в суд в порядке,  предусмотренном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процессуальным законодательством Российской Федерации;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2) в заключении, с</w:t>
      </w:r>
      <w:r>
        <w:rPr>
          <w:color w:val="333333"/>
        </w:rPr>
        <w:t>оставляемом при проведении антикоррупционной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экспертизы в случаях,  предусмотренных  частями  3  и  4  статьи  3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настоящего Федерального закона (далее - заключение).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2. В требовании прокурора об изменении нормативного  правового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акта  и  в  </w:t>
      </w:r>
      <w:r>
        <w:rPr>
          <w:color w:val="333333"/>
        </w:rPr>
        <w:t>заключении должны быть указаны выявленные в нормативном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правовом акте (проекте нормативного правового акта) коррупциогенные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факторы и предложены способы их устранения.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3. Требование прокурора об  изменении  нормативного  правового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акта  подлежит обяза</w:t>
      </w:r>
      <w:r>
        <w:rPr>
          <w:color w:val="333333"/>
        </w:rPr>
        <w:t>тельному рассмотрению соответствующими органом,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организацией или должностным лицом не позднее чем  в  десятидневный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срок  со  дня  поступления требования и учитывается в установленном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порядке органом, организацией или должностным лицом, которые издали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этот</w:t>
      </w:r>
      <w:r>
        <w:rPr>
          <w:color w:val="333333"/>
        </w:rPr>
        <w:t xml:space="preserve"> акт, в соответствии с их компетенцией. Требование прокурора об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изменении   нормативного    правового    акта,    направленное    в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законодательный  (представительный)  орган  государственной  власти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субъекта Российской Федерации или в представительный орг</w:t>
      </w:r>
      <w:r>
        <w:rPr>
          <w:color w:val="333333"/>
        </w:rPr>
        <w:t>ан местного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самоуправления,  подлежит  обязательному  рассмотрению на ближайшем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заседании соответствующего органа  и  учитывается  в  установленном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порядке  органом,  который  издал  этот  акт,  в соответствии с его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компетенцией.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4. Требование  прокур</w:t>
      </w:r>
      <w:r>
        <w:rPr>
          <w:color w:val="333333"/>
        </w:rPr>
        <w:t>ора  об  изменении нормативного правового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акта может быть обжаловано в установленном порядке.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4-1. Заключения, составляемые при проведении антикоррупционной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экспертизы  в  случаях,  предусмотренных пунктом 3 части 3 статьи 3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настоящего  Федерального  </w:t>
      </w:r>
      <w:r>
        <w:rPr>
          <w:color w:val="333333"/>
        </w:rPr>
        <w:t>закона,  носят обязательный характер. При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выявлении  коррупциогенных  факторов  в  нормативных правовых актах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федеральных  органов  исполнительной  власти,  иных государственных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органов  и  организаций, затрагивающих права, свободы и обязанности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человека  </w:t>
      </w:r>
      <w:r>
        <w:rPr>
          <w:color w:val="333333"/>
        </w:rPr>
        <w:t>и гражданина, устанавливающих правовой статус организаций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или   имеющих   межведомственный   характер,   а  также  в  уставах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муниципальных образований и муниципальных правовых актах о внесении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изменений в  уставы  муниципальных  образований  указанные  </w:t>
      </w:r>
      <w:r>
        <w:rPr>
          <w:color w:val="333333"/>
        </w:rPr>
        <w:t>акты не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подлежат государственной регистрации (часть 4-1 введена Федеральным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законом  от 21 ноября 2011 г.  N 329-ФЗ - Собрание законодательства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Российской Федерации, 2011, N 48, ст. 6730).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5.  Заключения,  составляемые при проведении антикоррупционной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экспертизы  в  случаях,  предусмотренных  пунктами 1, 2 и 4 части 3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статьи 3  настоящего  Федерального  закона,  носят рекомендательный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характер и  подлежат  обязательному  рассмотрению  соответствующими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органом,  организацией  или должностным лицом (в ре</w:t>
      </w:r>
      <w:r>
        <w:rPr>
          <w:color w:val="333333"/>
        </w:rPr>
        <w:t>д.  Федерального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закона от 21 ноября 2011 г.  N 329-ФЗ -  Собрание  законодательства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Российской Федерации, 2011, N 48, ст. 6730).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6.  Разногласия, возникающие при оценке указанных в заключении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коррупциогенных факторов,   разрешаются  в  порядке,  уста</w:t>
      </w:r>
      <w:r>
        <w:rPr>
          <w:color w:val="333333"/>
        </w:rPr>
        <w:t>новленном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Правительством Российской Федерации (в ред.  Федерального закона от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21  ноября 2011 г.  N 329-ФЗ - Собрание законодательства Российской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Федерации, 2011, N 48, ст. 6730).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Статья 5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1. Институты   гражданского  общества  и  граждане  Рос</w:t>
      </w:r>
      <w:r>
        <w:rPr>
          <w:color w:val="333333"/>
        </w:rPr>
        <w:t>сийской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Федерации (далее  -  граждане)  могут  в  порядке,  предусмотренном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нормативными   правовыми   актами  Российской  Федерации,  за  счет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собственных   средств   проводить   независимую   антикоррупционную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экспертизу   нормативных   правовых   актов </w:t>
      </w:r>
      <w:r>
        <w:rPr>
          <w:color w:val="333333"/>
        </w:rPr>
        <w:t xml:space="preserve"> (проектов  нормативных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правовых  актов).  Порядок  и  условия  аккредитации  экспертов  по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проведению  независимой  антикоррупционной  экспертизы  нормативных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правовых    актов    (проектов    нормативных    правовых    актов)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устанавливаются федеральным </w:t>
      </w:r>
      <w:r>
        <w:rPr>
          <w:color w:val="333333"/>
        </w:rPr>
        <w:t>органом исполнительной власти в области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юстиции (в ред. Федерального закона от 21 ноября 2011 г. N 329-ФЗ -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Собрание  законодательства Российской Федерации,  2011,  N 48,  ст.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6730; Федерального закона от 11 октября 2018 г. N 362-ФЗ - Собрание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законодательства Российской Федерации, 2018, N 42, ст. 6376).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1-1. Не допускается проведение  независимой  антикоррупционной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экспертизы   нормативных   правовых   актов  (проектов  нормативных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правовых актов):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1) гражданами, имеющими неснятую или</w:t>
      </w:r>
      <w:r>
        <w:rPr>
          <w:color w:val="333333"/>
        </w:rPr>
        <w:t xml:space="preserve"> непогашенную судимость;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2) гражданами, сведения о применении  к  которым  взыскания  в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виде увольнения (освобождения  от  должности)  в  связи  с  утратой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доверия за  совершение  коррупционного  правонарушения  включены  в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реестр лиц, уволенных в свя</w:t>
      </w:r>
      <w:r>
        <w:rPr>
          <w:color w:val="333333"/>
        </w:rPr>
        <w:t>зи с утратой доверия;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3) гражданами,  осуществляющими  деятельность  в   органах   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организациях, указанных в пункте 3  части  1  статьи  3  настоящего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Федерального закона;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4) международными и иностранными организациями;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5) некоммерческими </w:t>
      </w:r>
      <w:r>
        <w:rPr>
          <w:color w:val="333333"/>
        </w:rPr>
        <w:t xml:space="preserve">  организациями,    выполняющими    функции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иностранного агента.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(Часть 1-1 введена Федеральным законом от 11 октября 2018 г. N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362-ФЗ -  Собрание законодательства Российской Федерации,  2018,  N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42, ст. 6376)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2. В заключении по результатам  неза</w:t>
      </w:r>
      <w:r>
        <w:rPr>
          <w:color w:val="333333"/>
        </w:rPr>
        <w:t>висимой  антикоррупционной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экспертизы  должны  быть  указаны выявленные в нормативном правовом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акте (проекте нормативного правового акта) коррупциогенные  факторы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и предложены способы их устранения.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3. Заключение  по  результатам  независимой  антикор</w:t>
      </w:r>
      <w:r>
        <w:rPr>
          <w:color w:val="333333"/>
        </w:rPr>
        <w:t>рупционной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экспертизы носит рекомендательный характер и подлежит обязательному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рассмотрению органом,  организацией или должностным лицом,  которым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оно  направлено,  в  тридцатидневный срок со дня его получения.  По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результатам рассмотрения гражданину  или </w:t>
      </w:r>
      <w:r>
        <w:rPr>
          <w:color w:val="333333"/>
        </w:rPr>
        <w:t xml:space="preserve"> организации,  проводившим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независимую   экспертизу,  направляется  мотивированный  ответ,  за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исключением случаев,  когда в заключении отсутствует предложение  о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>способе устранения выявленных коррупциогенных факторов.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Президент Российской Федерации</w:t>
      </w:r>
      <w:r>
        <w:rPr>
          <w:color w:val="333333"/>
        </w:rPr>
        <w:t xml:space="preserve">                      Д.Медведев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Москва, Кремль</w:t>
      </w:r>
    </w:p>
    <w:p w:rsidR="00000000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17 июля 2009 года</w:t>
      </w:r>
    </w:p>
    <w:p w:rsidR="000C5AE5" w:rsidRDefault="000C5AE5">
      <w:pPr>
        <w:pStyle w:val="m"/>
        <w:spacing w:line="300" w:lineRule="auto"/>
        <w:divId w:val="1782918873"/>
        <w:rPr>
          <w:color w:val="333333"/>
        </w:rPr>
      </w:pPr>
      <w:r>
        <w:rPr>
          <w:color w:val="333333"/>
        </w:rPr>
        <w:t xml:space="preserve">     N 172-ФЗ</w:t>
      </w:r>
    </w:p>
    <w:sectPr w:rsidR="000C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DF463C"/>
    <w:rsid w:val="000C5AE5"/>
    <w:rsid w:val="00DF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ed">
    <w:name w:val="ed"/>
    <w:basedOn w:val="a0"/>
    <w:rPr>
      <w:color w:val="1111EE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cmd">
    <w:name w:val="cmd"/>
    <w:basedOn w:val="a0"/>
    <w:rPr>
      <w:b w:val="0"/>
      <w:bCs w:val="0"/>
      <w:i w:val="0"/>
      <w:iCs w:val="0"/>
      <w:color w:val="1111EE"/>
      <w:u w:val="single"/>
    </w:r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45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450"/>
    </w:p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45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450"/>
    </w:p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1887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2294</Words>
  <Characters>13082</Characters>
  <Application>Microsoft Office Word</Application>
  <DocSecurity>0</DocSecurity>
  <Lines>109</Lines>
  <Paragraphs>30</Paragraphs>
  <ScaleCrop>false</ScaleCrop>
  <Company/>
  <LinksUpToDate>false</LinksUpToDate>
  <CharactersWithSpaces>15346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programm</dc:creator>
  <cp:lastModifiedBy>programm</cp:lastModifiedBy>
  <cp:revision>2</cp:revision>
  <dcterms:created xsi:type="dcterms:W3CDTF">2020-01-21T07:45:00Z</dcterms:created>
  <dcterms:modified xsi:type="dcterms:W3CDTF">2020-01-21T07:45:00Z</dcterms:modified>
</cp:coreProperties>
</file>