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00" w:rsidRDefault="00A83342">
      <w:pPr>
        <w:pStyle w:val="ae"/>
        <w:widowControl/>
        <w:tabs>
          <w:tab w:val="left" w:pos="284"/>
        </w:tabs>
        <w:spacing w:after="120"/>
        <w:jc w:val="center"/>
      </w:pPr>
      <w:r>
        <w:t>ШАБЛОН ДОКУМЕНТАЦ</w:t>
      </w:r>
      <w:proofErr w:type="gramStart"/>
      <w:r>
        <w:t>ИИ АУ</w:t>
      </w:r>
      <w:proofErr w:type="gramEnd"/>
      <w:r>
        <w:t>КЦИОНА В ЭЛЕКТРОННОЙ ФОРМЕ</w:t>
      </w:r>
    </w:p>
    <w:p w:rsidR="00A83342" w:rsidRPr="00A72F7A" w:rsidRDefault="0058788F" w:rsidP="00A83342">
      <w:pPr>
        <w:pStyle w:val="ae"/>
        <w:widowControl/>
        <w:tabs>
          <w:tab w:val="left" w:pos="284"/>
        </w:tabs>
        <w:spacing w:after="120"/>
        <w:jc w:val="right"/>
        <w:rPr>
          <w:sz w:val="20"/>
        </w:rPr>
      </w:pPr>
      <w:r w:rsidRPr="00A72F7A">
        <w:rPr>
          <w:sz w:val="20"/>
        </w:rPr>
        <w:t>СОГЛАСОВАН</w:t>
      </w:r>
      <w:r w:rsidR="00A83342" w:rsidRPr="00A72F7A">
        <w:rPr>
          <w:sz w:val="20"/>
        </w:rPr>
        <w:t>О</w:t>
      </w:r>
      <w:r w:rsidRPr="00A72F7A">
        <w:rPr>
          <w:sz w:val="20"/>
        </w:rPr>
        <w:t>:</w:t>
      </w:r>
    </w:p>
    <w:p w:rsidR="0058788F" w:rsidRPr="0058788F" w:rsidRDefault="0058788F" w:rsidP="0058788F">
      <w:pPr>
        <w:pStyle w:val="ConsPlusNormal"/>
        <w:jc w:val="right"/>
        <w:rPr>
          <w:rFonts w:ascii="Times New Roman" w:hAnsi="Times New Roman"/>
        </w:rPr>
      </w:pPr>
      <w:r w:rsidRPr="0058788F">
        <w:rPr>
          <w:rFonts w:ascii="Times New Roman" w:hAnsi="Times New Roman"/>
        </w:rPr>
        <w:t>Начальник отдела муниципального заказа</w:t>
      </w:r>
    </w:p>
    <w:p w:rsidR="0058788F" w:rsidRDefault="0058788F" w:rsidP="0058788F">
      <w:pPr>
        <w:pStyle w:val="ConsPlusNormal"/>
        <w:jc w:val="right"/>
        <w:rPr>
          <w:rFonts w:ascii="Times New Roman" w:hAnsi="Times New Roman"/>
        </w:rPr>
      </w:pPr>
      <w:r w:rsidRPr="0058788F">
        <w:rPr>
          <w:rFonts w:ascii="Times New Roman" w:hAnsi="Times New Roman"/>
        </w:rPr>
        <w:t xml:space="preserve">Администрации Беловского городского округа </w:t>
      </w:r>
    </w:p>
    <w:p w:rsidR="0058788F" w:rsidRDefault="006A4B85" w:rsidP="0058788F">
      <w:pPr>
        <w:pStyle w:val="ConsPlusNormal"/>
        <w:jc w:val="right"/>
        <w:rPr>
          <w:rFonts w:ascii="Times New Roman" w:hAnsi="Times New Roman"/>
        </w:rPr>
      </w:pPr>
      <w:r>
        <w:rPr>
          <w:rFonts w:ascii="Times New Roman" w:hAnsi="Times New Roman"/>
        </w:rPr>
        <w:t>_____________/Н.А. Першина</w:t>
      </w:r>
    </w:p>
    <w:p w:rsidR="006A4B85" w:rsidRPr="0058788F" w:rsidRDefault="006A4B85" w:rsidP="0058788F">
      <w:pPr>
        <w:pStyle w:val="ConsPlusNormal"/>
        <w:jc w:val="right"/>
        <w:rPr>
          <w:rFonts w:ascii="Times New Roman" w:hAnsi="Times New Roman"/>
        </w:rPr>
      </w:pPr>
      <w:r>
        <w:rPr>
          <w:rFonts w:ascii="Times New Roman" w:hAnsi="Times New Roman"/>
        </w:rPr>
        <w:t>«___»___________2019г.</w:t>
      </w:r>
    </w:p>
    <w:p w:rsidR="002C0671" w:rsidRPr="000F2F96" w:rsidRDefault="002C0671" w:rsidP="002C0671">
      <w:pPr>
        <w:pStyle w:val="21"/>
        <w:jc w:val="center"/>
        <w:rPr>
          <w:szCs w:val="24"/>
          <w:highlight w:val="yellow"/>
        </w:rPr>
      </w:pPr>
      <w:r>
        <w:rPr>
          <w:noProof/>
          <w:szCs w:val="24"/>
        </w:rPr>
        <w:drawing>
          <wp:inline distT="0" distB="0" distL="0" distR="0">
            <wp:extent cx="564515" cy="866775"/>
            <wp:effectExtent l="19050" t="0" r="6985" b="0"/>
            <wp:docPr id="2" name="Рисунок 1"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elovo-3-1"/>
                    <pic:cNvPicPr>
                      <a:picLocks noChangeAspect="1" noChangeArrowheads="1"/>
                    </pic:cNvPicPr>
                  </pic:nvPicPr>
                  <pic:blipFill>
                    <a:blip r:embed="rId8" cstate="print"/>
                    <a:srcRect/>
                    <a:stretch>
                      <a:fillRect/>
                    </a:stretch>
                  </pic:blipFill>
                  <pic:spPr bwMode="auto">
                    <a:xfrm>
                      <a:off x="0" y="0"/>
                      <a:ext cx="564515" cy="866775"/>
                    </a:xfrm>
                    <a:prstGeom prst="rect">
                      <a:avLst/>
                    </a:prstGeom>
                    <a:noFill/>
                    <a:ln w="9525">
                      <a:noFill/>
                      <a:miter lim="800000"/>
                      <a:headEnd/>
                      <a:tailEnd/>
                    </a:ln>
                  </pic:spPr>
                </pic:pic>
              </a:graphicData>
            </a:graphic>
          </wp:inline>
        </w:drawing>
      </w:r>
    </w:p>
    <w:p w:rsidR="002C0671" w:rsidRPr="000F2F96" w:rsidRDefault="002C0671" w:rsidP="002C0671">
      <w:pPr>
        <w:jc w:val="center"/>
        <w:rPr>
          <w:sz w:val="24"/>
          <w:szCs w:val="24"/>
        </w:rPr>
      </w:pPr>
      <w:r w:rsidRPr="000F2F96">
        <w:rPr>
          <w:sz w:val="24"/>
          <w:szCs w:val="24"/>
        </w:rPr>
        <w:t>Кемеровская область</w:t>
      </w:r>
    </w:p>
    <w:p w:rsidR="002C0671" w:rsidRDefault="002C0671" w:rsidP="002C0671">
      <w:pPr>
        <w:jc w:val="center"/>
        <w:rPr>
          <w:b/>
          <w:sz w:val="24"/>
          <w:szCs w:val="24"/>
        </w:rPr>
      </w:pPr>
    </w:p>
    <w:p w:rsidR="002C0671" w:rsidRPr="000F2F96" w:rsidRDefault="002C0671" w:rsidP="002C0671">
      <w:pPr>
        <w:jc w:val="center"/>
        <w:rPr>
          <w:b/>
          <w:sz w:val="24"/>
          <w:szCs w:val="24"/>
        </w:rPr>
      </w:pPr>
      <w:r w:rsidRPr="000F2F96">
        <w:rPr>
          <w:b/>
          <w:sz w:val="24"/>
          <w:szCs w:val="24"/>
        </w:rPr>
        <w:t>Администрация</w:t>
      </w:r>
    </w:p>
    <w:p w:rsidR="002C0671" w:rsidRPr="000F2F96" w:rsidRDefault="002C0671" w:rsidP="002C0671">
      <w:pPr>
        <w:jc w:val="center"/>
        <w:rPr>
          <w:sz w:val="24"/>
          <w:szCs w:val="24"/>
        </w:rPr>
      </w:pPr>
      <w:r w:rsidRPr="000F2F96">
        <w:rPr>
          <w:b/>
          <w:sz w:val="24"/>
          <w:szCs w:val="24"/>
        </w:rPr>
        <w:t>Беловского городского округа</w:t>
      </w:r>
    </w:p>
    <w:p w:rsidR="002C0671" w:rsidRPr="000F2F96" w:rsidRDefault="002C0671" w:rsidP="002C0671">
      <w:pPr>
        <w:jc w:val="center"/>
        <w:rPr>
          <w:sz w:val="24"/>
          <w:szCs w:val="24"/>
          <w:highlight w:val="yellow"/>
        </w:rPr>
      </w:pPr>
    </w:p>
    <w:p w:rsidR="002C0671" w:rsidRPr="000F2F96" w:rsidRDefault="002C0671" w:rsidP="002C0671">
      <w:pPr>
        <w:rPr>
          <w:sz w:val="24"/>
          <w:szCs w:val="24"/>
          <w:highlight w:val="yellow"/>
        </w:rPr>
      </w:pPr>
    </w:p>
    <w:p w:rsidR="002C0671" w:rsidRPr="000F2F96" w:rsidRDefault="002C0671" w:rsidP="002C0671">
      <w:pPr>
        <w:rPr>
          <w:sz w:val="24"/>
          <w:szCs w:val="24"/>
          <w:highlight w:val="yellow"/>
        </w:rPr>
      </w:pPr>
    </w:p>
    <w:p w:rsidR="002C0671" w:rsidRDefault="002C0671" w:rsidP="002C0671">
      <w:pPr>
        <w:rPr>
          <w:sz w:val="24"/>
          <w:szCs w:val="24"/>
          <w:highlight w:val="yellow"/>
        </w:rPr>
      </w:pPr>
    </w:p>
    <w:p w:rsidR="002C0671" w:rsidRPr="000F2F96" w:rsidRDefault="002C0671" w:rsidP="002C0671">
      <w:pPr>
        <w:rPr>
          <w:sz w:val="24"/>
          <w:szCs w:val="24"/>
          <w:highlight w:val="yellow"/>
        </w:rPr>
      </w:pPr>
    </w:p>
    <w:p w:rsidR="002C0671" w:rsidRPr="000F2F96" w:rsidRDefault="002C0671" w:rsidP="002C0671">
      <w:pPr>
        <w:jc w:val="center"/>
        <w:rPr>
          <w:b/>
          <w:bCs/>
          <w:sz w:val="24"/>
          <w:szCs w:val="24"/>
        </w:rPr>
      </w:pPr>
      <w:r w:rsidRPr="000F2F96">
        <w:rPr>
          <w:b/>
          <w:bCs/>
          <w:sz w:val="24"/>
          <w:szCs w:val="24"/>
        </w:rPr>
        <w:t>ДОКУМЕНТАЦИЯ АУКЦИОНА В ЭЛЕКТРОННОЙ ФОРМЕ</w:t>
      </w:r>
    </w:p>
    <w:p w:rsidR="002C0671" w:rsidRPr="00844C2F" w:rsidRDefault="002C0671" w:rsidP="002C0671">
      <w:pPr>
        <w:jc w:val="center"/>
        <w:rPr>
          <w:rFonts w:eastAsia="Calibri"/>
          <w:i/>
          <w:color w:val="FF0000"/>
          <w:sz w:val="28"/>
          <w:szCs w:val="28"/>
        </w:rPr>
      </w:pPr>
      <w:r w:rsidRPr="00844C2F">
        <w:rPr>
          <w:bCs/>
          <w:i/>
          <w:color w:val="FF0000"/>
          <w:sz w:val="24"/>
          <w:szCs w:val="24"/>
        </w:rPr>
        <w:t>(для субъектов малого предпринимательства, социально - ориентированных некоммерческих организаций)</w:t>
      </w:r>
      <w:r w:rsidR="00F54F92">
        <w:rPr>
          <w:bCs/>
          <w:i/>
          <w:color w:val="FF0000"/>
          <w:sz w:val="24"/>
          <w:szCs w:val="24"/>
        </w:rPr>
        <w:t>*</w:t>
      </w:r>
    </w:p>
    <w:p w:rsidR="00E758B7" w:rsidRDefault="00E758B7" w:rsidP="00844C2F">
      <w:pPr>
        <w:jc w:val="center"/>
        <w:rPr>
          <w:b/>
          <w:sz w:val="24"/>
          <w:szCs w:val="24"/>
        </w:rPr>
      </w:pPr>
    </w:p>
    <w:p w:rsidR="002C0671" w:rsidRDefault="00A83342" w:rsidP="00844C2F">
      <w:pPr>
        <w:jc w:val="center"/>
        <w:rPr>
          <w:sz w:val="24"/>
          <w:szCs w:val="24"/>
        </w:rPr>
      </w:pPr>
      <w:r>
        <w:rPr>
          <w:b/>
          <w:sz w:val="24"/>
          <w:szCs w:val="24"/>
        </w:rPr>
        <w:t>указывается наименование объекта</w:t>
      </w:r>
      <w:r w:rsidR="00844C2F">
        <w:rPr>
          <w:b/>
          <w:sz w:val="24"/>
          <w:szCs w:val="24"/>
        </w:rPr>
        <w:t xml:space="preserve"> закупки</w:t>
      </w:r>
      <w:r>
        <w:rPr>
          <w:b/>
          <w:sz w:val="24"/>
          <w:szCs w:val="24"/>
        </w:rPr>
        <w:t xml:space="preserve"> </w:t>
      </w:r>
    </w:p>
    <w:p w:rsidR="002C0671" w:rsidRDefault="002C0671" w:rsidP="002C0671">
      <w:pPr>
        <w:rPr>
          <w:sz w:val="24"/>
          <w:szCs w:val="24"/>
        </w:rPr>
      </w:pPr>
    </w:p>
    <w:p w:rsidR="002C0671" w:rsidRPr="000F2F96" w:rsidRDefault="002C0671" w:rsidP="002C0671">
      <w:pPr>
        <w:rPr>
          <w:sz w:val="24"/>
          <w:szCs w:val="24"/>
        </w:rPr>
      </w:pPr>
    </w:p>
    <w:p w:rsidR="002C0671" w:rsidRPr="000F2F96" w:rsidRDefault="002C0671" w:rsidP="002C0671">
      <w:pPr>
        <w:rPr>
          <w:sz w:val="24"/>
          <w:szCs w:val="24"/>
        </w:rPr>
      </w:pPr>
    </w:p>
    <w:tbl>
      <w:tblPr>
        <w:tblW w:w="0" w:type="auto"/>
        <w:tblLook w:val="04A0"/>
      </w:tblPr>
      <w:tblGrid>
        <w:gridCol w:w="5069"/>
        <w:gridCol w:w="5069"/>
      </w:tblGrid>
      <w:tr w:rsidR="002C0671" w:rsidRPr="000F2F96" w:rsidTr="0027561C">
        <w:trPr>
          <w:trHeight w:val="362"/>
        </w:trPr>
        <w:tc>
          <w:tcPr>
            <w:tcW w:w="5069" w:type="dxa"/>
          </w:tcPr>
          <w:p w:rsidR="002C0671" w:rsidRPr="008537AC" w:rsidRDefault="002C0671" w:rsidP="0027561C">
            <w:pPr>
              <w:rPr>
                <w:sz w:val="24"/>
                <w:szCs w:val="24"/>
              </w:rPr>
            </w:pPr>
            <w:r w:rsidRPr="006019EB">
              <w:rPr>
                <w:sz w:val="24"/>
                <w:szCs w:val="24"/>
              </w:rPr>
              <w:t>Начальник отдела муниципального заказа Администрации Беловского городского округа</w:t>
            </w:r>
          </w:p>
        </w:tc>
        <w:tc>
          <w:tcPr>
            <w:tcW w:w="5069" w:type="dxa"/>
          </w:tcPr>
          <w:p w:rsidR="002C0671" w:rsidRDefault="002C0671" w:rsidP="0027561C">
            <w:pPr>
              <w:rPr>
                <w:sz w:val="24"/>
                <w:szCs w:val="24"/>
              </w:rPr>
            </w:pPr>
          </w:p>
          <w:p w:rsidR="002C0671" w:rsidRPr="000F2F96" w:rsidRDefault="002C0671" w:rsidP="008B28C1">
            <w:pPr>
              <w:jc w:val="right"/>
              <w:rPr>
                <w:sz w:val="24"/>
                <w:szCs w:val="24"/>
              </w:rPr>
            </w:pPr>
            <w:r>
              <w:rPr>
                <w:sz w:val="24"/>
                <w:szCs w:val="24"/>
              </w:rPr>
              <w:t xml:space="preserve">__________ </w:t>
            </w:r>
            <w:r w:rsidR="008B28C1">
              <w:rPr>
                <w:sz w:val="24"/>
                <w:szCs w:val="24"/>
              </w:rPr>
              <w:t>/ФИО</w:t>
            </w:r>
          </w:p>
        </w:tc>
      </w:tr>
      <w:tr w:rsidR="002C0671" w:rsidRPr="000F2F96" w:rsidTr="0027561C">
        <w:tc>
          <w:tcPr>
            <w:tcW w:w="5069" w:type="dxa"/>
          </w:tcPr>
          <w:p w:rsidR="002C0671" w:rsidRPr="000F2F96" w:rsidRDefault="002C0671" w:rsidP="0027561C">
            <w:pPr>
              <w:rPr>
                <w:sz w:val="24"/>
                <w:szCs w:val="24"/>
              </w:rPr>
            </w:pPr>
          </w:p>
          <w:p w:rsidR="002C0671" w:rsidRDefault="002C0671" w:rsidP="0027561C">
            <w:pPr>
              <w:rPr>
                <w:sz w:val="24"/>
                <w:szCs w:val="24"/>
              </w:rPr>
            </w:pPr>
          </w:p>
          <w:p w:rsidR="005D2679" w:rsidRPr="000F2F96" w:rsidRDefault="005D2679" w:rsidP="0027561C">
            <w:pPr>
              <w:rPr>
                <w:sz w:val="24"/>
                <w:szCs w:val="24"/>
              </w:rPr>
            </w:pPr>
          </w:p>
          <w:p w:rsidR="002C0671" w:rsidRPr="000F2F96" w:rsidRDefault="002C0671" w:rsidP="0027561C">
            <w:pPr>
              <w:rPr>
                <w:b/>
                <w:sz w:val="24"/>
                <w:szCs w:val="24"/>
              </w:rPr>
            </w:pPr>
            <w:r>
              <w:rPr>
                <w:b/>
                <w:sz w:val="24"/>
                <w:szCs w:val="24"/>
              </w:rPr>
              <w:t>ЗАКАЗЧИК</w:t>
            </w:r>
            <w:r w:rsidRPr="000F2F96">
              <w:rPr>
                <w:b/>
                <w:sz w:val="24"/>
                <w:szCs w:val="24"/>
              </w:rPr>
              <w:t>:</w:t>
            </w:r>
          </w:p>
        </w:tc>
        <w:tc>
          <w:tcPr>
            <w:tcW w:w="5069" w:type="dxa"/>
          </w:tcPr>
          <w:p w:rsidR="002C0671" w:rsidRPr="000F2F96" w:rsidRDefault="002C0671" w:rsidP="00D07B4E">
            <w:pPr>
              <w:jc w:val="right"/>
              <w:rPr>
                <w:sz w:val="24"/>
                <w:szCs w:val="24"/>
              </w:rPr>
            </w:pPr>
            <w:r>
              <w:rPr>
                <w:sz w:val="24"/>
                <w:szCs w:val="24"/>
              </w:rPr>
              <w:t>«__» ____________ 20</w:t>
            </w:r>
            <w:r w:rsidR="00D07B4E">
              <w:rPr>
                <w:sz w:val="24"/>
                <w:szCs w:val="24"/>
              </w:rPr>
              <w:t>___</w:t>
            </w:r>
            <w:r>
              <w:rPr>
                <w:sz w:val="24"/>
                <w:szCs w:val="24"/>
              </w:rPr>
              <w:t xml:space="preserve"> г.</w:t>
            </w:r>
          </w:p>
        </w:tc>
      </w:tr>
      <w:tr w:rsidR="002C0671" w:rsidRPr="000F2F96" w:rsidTr="0027561C">
        <w:tc>
          <w:tcPr>
            <w:tcW w:w="10138" w:type="dxa"/>
            <w:gridSpan w:val="2"/>
            <w:tcBorders>
              <w:bottom w:val="single" w:sz="4" w:space="0" w:color="auto"/>
            </w:tcBorders>
          </w:tcPr>
          <w:p w:rsidR="002C0671" w:rsidRPr="000F2F96" w:rsidRDefault="002C0671" w:rsidP="0027561C">
            <w:pPr>
              <w:rPr>
                <w:sz w:val="24"/>
                <w:szCs w:val="24"/>
              </w:rPr>
            </w:pPr>
          </w:p>
          <w:p w:rsidR="002C0671" w:rsidRPr="000F2F96" w:rsidRDefault="00844C2F" w:rsidP="0027561C">
            <w:pPr>
              <w:rPr>
                <w:sz w:val="24"/>
                <w:szCs w:val="24"/>
              </w:rPr>
            </w:pPr>
            <w:r>
              <w:rPr>
                <w:sz w:val="24"/>
                <w:szCs w:val="24"/>
              </w:rPr>
              <w:t>наименование заказчика</w:t>
            </w:r>
          </w:p>
        </w:tc>
      </w:tr>
      <w:tr w:rsidR="002C0671" w:rsidRPr="000F2F96" w:rsidTr="0027561C">
        <w:tc>
          <w:tcPr>
            <w:tcW w:w="5069" w:type="dxa"/>
            <w:tcBorders>
              <w:top w:val="single" w:sz="4" w:space="0" w:color="auto"/>
            </w:tcBorders>
          </w:tcPr>
          <w:p w:rsidR="002C0671" w:rsidRPr="00844C2F" w:rsidRDefault="002C0671" w:rsidP="0027561C">
            <w:pPr>
              <w:rPr>
                <w:sz w:val="24"/>
                <w:szCs w:val="24"/>
              </w:rPr>
            </w:pPr>
          </w:p>
          <w:p w:rsidR="002C0671" w:rsidRPr="00844C2F" w:rsidRDefault="00844C2F" w:rsidP="0027561C">
            <w:pPr>
              <w:rPr>
                <w:sz w:val="24"/>
                <w:szCs w:val="24"/>
              </w:rPr>
            </w:pPr>
            <w:r w:rsidRPr="00844C2F">
              <w:rPr>
                <w:bCs/>
                <w:sz w:val="24"/>
                <w:szCs w:val="24"/>
              </w:rPr>
              <w:t xml:space="preserve">должность руководителя заказчика </w:t>
            </w:r>
            <w:r w:rsidR="002C0671" w:rsidRPr="00844C2F">
              <w:rPr>
                <w:bCs/>
                <w:sz w:val="24"/>
                <w:szCs w:val="24"/>
              </w:rPr>
              <w:t> </w:t>
            </w:r>
            <w:r w:rsidRPr="00844C2F">
              <w:rPr>
                <w:bCs/>
                <w:sz w:val="24"/>
                <w:szCs w:val="24"/>
              </w:rPr>
              <w:t xml:space="preserve">         </w:t>
            </w:r>
          </w:p>
        </w:tc>
        <w:tc>
          <w:tcPr>
            <w:tcW w:w="5069" w:type="dxa"/>
            <w:tcBorders>
              <w:top w:val="single" w:sz="4" w:space="0" w:color="auto"/>
            </w:tcBorders>
          </w:tcPr>
          <w:p w:rsidR="002C0671" w:rsidRPr="009C4AD4" w:rsidRDefault="002C0671" w:rsidP="0027561C">
            <w:pPr>
              <w:rPr>
                <w:sz w:val="24"/>
                <w:szCs w:val="24"/>
                <w:highlight w:val="yellow"/>
              </w:rPr>
            </w:pPr>
          </w:p>
          <w:p w:rsidR="002C0671" w:rsidRPr="00844C2F" w:rsidRDefault="00844C2F" w:rsidP="0027561C">
            <w:pPr>
              <w:rPr>
                <w:sz w:val="24"/>
                <w:szCs w:val="24"/>
              </w:rPr>
            </w:pPr>
            <w:r w:rsidRPr="00844C2F">
              <w:rPr>
                <w:sz w:val="24"/>
                <w:szCs w:val="24"/>
              </w:rPr>
              <w:t xml:space="preserve">                              </w:t>
            </w:r>
            <w:r>
              <w:rPr>
                <w:sz w:val="24"/>
                <w:szCs w:val="24"/>
              </w:rPr>
              <w:t xml:space="preserve">              </w:t>
            </w:r>
            <w:r w:rsidRPr="00844C2F">
              <w:rPr>
                <w:sz w:val="24"/>
                <w:szCs w:val="24"/>
              </w:rPr>
              <w:t xml:space="preserve">____________ /ФИО                </w:t>
            </w:r>
          </w:p>
          <w:p w:rsidR="002C0671" w:rsidRPr="009C4AD4" w:rsidRDefault="002C0671" w:rsidP="00844C2F">
            <w:pPr>
              <w:jc w:val="right"/>
              <w:rPr>
                <w:sz w:val="24"/>
                <w:szCs w:val="24"/>
                <w:highlight w:val="yellow"/>
              </w:rPr>
            </w:pPr>
          </w:p>
        </w:tc>
      </w:tr>
    </w:tbl>
    <w:p w:rsidR="002C0671" w:rsidRPr="000F2F96" w:rsidRDefault="002C0671" w:rsidP="002C0671">
      <w:pPr>
        <w:rPr>
          <w:sz w:val="24"/>
          <w:szCs w:val="24"/>
          <w:highlight w:val="yellow"/>
        </w:rPr>
      </w:pPr>
    </w:p>
    <w:p w:rsidR="002C0671" w:rsidRPr="000F2F96" w:rsidRDefault="002C0671" w:rsidP="002C0671">
      <w:pPr>
        <w:rPr>
          <w:sz w:val="24"/>
          <w:szCs w:val="24"/>
          <w:highlight w:val="yellow"/>
        </w:rPr>
      </w:pPr>
    </w:p>
    <w:p w:rsidR="002C0671" w:rsidRPr="000F2F96" w:rsidRDefault="002C0671" w:rsidP="002C0671">
      <w:pPr>
        <w:rPr>
          <w:sz w:val="24"/>
          <w:szCs w:val="24"/>
          <w:highlight w:val="yellow"/>
        </w:rPr>
      </w:pPr>
    </w:p>
    <w:p w:rsidR="002C0671" w:rsidRDefault="002C0671" w:rsidP="002C0671">
      <w:pPr>
        <w:rPr>
          <w:sz w:val="24"/>
          <w:szCs w:val="24"/>
          <w:highlight w:val="yellow"/>
        </w:rPr>
      </w:pPr>
    </w:p>
    <w:p w:rsidR="002C0671" w:rsidRDefault="002C0671" w:rsidP="002C0671">
      <w:pPr>
        <w:rPr>
          <w:sz w:val="24"/>
          <w:szCs w:val="24"/>
          <w:highlight w:val="yellow"/>
        </w:rPr>
      </w:pPr>
    </w:p>
    <w:p w:rsidR="002C0671" w:rsidRDefault="002C0671" w:rsidP="002C0671">
      <w:pPr>
        <w:rPr>
          <w:sz w:val="24"/>
          <w:szCs w:val="24"/>
          <w:highlight w:val="yellow"/>
        </w:rPr>
      </w:pPr>
    </w:p>
    <w:p w:rsidR="002C0671" w:rsidRDefault="002C0671" w:rsidP="002C0671">
      <w:pPr>
        <w:rPr>
          <w:sz w:val="24"/>
          <w:szCs w:val="24"/>
          <w:highlight w:val="yellow"/>
        </w:rPr>
      </w:pPr>
    </w:p>
    <w:p w:rsidR="002C0671" w:rsidRDefault="002C0671" w:rsidP="002C0671">
      <w:pPr>
        <w:rPr>
          <w:sz w:val="24"/>
          <w:szCs w:val="24"/>
          <w:highlight w:val="yellow"/>
        </w:rPr>
      </w:pPr>
    </w:p>
    <w:p w:rsidR="002C0671" w:rsidRDefault="002C0671" w:rsidP="002C0671">
      <w:pPr>
        <w:rPr>
          <w:sz w:val="24"/>
          <w:szCs w:val="24"/>
          <w:highlight w:val="yellow"/>
        </w:rPr>
      </w:pPr>
    </w:p>
    <w:p w:rsidR="002C0671" w:rsidRDefault="002C0671" w:rsidP="002C0671">
      <w:pPr>
        <w:rPr>
          <w:sz w:val="24"/>
          <w:szCs w:val="24"/>
          <w:highlight w:val="yellow"/>
        </w:rPr>
      </w:pPr>
    </w:p>
    <w:p w:rsidR="002C0671" w:rsidRDefault="002C0671" w:rsidP="002C0671">
      <w:pPr>
        <w:rPr>
          <w:sz w:val="24"/>
          <w:szCs w:val="24"/>
          <w:highlight w:val="yellow"/>
        </w:rPr>
      </w:pPr>
    </w:p>
    <w:p w:rsidR="002C0671" w:rsidRDefault="002C0671" w:rsidP="002C0671">
      <w:pPr>
        <w:rPr>
          <w:sz w:val="24"/>
          <w:szCs w:val="24"/>
          <w:highlight w:val="yellow"/>
        </w:rPr>
      </w:pPr>
    </w:p>
    <w:p w:rsidR="002C0671" w:rsidRPr="00594E48" w:rsidRDefault="002C0671" w:rsidP="002C0671">
      <w:pPr>
        <w:jc w:val="center"/>
        <w:rPr>
          <w:sz w:val="24"/>
          <w:szCs w:val="24"/>
        </w:rPr>
      </w:pPr>
      <w:r w:rsidRPr="005C4189">
        <w:rPr>
          <w:sz w:val="24"/>
          <w:szCs w:val="24"/>
        </w:rPr>
        <w:t>-20</w:t>
      </w:r>
      <w:r w:rsidR="00DB2A18">
        <w:rPr>
          <w:sz w:val="24"/>
          <w:szCs w:val="24"/>
        </w:rPr>
        <w:t>19</w:t>
      </w:r>
      <w:r>
        <w:rPr>
          <w:sz w:val="24"/>
          <w:szCs w:val="24"/>
        </w:rPr>
        <w:t>-</w:t>
      </w:r>
    </w:p>
    <w:p w:rsidR="002C0671" w:rsidRPr="00594E48" w:rsidRDefault="002C0671" w:rsidP="002C0671">
      <w:pPr>
        <w:jc w:val="center"/>
        <w:rPr>
          <w:b/>
          <w:bCs/>
          <w:sz w:val="24"/>
          <w:szCs w:val="24"/>
        </w:rPr>
      </w:pPr>
    </w:p>
    <w:p w:rsidR="00F54F92" w:rsidRPr="00F54F92" w:rsidRDefault="00F54F92" w:rsidP="00F54F92">
      <w:pPr>
        <w:autoSpaceDE w:val="0"/>
        <w:autoSpaceDN w:val="0"/>
        <w:adjustRightInd w:val="0"/>
        <w:rPr>
          <w:i/>
          <w:sz w:val="18"/>
          <w:szCs w:val="18"/>
        </w:rPr>
      </w:pPr>
      <w:r>
        <w:rPr>
          <w:b/>
          <w:bCs/>
          <w:sz w:val="24"/>
          <w:szCs w:val="24"/>
        </w:rPr>
        <w:t>*</w:t>
      </w:r>
      <w:r w:rsidRPr="00F54F92">
        <w:rPr>
          <w:bCs/>
          <w:i/>
          <w:sz w:val="18"/>
          <w:szCs w:val="18"/>
        </w:rPr>
        <w:t>Указывается в случае у</w:t>
      </w:r>
      <w:r w:rsidRPr="00F54F92">
        <w:rPr>
          <w:i/>
          <w:sz w:val="18"/>
          <w:szCs w:val="18"/>
        </w:rPr>
        <w:t>становления Заказчиком ограничени</w:t>
      </w:r>
      <w:r w:rsidR="00FE12D5">
        <w:rPr>
          <w:i/>
          <w:sz w:val="18"/>
          <w:szCs w:val="18"/>
        </w:rPr>
        <w:t>я</w:t>
      </w:r>
      <w:r w:rsidRPr="00F54F92">
        <w:rPr>
          <w:i/>
          <w:sz w:val="18"/>
          <w:szCs w:val="18"/>
        </w:rPr>
        <w:t xml:space="preserve">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2C0671" w:rsidRPr="00F54F92" w:rsidRDefault="002C0671" w:rsidP="00F54F92">
      <w:pPr>
        <w:jc w:val="left"/>
        <w:rPr>
          <w:bCs/>
          <w:sz w:val="18"/>
          <w:szCs w:val="18"/>
        </w:rPr>
      </w:pPr>
    </w:p>
    <w:p w:rsidR="00671D00" w:rsidRPr="008009AA" w:rsidRDefault="006452E2">
      <w:pPr>
        <w:spacing w:after="200" w:line="276" w:lineRule="auto"/>
        <w:jc w:val="center"/>
        <w:outlineLvl w:val="0"/>
        <w:rPr>
          <w:b/>
          <w:i/>
          <w:sz w:val="28"/>
        </w:rPr>
      </w:pPr>
      <w:r>
        <w:rPr>
          <w:b/>
          <w:i/>
          <w:sz w:val="28"/>
        </w:rPr>
        <w:t>Содержание аукционной документации</w:t>
      </w:r>
    </w:p>
    <w:p w:rsidR="00671D00" w:rsidRDefault="006452E2">
      <w:pPr>
        <w:widowControl w:val="0"/>
        <w:numPr>
          <w:ilvl w:val="0"/>
          <w:numId w:val="12"/>
        </w:numPr>
        <w:tabs>
          <w:tab w:val="left" w:pos="360"/>
        </w:tabs>
      </w:pPr>
      <w:r>
        <w:t>Инструкция участникам закупки;</w:t>
      </w:r>
    </w:p>
    <w:p w:rsidR="00671D00" w:rsidRDefault="006452E2">
      <w:pPr>
        <w:widowControl w:val="0"/>
        <w:numPr>
          <w:ilvl w:val="0"/>
          <w:numId w:val="12"/>
        </w:numPr>
        <w:tabs>
          <w:tab w:val="left" w:pos="360"/>
        </w:tabs>
      </w:pPr>
      <w:r>
        <w:t>Информационная карта;</w:t>
      </w:r>
    </w:p>
    <w:p w:rsidR="00671D00" w:rsidRDefault="006452E2">
      <w:pPr>
        <w:widowControl w:val="0"/>
        <w:numPr>
          <w:ilvl w:val="0"/>
          <w:numId w:val="12"/>
        </w:numPr>
        <w:tabs>
          <w:tab w:val="left" w:pos="360"/>
        </w:tabs>
      </w:pPr>
      <w:r>
        <w:t>Описание объекта закупки, условия исполнения контракта;</w:t>
      </w:r>
    </w:p>
    <w:p w:rsidR="00671D00" w:rsidRDefault="006452E2">
      <w:pPr>
        <w:widowControl w:val="0"/>
        <w:numPr>
          <w:ilvl w:val="0"/>
          <w:numId w:val="12"/>
        </w:numPr>
        <w:tabs>
          <w:tab w:val="left" w:pos="360"/>
        </w:tabs>
      </w:pPr>
      <w:r>
        <w:t>Проект контракта.</w:t>
      </w:r>
    </w:p>
    <w:p w:rsidR="00671D00" w:rsidRDefault="006452E2">
      <w:pPr>
        <w:jc w:val="center"/>
        <w:outlineLvl w:val="0"/>
        <w:rPr>
          <w:b/>
          <w:sz w:val="28"/>
        </w:rPr>
      </w:pPr>
      <w:r>
        <w:rPr>
          <w:b/>
          <w:sz w:val="28"/>
        </w:rPr>
        <w:br w:type="page"/>
      </w:r>
      <w:r>
        <w:rPr>
          <w:b/>
          <w:sz w:val="28"/>
        </w:rPr>
        <w:lastRenderedPageBreak/>
        <w:t>Инструкция участникам закупки</w:t>
      </w:r>
    </w:p>
    <w:p w:rsidR="00671D00" w:rsidRDefault="00671D00">
      <w:pPr>
        <w:jc w:val="center"/>
        <w:rPr>
          <w:b/>
          <w:sz w:val="28"/>
        </w:rPr>
      </w:pPr>
    </w:p>
    <w:p w:rsidR="00671D00" w:rsidRDefault="006452E2">
      <w:pPr>
        <w:jc w:val="center"/>
        <w:outlineLvl w:val="0"/>
        <w:rPr>
          <w:b/>
          <w:sz w:val="28"/>
        </w:rPr>
      </w:pPr>
      <w:r>
        <w:rPr>
          <w:b/>
          <w:sz w:val="28"/>
        </w:rPr>
        <w:t>I. Общие сведения</w:t>
      </w:r>
    </w:p>
    <w:p w:rsidR="00671D00" w:rsidRDefault="00671D00">
      <w:pPr>
        <w:jc w:val="center"/>
        <w:outlineLvl w:val="0"/>
        <w:rPr>
          <w:b/>
        </w:rPr>
      </w:pPr>
    </w:p>
    <w:p w:rsidR="00671D00" w:rsidRDefault="006452E2">
      <w:pPr>
        <w:pStyle w:val="2"/>
        <w:numPr>
          <w:ilvl w:val="1"/>
          <w:numId w:val="0"/>
        </w:numPr>
        <w:tabs>
          <w:tab w:val="left" w:pos="708"/>
        </w:tabs>
        <w:rPr>
          <w:b w:val="0"/>
          <w:i/>
          <w:sz w:val="28"/>
        </w:rPr>
      </w:pPr>
      <w:r>
        <w:rPr>
          <w:b w:val="0"/>
          <w:i/>
          <w:sz w:val="28"/>
        </w:rPr>
        <w:t>1. Законодательное регулирование</w:t>
      </w:r>
    </w:p>
    <w:p w:rsidR="00671D00" w:rsidRDefault="006452E2">
      <w:pPr>
        <w:ind w:firstLine="567"/>
      </w:pPr>
      <w:proofErr w:type="gramStart"/>
      <w:r>
        <w:t>Настоящий аукцион в электронной форме (далее – электронный аукцион, аукцион) проводится в соответствии с положениями Гражданского кодекса Российской Федерации, Бюджетного кодекса Российской Федерации,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26 июля 2006 г. № 135-ФЗ «О защите конкуренции».</w:t>
      </w:r>
      <w:proofErr w:type="gramEnd"/>
    </w:p>
    <w:p w:rsidR="00671D00" w:rsidRDefault="006452E2">
      <w:pPr>
        <w:pStyle w:val="31"/>
        <w:tabs>
          <w:tab w:val="clear" w:pos="643"/>
          <w:tab w:val="left" w:pos="708"/>
        </w:tabs>
        <w:ind w:left="0" w:firstLine="567"/>
      </w:pPr>
      <w:r>
        <w:t>В части, прямо не урегулированной законодательством Российской Федерации, проведение электронного аукциона регулируется настоящей документацией об аукционе.</w:t>
      </w:r>
    </w:p>
    <w:p w:rsidR="00671D00" w:rsidRDefault="00671D00">
      <w:pPr>
        <w:jc w:val="center"/>
        <w:rPr>
          <w:b/>
        </w:rPr>
      </w:pPr>
    </w:p>
    <w:p w:rsidR="00671D00" w:rsidRDefault="006452E2">
      <w:pPr>
        <w:rPr>
          <w:i/>
          <w:sz w:val="28"/>
        </w:rPr>
      </w:pPr>
      <w:r>
        <w:rPr>
          <w:i/>
          <w:sz w:val="28"/>
        </w:rPr>
        <w:t xml:space="preserve">2. Заказчик, источник финансирования. Уполномоченный орган </w:t>
      </w:r>
    </w:p>
    <w:p w:rsidR="00671D00" w:rsidRDefault="006452E2">
      <w:pPr>
        <w:ind w:firstLine="567"/>
      </w:pPr>
      <w:r>
        <w:t xml:space="preserve"> Заказчик, упомянутый в </w:t>
      </w:r>
      <w:r>
        <w:rPr>
          <w:b/>
        </w:rPr>
        <w:t xml:space="preserve">Информационной карте </w:t>
      </w:r>
      <w:r>
        <w:t xml:space="preserve">(далее – заказчик), располагает средствами, указанными в </w:t>
      </w:r>
      <w:r>
        <w:rPr>
          <w:b/>
        </w:rPr>
        <w:t>Информационной карте.</w:t>
      </w:r>
      <w:r>
        <w:t xml:space="preserve"> Заказчик намеревается использовать упомянутые средства на надлежащие выплаты в рамках контракта на поставку товаров, выполнение работ и оказание услуг, указанных в </w:t>
      </w:r>
      <w:r>
        <w:rPr>
          <w:b/>
        </w:rPr>
        <w:t>Информационной карте.</w:t>
      </w:r>
    </w:p>
    <w:p w:rsidR="002C0671" w:rsidRDefault="006452E2">
      <w:pPr>
        <w:ind w:firstLine="567"/>
      </w:pPr>
      <w:r>
        <w:t xml:space="preserve">Уполномоченный орган, указанный в </w:t>
      </w:r>
      <w:r>
        <w:rPr>
          <w:b/>
        </w:rPr>
        <w:t xml:space="preserve">Информационной карте, </w:t>
      </w:r>
      <w:r>
        <w:t xml:space="preserve">осуществляет функции по определению поставщиков (подрядчиков, исполнителей) для заказчиков </w:t>
      </w:r>
      <w:r w:rsidR="002C0671" w:rsidRPr="002C0671">
        <w:rPr>
          <w:szCs w:val="22"/>
        </w:rPr>
        <w:t>на основании Постановления Администрации  Беловского городского округа от 18.04.2018г. №965-п</w:t>
      </w:r>
      <w:r w:rsidR="002C0671">
        <w:rPr>
          <w:szCs w:val="22"/>
        </w:rPr>
        <w:t>.</w:t>
      </w:r>
      <w:r w:rsidR="002C0671">
        <w:t xml:space="preserve"> </w:t>
      </w:r>
    </w:p>
    <w:p w:rsidR="00671D00" w:rsidRDefault="00671D00">
      <w:pPr>
        <w:jc w:val="center"/>
        <w:rPr>
          <w:b/>
        </w:rPr>
      </w:pPr>
    </w:p>
    <w:p w:rsidR="00671D00" w:rsidRDefault="006452E2">
      <w:pPr>
        <w:outlineLvl w:val="0"/>
        <w:rPr>
          <w:i/>
          <w:sz w:val="28"/>
        </w:rPr>
      </w:pPr>
      <w:r>
        <w:rPr>
          <w:i/>
          <w:sz w:val="28"/>
        </w:rPr>
        <w:t>3. Наименование объекта закупки. Начальная максимальная цена контракта</w:t>
      </w:r>
    </w:p>
    <w:p w:rsidR="00671D00" w:rsidRDefault="006452E2">
      <w:pPr>
        <w:ind w:firstLine="567"/>
      </w:pPr>
      <w:r>
        <w:t xml:space="preserve">Объектом закупки является поставка товаров, выполнение работ и оказание услуг, указанных в </w:t>
      </w:r>
      <w:r>
        <w:rPr>
          <w:b/>
        </w:rPr>
        <w:t xml:space="preserve">Информационной карте, </w:t>
      </w:r>
      <w:r>
        <w:t>в соответствии с процедурами и условиями, приведенными в настоящей документации об электронном аукционе, в том числе в проекте контракта.</w:t>
      </w:r>
    </w:p>
    <w:p w:rsidR="00671D00" w:rsidRDefault="006452E2">
      <w:pPr>
        <w:ind w:firstLine="567"/>
      </w:pPr>
      <w:r>
        <w:t xml:space="preserve">Начальная (максимальная) цена контракта указана в </w:t>
      </w:r>
      <w:r>
        <w:rPr>
          <w:b/>
        </w:rPr>
        <w:t>Информационной карте.</w:t>
      </w:r>
      <w:r>
        <w:t xml:space="preserve"> Данная цена не может быть превышена при заключении контракта по итогам аукциона.</w:t>
      </w:r>
    </w:p>
    <w:p w:rsidR="00671D00" w:rsidRDefault="00671D00">
      <w:pPr>
        <w:ind w:firstLine="708"/>
      </w:pPr>
    </w:p>
    <w:p w:rsidR="00671D00" w:rsidRDefault="006452E2">
      <w:pPr>
        <w:rPr>
          <w:i/>
          <w:sz w:val="28"/>
        </w:rPr>
      </w:pPr>
      <w:r>
        <w:rPr>
          <w:i/>
          <w:sz w:val="28"/>
        </w:rPr>
        <w:t>4. Участник электронного аукциона, участник закупки</w:t>
      </w:r>
    </w:p>
    <w:p w:rsidR="00671D00" w:rsidRDefault="006452E2">
      <w:pPr>
        <w:ind w:firstLine="567"/>
      </w:pPr>
      <w:proofErr w:type="gramStart"/>
      <w:r>
        <w:t>Участником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t xml:space="preserve">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671D00" w:rsidRDefault="00671D00">
      <w:pPr>
        <w:ind w:firstLine="540"/>
      </w:pPr>
    </w:p>
    <w:p w:rsidR="00671D00" w:rsidRDefault="006452E2">
      <w:pPr>
        <w:rPr>
          <w:i/>
          <w:sz w:val="28"/>
        </w:rPr>
      </w:pPr>
      <w:r>
        <w:rPr>
          <w:i/>
          <w:sz w:val="28"/>
        </w:rPr>
        <w:t xml:space="preserve">5. Требования к участникам закупки </w:t>
      </w:r>
    </w:p>
    <w:p w:rsidR="00671D00" w:rsidRDefault="006452E2">
      <w:pPr>
        <w:ind w:firstLine="567"/>
      </w:pPr>
      <w:r>
        <w:t>Участвовать в электронном аукционе может участник закупки, получивший аккредитацию на электронной площадке, а также при наличии на счете такого участника, открытом для проведения операций по обеспечению участия в электронных аукционах, денежных средств в размере не менее</w:t>
      </w:r>
      <w:proofErr w:type="gramStart"/>
      <w:r>
        <w:t>,</w:t>
      </w:r>
      <w:proofErr w:type="gramEnd"/>
      <w:r>
        <w:t xml:space="preserve"> чем размер обеспечения заявки на участие в электронном аукционе, указанный в </w:t>
      </w:r>
      <w:r>
        <w:rPr>
          <w:b/>
        </w:rPr>
        <w:t>Информационной карте</w:t>
      </w:r>
      <w:r>
        <w:t xml:space="preserve">. </w:t>
      </w:r>
    </w:p>
    <w:p w:rsidR="00671D00" w:rsidRDefault="006452E2">
      <w:pPr>
        <w:shd w:val="clear" w:color="auto" w:fill="FFFFFF"/>
        <w:ind w:left="34" w:firstLine="567"/>
      </w:pPr>
      <w:r>
        <w:t xml:space="preserve">К участникам закупки заказчик устанавливает следующие обязательные требования: </w:t>
      </w:r>
    </w:p>
    <w:p w:rsidR="00671D00" w:rsidRDefault="006452E2">
      <w:pPr>
        <w:ind w:firstLine="567"/>
      </w:pPr>
      <w: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 если такое требование установлено </w:t>
      </w:r>
      <w:r>
        <w:rPr>
          <w:b/>
        </w:rPr>
        <w:t>в Информационной карте</w:t>
      </w:r>
      <w:r>
        <w:t>;</w:t>
      </w:r>
    </w:p>
    <w:p w:rsidR="00671D00" w:rsidRDefault="006452E2">
      <w:pPr>
        <w:ind w:firstLine="567"/>
      </w:pPr>
      <w:r>
        <w:t xml:space="preserve">-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71D00" w:rsidRDefault="006452E2">
      <w:pPr>
        <w:ind w:firstLine="567"/>
      </w:pPr>
      <w:r>
        <w:t xml:space="preserve">-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71D00" w:rsidRDefault="006452E2">
      <w:pPr>
        <w:ind w:firstLine="567"/>
      </w:pPr>
      <w:proofErr w:type="gramStart"/>
      <w: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1D00" w:rsidRDefault="006452E2">
      <w:pPr>
        <w:ind w:firstLine="567"/>
      </w:pPr>
      <w:proofErr w:type="gramStart"/>
      <w: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71D00" w:rsidRDefault="006452E2">
      <w:pPr>
        <w:ind w:firstLine="567"/>
      </w:pPr>
      <w: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71D00" w:rsidRDefault="006452E2">
      <w:pPr>
        <w:ind w:firstLine="567"/>
      </w:pPr>
      <w: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если такое требование установлено </w:t>
      </w:r>
      <w:r>
        <w:rPr>
          <w:b/>
        </w:rPr>
        <w:t>в Информационной карте</w:t>
      </w:r>
      <w:r>
        <w:t>;</w:t>
      </w:r>
    </w:p>
    <w:p w:rsidR="00671D00" w:rsidRDefault="006452E2">
      <w:pPr>
        <w:ind w:firstLine="567"/>
      </w:pPr>
      <w:proofErr w:type="gramStart"/>
      <w: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1D00" w:rsidRDefault="006452E2">
      <w:pPr>
        <w:ind w:firstLine="567"/>
      </w:pPr>
      <w:r>
        <w:t>- участник закупки не является офшорной компанией;</w:t>
      </w:r>
    </w:p>
    <w:p w:rsidR="00671D00" w:rsidRDefault="006452E2">
      <w:pPr>
        <w:ind w:firstLine="540"/>
      </w:pPr>
      <w:r>
        <w:t>- отсутствие у участника закупки ограничений для участия в закупках, установленных законодательством Российской Федерации.</w:t>
      </w:r>
    </w:p>
    <w:p w:rsidR="00671D00" w:rsidRDefault="006452E2">
      <w:pPr>
        <w:ind w:firstLine="567"/>
      </w:pPr>
      <w:r>
        <w:t>К участникам закупки может быть установлено следующее требование:</w:t>
      </w:r>
    </w:p>
    <w:p w:rsidR="00671D00" w:rsidRDefault="006452E2">
      <w:pPr>
        <w:ind w:firstLine="567"/>
      </w:pPr>
      <w:r>
        <w:t xml:space="preserve">-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если такое требование установлено </w:t>
      </w:r>
      <w:r>
        <w:rPr>
          <w:b/>
        </w:rPr>
        <w:t>в Информационной карте</w:t>
      </w:r>
      <w:r>
        <w:t>.</w:t>
      </w:r>
    </w:p>
    <w:p w:rsidR="00671D00" w:rsidRDefault="00671D00">
      <w:pPr>
        <w:ind w:firstLine="567"/>
      </w:pPr>
    </w:p>
    <w:p w:rsidR="00671D00" w:rsidRDefault="006452E2">
      <w:pPr>
        <w:jc w:val="center"/>
        <w:outlineLvl w:val="0"/>
        <w:rPr>
          <w:b/>
          <w:sz w:val="28"/>
        </w:rPr>
      </w:pPr>
      <w:r>
        <w:rPr>
          <w:b/>
          <w:sz w:val="28"/>
        </w:rPr>
        <w:t>II. Документация об аукционе</w:t>
      </w:r>
    </w:p>
    <w:p w:rsidR="00671D00" w:rsidRDefault="00671D00">
      <w:pPr>
        <w:jc w:val="center"/>
        <w:outlineLvl w:val="0"/>
        <w:rPr>
          <w:b/>
        </w:rPr>
      </w:pPr>
    </w:p>
    <w:p w:rsidR="00671D00" w:rsidRDefault="006452E2">
      <w:pPr>
        <w:rPr>
          <w:i/>
          <w:sz w:val="28"/>
        </w:rPr>
      </w:pPr>
      <w:r>
        <w:rPr>
          <w:i/>
          <w:sz w:val="28"/>
        </w:rPr>
        <w:t>6. Содержание документации об аукционе.</w:t>
      </w:r>
    </w:p>
    <w:p w:rsidR="00671D00" w:rsidRDefault="006452E2">
      <w:pPr>
        <w:ind w:firstLine="567"/>
      </w:pPr>
      <w:r>
        <w:t>Документация об аукционе раскрывает, конкретизирует и дополняет информацию, опубликованную в Извещении о проведен</w:t>
      </w:r>
      <w:proofErr w:type="gramStart"/>
      <w:r>
        <w:t>ии ау</w:t>
      </w:r>
      <w:proofErr w:type="gramEnd"/>
      <w:r>
        <w:t>кциона.</w:t>
      </w:r>
    </w:p>
    <w:p w:rsidR="00671D00" w:rsidRDefault="006452E2">
      <w:pPr>
        <w:ind w:firstLine="567"/>
      </w:pPr>
      <w:r>
        <w:rPr>
          <w:b/>
        </w:rPr>
        <w:t xml:space="preserve">Документация об аукционе </w:t>
      </w:r>
      <w:r>
        <w:t>размещается в единой информационной системе в сфере закупок, доступна для ознакомления без взимания платы.</w:t>
      </w:r>
    </w:p>
    <w:p w:rsidR="00671D00" w:rsidRDefault="00671D00">
      <w:pPr>
        <w:ind w:firstLine="709"/>
      </w:pPr>
    </w:p>
    <w:p w:rsidR="00671D00" w:rsidRDefault="006452E2">
      <w:pPr>
        <w:rPr>
          <w:i/>
          <w:sz w:val="28"/>
        </w:rPr>
      </w:pPr>
      <w:r>
        <w:rPr>
          <w:i/>
          <w:sz w:val="28"/>
        </w:rPr>
        <w:lastRenderedPageBreak/>
        <w:t>7. Внесение изменений в документацию об аукционе, разъяснение положений документации</w:t>
      </w:r>
    </w:p>
    <w:p w:rsidR="00671D00" w:rsidRDefault="006452E2">
      <w:pPr>
        <w:ind w:firstLine="567"/>
      </w:pPr>
      <w:r>
        <w:t xml:space="preserve">Уполномоченный орган по собственной инициативе, по инициативе заказчика или в соответствии с запросом участника закупки вправе принять решение о внесении изменений в документацию об аукционе </w:t>
      </w:r>
      <w:r>
        <w:rPr>
          <w:b/>
        </w:rPr>
        <w:t xml:space="preserve">не </w:t>
      </w:r>
      <w:proofErr w:type="gramStart"/>
      <w:r>
        <w:rPr>
          <w:b/>
        </w:rPr>
        <w:t>позднее</w:t>
      </w:r>
      <w:proofErr w:type="gramEnd"/>
      <w:r>
        <w:rPr>
          <w:b/>
        </w:rPr>
        <w:t xml:space="preserve"> чем за два дня до дня</w:t>
      </w:r>
      <w:r>
        <w:t xml:space="preserve"> окончания срока подачи заявок на участие в аукционе, указанного в </w:t>
      </w:r>
      <w:r>
        <w:rPr>
          <w:b/>
        </w:rPr>
        <w:t xml:space="preserve">Информационной карте </w:t>
      </w:r>
      <w:r>
        <w:t>аукциона. Изменение объекта закупки и увеличение размера обеспечения данных заявок не допускаются.</w:t>
      </w:r>
    </w:p>
    <w:p w:rsidR="00671D00" w:rsidRDefault="006452E2">
      <w:pPr>
        <w:ind w:firstLine="567"/>
      </w:pPr>
      <w:r>
        <w:t xml:space="preserve">В течение одного дня </w:t>
      </w:r>
      <w:proofErr w:type="gramStart"/>
      <w:r>
        <w:t>с даты принятия</w:t>
      </w:r>
      <w:proofErr w:type="gramEnd"/>
      <w:r>
        <w:t xml:space="preserve"> указанного решения изменения, внесенные в документацию о таком аукционе, размещаются заказчиком в единой информационной системе в сфере закупок. </w:t>
      </w:r>
      <w:proofErr w:type="gramStart"/>
      <w:r>
        <w:t xml:space="preserve">При этом </w:t>
      </w:r>
      <w:r>
        <w:rPr>
          <w:b/>
        </w:rPr>
        <w:t>срок подачи заявок</w:t>
      </w:r>
      <w:r>
        <w:t xml:space="preserve"> на участие в таком аукционе </w:t>
      </w:r>
      <w:r>
        <w:rPr>
          <w:b/>
        </w:rPr>
        <w:t>должен быть продлен</w:t>
      </w:r>
      <w:r>
        <w:t xml:space="preserve"> так, чтобы с даты размещения изменений до даты окончания срока подачи заявок на участие в таком аукционе этот срок составлял </w:t>
      </w:r>
      <w:r>
        <w:rPr>
          <w:b/>
        </w:rPr>
        <w:t>не менее чем пятнадцать дней</w:t>
      </w:r>
      <w:r>
        <w:t xml:space="preserve"> или, если начальная (максимальная) цена контракта (цена лота) не превышает триста миллионов рублей либо на выполнение работ по строительству, реконструкции, капитальному ремонту</w:t>
      </w:r>
      <w:proofErr w:type="gramEnd"/>
      <w:r>
        <w:t xml:space="preserve">, сносу объекта капитального строительства не превышает двух миллиардов, </w:t>
      </w:r>
      <w:r>
        <w:rPr>
          <w:b/>
        </w:rPr>
        <w:t>не менее чем семь дней</w:t>
      </w:r>
      <w:r>
        <w:t>.</w:t>
      </w:r>
    </w:p>
    <w:p w:rsidR="00671D00" w:rsidRDefault="006452E2">
      <w:pPr>
        <w:ind w:firstLine="567"/>
      </w:pPr>
      <w:r>
        <w:t>Участники закупки самостоятельно отслеживают возможные изменения, внесенные в извещение о проведен</w:t>
      </w:r>
      <w:proofErr w:type="gramStart"/>
      <w:r>
        <w:t>ии ау</w:t>
      </w:r>
      <w:proofErr w:type="gramEnd"/>
      <w:r>
        <w:t>кциона и в документацию об аукционе, и размещенные в единой информационной системе в сфере закупок.</w:t>
      </w:r>
    </w:p>
    <w:p w:rsidR="00671D00" w:rsidRDefault="006452E2">
      <w:pPr>
        <w:ind w:firstLine="567"/>
      </w:pPr>
      <w:r>
        <w:t>Уполномоченный орган не несёт ответственности в случае, если участник не ознакомился с изменениями, внесёнными в извещение о проведен</w:t>
      </w:r>
      <w:proofErr w:type="gramStart"/>
      <w:r>
        <w:t>ии ау</w:t>
      </w:r>
      <w:proofErr w:type="gramEnd"/>
      <w:r>
        <w:t>кциона и в документацию об аукционе.</w:t>
      </w:r>
    </w:p>
    <w:p w:rsidR="00671D00" w:rsidRDefault="006452E2" w:rsidP="003A005B">
      <w:pPr>
        <w:ind w:firstLine="567"/>
      </w:pPr>
      <w: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аукциона, запрос о разъяснении положений документации об электронном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оператор электронной площадки направляет запрос заказчику, в уполномоченный орган.</w:t>
      </w:r>
    </w:p>
    <w:p w:rsidR="00671D00" w:rsidRDefault="006452E2">
      <w:pPr>
        <w:ind w:firstLine="567"/>
      </w:pPr>
      <w:proofErr w:type="gramStart"/>
      <w:r>
        <w:rPr>
          <w:b/>
        </w:rPr>
        <w:t>В течение двух дней со дня</w:t>
      </w:r>
      <w:r>
        <w:t xml:space="preserve"> поступления от оператора электронной площадки указанного в абзаце 5 настоящего пункта запроса заказчик, уполномоченный орган размещают разъяснение положений документации об электронном аукционе с указанием предмета запроса, но без указания участника закупки, от которого поступил запрос, в единой информационной системе в сфере закупок при условии, что указанный запрос поступил заказчику, в уполномоченный орган не позднее</w:t>
      </w:r>
      <w:proofErr w:type="gramEnd"/>
      <w:r>
        <w:t xml:space="preserve"> чем за три дня до дня окончания срока подачи заявок на участие в аукционе.</w:t>
      </w:r>
    </w:p>
    <w:p w:rsidR="00671D00" w:rsidRDefault="00671D00"/>
    <w:p w:rsidR="00671D00" w:rsidRDefault="006452E2">
      <w:pPr>
        <w:rPr>
          <w:i/>
          <w:sz w:val="28"/>
        </w:rPr>
      </w:pPr>
      <w:r>
        <w:rPr>
          <w:i/>
          <w:sz w:val="28"/>
        </w:rPr>
        <w:t>8. Отказ от проведения аукциона</w:t>
      </w:r>
    </w:p>
    <w:p w:rsidR="00671D00" w:rsidRDefault="006452E2">
      <w:pPr>
        <w:ind w:firstLine="567"/>
        <w:outlineLvl w:val="1"/>
      </w:pPr>
      <w:r>
        <w:t xml:space="preserve">Уполномоченный орган по собственной инициативе или по инициативе заказчика вправе отменить проведение электронного аукциона не </w:t>
      </w:r>
      <w:proofErr w:type="gramStart"/>
      <w:r>
        <w:t>позднее</w:t>
      </w:r>
      <w:proofErr w:type="gramEnd"/>
      <w:r>
        <w:t xml:space="preserve"> чем за пять дней до даты окончания срока подачи заявок на участие в аукционе.</w:t>
      </w:r>
    </w:p>
    <w:p w:rsidR="00671D00" w:rsidRDefault="006452E2">
      <w:pPr>
        <w:ind w:firstLine="567"/>
      </w:pPr>
      <w:r>
        <w:t>Решение об отмене проведения аукциона размещается в единой информационной системе в сфере закупок в день принятия этого решения. Аукцион считается отмененным с момента размещения решения о его отмене в единой информационной системе в сфере закупок.</w:t>
      </w:r>
    </w:p>
    <w:p w:rsidR="00671D00" w:rsidRDefault="00671D00">
      <w:pPr>
        <w:jc w:val="center"/>
        <w:outlineLvl w:val="0"/>
        <w:rPr>
          <w:b/>
        </w:rPr>
      </w:pPr>
    </w:p>
    <w:p w:rsidR="00671D00" w:rsidRDefault="006452E2">
      <w:pPr>
        <w:jc w:val="center"/>
        <w:outlineLvl w:val="0"/>
        <w:rPr>
          <w:b/>
          <w:sz w:val="28"/>
        </w:rPr>
      </w:pPr>
      <w:r>
        <w:rPr>
          <w:b/>
          <w:sz w:val="28"/>
        </w:rPr>
        <w:t>III. Порядок подготовки заявок на участие в электронном аукционе</w:t>
      </w:r>
    </w:p>
    <w:p w:rsidR="00671D00" w:rsidRDefault="00671D00">
      <w:pPr>
        <w:jc w:val="center"/>
        <w:outlineLvl w:val="0"/>
        <w:rPr>
          <w:b/>
        </w:rPr>
      </w:pPr>
    </w:p>
    <w:p w:rsidR="00671D00" w:rsidRDefault="006452E2">
      <w:pPr>
        <w:rPr>
          <w:i/>
          <w:sz w:val="28"/>
        </w:rPr>
      </w:pPr>
      <w:r>
        <w:rPr>
          <w:sz w:val="28"/>
        </w:rPr>
        <w:t xml:space="preserve"> </w:t>
      </w:r>
      <w:r>
        <w:rPr>
          <w:i/>
          <w:sz w:val="28"/>
        </w:rPr>
        <w:t xml:space="preserve">9. Язык заявки на участие в электронном аукционе </w:t>
      </w:r>
    </w:p>
    <w:p w:rsidR="00671D00" w:rsidRDefault="006452E2">
      <w:pPr>
        <w:ind w:firstLine="567"/>
      </w:pPr>
      <w:r>
        <w:t xml:space="preserve">Заявка на участие в аукционе, подготовленная участником закупки, а также вся корреспонденция и документация, связанная с заявкой на участие в аукционе, должны быть написаны на языке, указанном в </w:t>
      </w:r>
      <w:r>
        <w:rPr>
          <w:b/>
        </w:rPr>
        <w:t>Информационной карте.</w:t>
      </w:r>
    </w:p>
    <w:p w:rsidR="00671D00" w:rsidRDefault="006452E2">
      <w:pPr>
        <w:ind w:firstLine="567"/>
      </w:pPr>
      <w:r>
        <w:t xml:space="preserve">Сопроводительная документация и печатная литература, предоставленная участником закупки, может быть написана на другом языке при условии, что к ней будет прилагаться точный перевод соответствующих разделов на языке, указанном в </w:t>
      </w:r>
      <w:r>
        <w:rPr>
          <w:b/>
        </w:rPr>
        <w:t>Информационной карте.</w:t>
      </w:r>
      <w:r>
        <w:t xml:space="preserve"> В этом случае преимущество будет иметь переведенная версия.</w:t>
      </w:r>
    </w:p>
    <w:p w:rsidR="00671D00" w:rsidRDefault="006452E2">
      <w:pPr>
        <w:ind w:firstLine="567"/>
        <w:rPr>
          <w:b/>
        </w:rPr>
      </w:pPr>
      <w:r>
        <w:t xml:space="preserve">Цены должны быть выражены в валюте, указанной в </w:t>
      </w:r>
      <w:r>
        <w:rPr>
          <w:b/>
        </w:rPr>
        <w:t>Информационной карте.</w:t>
      </w:r>
    </w:p>
    <w:p w:rsidR="00671D00" w:rsidRDefault="00671D00">
      <w:pPr>
        <w:outlineLvl w:val="0"/>
        <w:rPr>
          <w:i/>
        </w:rPr>
      </w:pPr>
    </w:p>
    <w:p w:rsidR="00671D00" w:rsidRDefault="006452E2">
      <w:pPr>
        <w:outlineLvl w:val="0"/>
        <w:rPr>
          <w:i/>
          <w:sz w:val="28"/>
        </w:rPr>
      </w:pPr>
      <w:r>
        <w:rPr>
          <w:i/>
          <w:sz w:val="28"/>
        </w:rPr>
        <w:t xml:space="preserve">10. Требования к документам, входящим в состав заявки на участие в электронном аукционе </w:t>
      </w:r>
    </w:p>
    <w:p w:rsidR="00671D00" w:rsidRDefault="006452E2">
      <w:pPr>
        <w:ind w:firstLine="708"/>
      </w:pPr>
      <w:r>
        <w:lastRenderedPageBreak/>
        <w:t>Документы, предоставляемые в составе заявки на участие в электронном аукционе должны быть читаемыми. Сведения, которые включаются в заявку на участие в электронном аукционе, не должны допускать двусмысленных толкований.</w:t>
      </w:r>
    </w:p>
    <w:p w:rsidR="00671D00" w:rsidRDefault="00671D00"/>
    <w:p w:rsidR="00671D00" w:rsidRDefault="006452E2">
      <w:pPr>
        <w:ind w:firstLine="708"/>
      </w:pPr>
      <w:r>
        <w:t xml:space="preserve">Заявка на участие в аукционе может быть подана только лицами, зарегистрированными в единой информационной системе и аккредитованными на электронной площадке и должна состоять их двух частей. По 31 декабря 2019 года включительно подача заявок на участие в аукционе и участие в аукционе </w:t>
      </w:r>
      <w:proofErr w:type="gramStart"/>
      <w:r>
        <w:t>осуществляются</w:t>
      </w:r>
      <w:proofErr w:type="gramEnd"/>
      <w: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 44-ФЗ, при этом регистрация указанными лицами в единой информационной системе не требуется. </w:t>
      </w:r>
      <w:proofErr w:type="gramStart"/>
      <w: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законам № 44-ФЗ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t>частью 13 статьи 24.2</w:t>
        </w:r>
      </w:hyperlink>
      <w:r>
        <w:t xml:space="preserve"> закона № 44-ФЗ оператором электронной площадки в реестре участников</w:t>
      </w:r>
      <w:proofErr w:type="gramEnd"/>
      <w:r>
        <w:t xml:space="preserve"> закупок, аккредитованных на электронной площадке.</w:t>
      </w:r>
    </w:p>
    <w:p w:rsidR="00671D00" w:rsidRDefault="006452E2">
      <w:pPr>
        <w:pStyle w:val="31"/>
        <w:tabs>
          <w:tab w:val="clear" w:pos="643"/>
        </w:tabs>
        <w:ind w:left="0" w:firstLine="567"/>
        <w:rPr>
          <w:b/>
          <w:u w:val="single"/>
        </w:rPr>
      </w:pPr>
      <w:r>
        <w:rPr>
          <w:b/>
          <w:u w:val="single"/>
        </w:rPr>
        <w:t>Первая часть заявки на участие в аукционе</w:t>
      </w:r>
      <w:r>
        <w:t>, за исключением случая, предусмотренного частью 3.1 статьи 66 закона № 44-ФЗ,</w:t>
      </w:r>
      <w:r>
        <w:rPr>
          <w:b/>
          <w:u w:val="single"/>
        </w:rPr>
        <w:t xml:space="preserve"> должна содержать:</w:t>
      </w:r>
    </w:p>
    <w:p w:rsidR="00671D00" w:rsidRDefault="006452E2">
      <w:pPr>
        <w:ind w:firstLine="708"/>
      </w:pPr>
      <w:r>
        <w:t>-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6A6D47">
        <w:rPr>
          <w:i/>
        </w:rPr>
        <w:t>такое согласие дается с применением программно-аппаратных средств электронной площадки)</w:t>
      </w:r>
      <w:r>
        <w:t>;</w:t>
      </w:r>
    </w:p>
    <w:p w:rsidR="00671D00" w:rsidRDefault="006452E2">
      <w:pPr>
        <w:ind w:firstLine="567"/>
      </w:pPr>
      <w:r>
        <w:t>- при осуществлении закупки товара или закупки работы, услуги, для выполнения, оказания которых используется товар:</w:t>
      </w:r>
    </w:p>
    <w:p w:rsidR="00671D00" w:rsidRDefault="006452E2">
      <w:pPr>
        <w:ind w:firstLine="567"/>
      </w:pPr>
      <w: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 44-ФЗ);</w:t>
      </w:r>
    </w:p>
    <w:p w:rsidR="00671D00" w:rsidRDefault="006452E2">
      <w:pPr>
        <w:ind w:firstLine="567"/>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71D00" w:rsidRPr="006A6D47" w:rsidRDefault="006452E2">
      <w:pPr>
        <w:ind w:firstLine="709"/>
        <w:rPr>
          <w:i/>
        </w:rPr>
      </w:pPr>
      <w:proofErr w:type="gramStart"/>
      <w:r>
        <w:t xml:space="preserve">Первая часть заявки на участие в электронном аукционе в случае включения в документацию о закупке в соответствии с пунктом 8 части 1 статьи 33 закона № 44-ФЗ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sidRPr="006A6D47">
        <w:rPr>
          <w:i/>
        </w:rPr>
        <w:t>(такое согласие дается с использованием программно-аппаратных средств электронной площадки).</w:t>
      </w:r>
      <w:proofErr w:type="gramEnd"/>
    </w:p>
    <w:p w:rsidR="00671D00" w:rsidRDefault="006452E2">
      <w:pPr>
        <w:ind w:firstLine="567"/>
        <w:outlineLvl w:val="1"/>
      </w:pPr>
      <w:r>
        <w:rPr>
          <w:b/>
          <w:u w:val="single"/>
        </w:rPr>
        <w:t>Вторая часть заявки на участие в электронном аукционе должна содержать следующие документы и сведения</w:t>
      </w:r>
      <w:r>
        <w:t>:</w:t>
      </w:r>
    </w:p>
    <w:p w:rsidR="00671D00" w:rsidRDefault="006452E2">
      <w:pPr>
        <w:ind w:firstLine="567"/>
      </w:pPr>
      <w: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Start"/>
      <w:r>
        <w:t>)у</w:t>
      </w:r>
      <w:proofErr w:type="gramEnd"/>
      <w:r>
        <w:t>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671D00" w:rsidRDefault="006452E2">
      <w:pPr>
        <w:ind w:firstLine="567"/>
      </w:pPr>
      <w:r>
        <w:t xml:space="preserve">- документы, подтверждающие соответствие участника аукциона требованиям, установленным пунктом 1 части 1 статьи 31 закона № 44-ФЗ, или копии этих документов, а также декларация о соответствии участника аукциона требованиям, установленным пунктами 3 – 5, 7 - 9 части 1 статьи 31 закона № 44-ФЗ </w:t>
      </w:r>
      <w:r w:rsidRPr="009C23A8">
        <w:rPr>
          <w:i/>
        </w:rPr>
        <w:t>(указанная декларация предоставляется с использованием программно-аппаратных средств электронной площадки)</w:t>
      </w:r>
      <w:r>
        <w:t>;</w:t>
      </w:r>
    </w:p>
    <w:p w:rsidR="00671D00" w:rsidRDefault="006452E2">
      <w:pPr>
        <w:ind w:firstLine="567"/>
      </w:pPr>
      <w:proofErr w:type="gramStart"/>
      <w: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w:t>
      </w:r>
      <w:r>
        <w:rPr>
          <w:b/>
        </w:rPr>
        <w:t>Информационной картой;</w:t>
      </w:r>
      <w:proofErr w:type="gramEnd"/>
    </w:p>
    <w:p w:rsidR="00671D00" w:rsidRDefault="006452E2">
      <w:pPr>
        <w:ind w:firstLine="567"/>
      </w:pPr>
      <w:proofErr w:type="gramStart"/>
      <w: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w:t>
      </w:r>
      <w:proofErr w:type="gramEnd"/>
      <w:r>
        <w:t xml:space="preserve"> сделкой;</w:t>
      </w:r>
    </w:p>
    <w:p w:rsidR="00671D00" w:rsidRDefault="006452E2">
      <w:pPr>
        <w:ind w:firstLine="567"/>
      </w:pPr>
      <w:r>
        <w:t>- документы, подтверждающие право участника аукциона на получение преимуществ</w:t>
      </w:r>
      <w:r>
        <w:rPr>
          <w:strike/>
        </w:rPr>
        <w:t>а</w:t>
      </w:r>
      <w:r>
        <w:t xml:space="preserve"> в соответствии со статьями </w:t>
      </w:r>
      <w:r w:rsidR="00032B69">
        <w:t>28 и</w:t>
      </w:r>
      <w:r>
        <w:t xml:space="preserve"> 29 закона № 44-ФЗ (в случае, если участник электронного аукциона заявил о получении указанных преимуществ), или копии таких документов, если указанные преимущества установлены в </w:t>
      </w:r>
      <w:r>
        <w:rPr>
          <w:b/>
        </w:rPr>
        <w:t>Информационной карте;</w:t>
      </w:r>
    </w:p>
    <w:p w:rsidR="00671D00" w:rsidRDefault="006452E2">
      <w:pPr>
        <w:ind w:firstLine="567"/>
      </w:pPr>
      <w:r>
        <w:t xml:space="preserve">- документы, предусмотренные нормативными правовыми актами, принятыми в соответствии со статьей 14 закона № 44-ФЗ, в случае закупки товаров, работ, услуг, на которые распространяется действие указанных нормативных правовых </w:t>
      </w:r>
      <w:proofErr w:type="gramStart"/>
      <w:r>
        <w:t>актов</w:t>
      </w:r>
      <w:proofErr w:type="gramEnd"/>
      <w:r>
        <w:t xml:space="preserve"> и требования об их предоставлении установлены в </w:t>
      </w:r>
      <w:r>
        <w:rPr>
          <w:b/>
        </w:rPr>
        <w:t>Информационной карте</w:t>
      </w:r>
      <w:r>
        <w:t xml:space="preserve">, или копии таких документов. </w:t>
      </w:r>
      <w:r w:rsidRPr="00B14E2D">
        <w:rPr>
          <w:i/>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t>;</w:t>
      </w:r>
    </w:p>
    <w:p w:rsidR="00671D00" w:rsidRDefault="006452E2">
      <w:pPr>
        <w:ind w:firstLine="567"/>
      </w:pPr>
      <w:r>
        <w:t xml:space="preserve">-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ограничения, предусмотренного частью 3 статьи 30 закона № 44-ФЗ </w:t>
      </w:r>
      <w:r w:rsidRPr="00C80946">
        <w:rPr>
          <w:i/>
        </w:rPr>
        <w:t>(указанная декларация предоставляется с использованием программно-аппаратных средств электронной площадки)</w:t>
      </w:r>
      <w:r>
        <w:t>.</w:t>
      </w:r>
    </w:p>
    <w:p w:rsidR="00671D00" w:rsidRDefault="006452E2">
      <w:pPr>
        <w:ind w:firstLine="567"/>
      </w:pPr>
      <w:r>
        <w:t xml:space="preserve">Участник электронного аукциона вправе подать заявку </w:t>
      </w:r>
      <w:proofErr w:type="gramStart"/>
      <w:r>
        <w:t>на участие в таком аукционе в любое время с момента размещения извещения о его проведении</w:t>
      </w:r>
      <w:proofErr w:type="gramEnd"/>
      <w:r>
        <w:t xml:space="preserve"> до предусмотренных документацией о таком аукционе даты и времени окончания срока подачи на участие в таком аукционе заявок.</w:t>
      </w:r>
      <w:r>
        <w:rPr>
          <w:rFonts w:ascii="Courier New" w:hAnsi="Courier New"/>
          <w:sz w:val="20"/>
        </w:rPr>
        <w:tab/>
      </w:r>
      <w:r>
        <w:br/>
      </w:r>
      <w:r>
        <w:rPr>
          <w:rFonts w:ascii="Courier New" w:hAnsi="Courier New"/>
          <w:sz w:val="20"/>
        </w:rPr>
        <w:tab/>
      </w:r>
      <w:r>
        <w:t xml:space="preserve">Заявка на участие в электронном аукционе, за исключением </w:t>
      </w:r>
      <w:proofErr w:type="gramStart"/>
      <w:r>
        <w:t>случая, предусмотренного частью 8.1 закона № 44-ФЗ направляется</w:t>
      </w:r>
      <w:proofErr w:type="gramEnd"/>
      <w:r>
        <w:t xml:space="preserve">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закона № 44-ФЗ. Указанные электронные документы подаются одновременно.</w:t>
      </w:r>
      <w:r>
        <w:rPr>
          <w:rFonts w:ascii="Courier New" w:hAnsi="Courier New"/>
          <w:sz w:val="20"/>
        </w:rPr>
        <w:tab/>
      </w:r>
    </w:p>
    <w:p w:rsidR="00671D00" w:rsidRDefault="006452E2">
      <w:pPr>
        <w:ind w:firstLine="567"/>
      </w:pPr>
      <w:r>
        <w:t xml:space="preserve">Заявка на участие в электронном аукционе, в описание </w:t>
      </w:r>
      <w:proofErr w:type="gramStart"/>
      <w:r>
        <w:t>объекта</w:t>
      </w:r>
      <w:proofErr w:type="gramEnd"/>
      <w:r>
        <w:t xml:space="preserve"> закупки которого в соответствии с пунктом 8 части 1 статьи 33 закона № 44-ФЗ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3.1 и 5 статьи 66 закона № 44-ФЗ. Указанные электронные документы подаются одновременно.</w:t>
      </w:r>
    </w:p>
    <w:p w:rsidR="00671D00" w:rsidRDefault="006452E2">
      <w:pPr>
        <w:ind w:firstLine="567"/>
      </w:pPr>
      <w:r>
        <w:t xml:space="preserve">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2.1 статьи 31 закона № 44-ФЗ, не включаются участником такого аукциона в состав второй части заявки. </w:t>
      </w:r>
      <w:proofErr w:type="gramStart"/>
      <w:r>
        <w:t>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закона № 44-ФЗ одновременно со вторыми частями заявок на участие в таком аукционе из числа документов (их копий), размещенных в соответствии с частью 13 статьи 24.2 закона № 44-ФЗ в реестре участников закупок, аккредитованных на электронной площадке.</w:t>
      </w:r>
      <w:proofErr w:type="gramEnd"/>
    </w:p>
    <w:p w:rsidR="00671D00" w:rsidRDefault="006452E2">
      <w:pPr>
        <w:ind w:firstLine="567"/>
      </w:pPr>
      <w:r>
        <w:t>Участник электронного аукциона вправе подать только одну заявку на участие в таком аукционе.</w:t>
      </w:r>
      <w:r>
        <w:rPr>
          <w:rFonts w:ascii="Courier New" w:hAnsi="Courier New"/>
          <w:sz w:val="20"/>
        </w:rPr>
        <w:tab/>
      </w:r>
    </w:p>
    <w:p w:rsidR="00671D00" w:rsidRDefault="006452E2">
      <w:pPr>
        <w:ind w:firstLine="567"/>
      </w:pPr>
      <w: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671D00" w:rsidRDefault="006452E2">
      <w:pPr>
        <w:ind w:firstLine="567"/>
      </w:pPr>
      <w:r>
        <w:t>Непредставление необходимых документов в составе заявки, наличие в таких документах недостоверных сведений об участнике закупки или о товаре, работе, услуге, в отношении которых осуществляется определение поставщика (подрядчика, исполнителя), является риском участника закупки, подавшего такую заявку, и является основанием для отказа в допуске участнику закупки к участию в электронном аукционе.</w:t>
      </w:r>
    </w:p>
    <w:p w:rsidR="00671D00" w:rsidRDefault="006452E2">
      <w:pPr>
        <w:ind w:firstLine="709"/>
      </w:pPr>
      <w:r>
        <w:t>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 и 5 статьи 66 закона № 44-ФЗ, комиссия обязана отстранить такого участника от участия в электронном аукционе на любом этапе его проведения.</w:t>
      </w:r>
    </w:p>
    <w:p w:rsidR="00671D00" w:rsidRDefault="00671D00">
      <w:pPr>
        <w:ind w:firstLine="567"/>
      </w:pPr>
    </w:p>
    <w:p w:rsidR="00671D00" w:rsidRDefault="006452E2">
      <w:pPr>
        <w:pStyle w:val="210"/>
        <w:jc w:val="both"/>
        <w:outlineLvl w:val="0"/>
        <w:rPr>
          <w:i/>
        </w:rPr>
      </w:pPr>
      <w:r>
        <w:rPr>
          <w:i/>
        </w:rPr>
        <w:t>11. Требования к содержанию заявки участника</w:t>
      </w:r>
    </w:p>
    <w:p w:rsidR="00671D00" w:rsidRDefault="006452E2">
      <w:pPr>
        <w:ind w:firstLine="567"/>
      </w:pPr>
      <w:r>
        <w:t>Предоставление участниками закупки сведений о поставляемых товарах, которые являются предметом аукциона,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и иные сведения о товаре, представление которых предусмотрено документацией об электронном аукционе, осуществляется в соответствии с требованиями указанными в документации об аукционе.</w:t>
      </w:r>
    </w:p>
    <w:p w:rsidR="00671D00" w:rsidRDefault="006452E2">
      <w:pPr>
        <w:ind w:firstLine="567"/>
      </w:pPr>
      <w:r>
        <w:lastRenderedPageBreak/>
        <w:t>При описании условий и предложений участников закупки должны приниматься общепринятые обозначения и наименования в соответствии с требованиями законодательства Российской Федерации.</w:t>
      </w:r>
    </w:p>
    <w:p w:rsidR="00671D00" w:rsidRDefault="006452E2">
      <w:pPr>
        <w:ind w:firstLine="567"/>
      </w:pPr>
      <w:proofErr w:type="gramStart"/>
      <w:r>
        <w:t>Сведения, которые содержатся в заявках участников закупки, не должны допускать двусмысленных толкований, а также должны отсутствовать неоднозначности в описании товаров, в том числе товаров, используемых при выполнении работ, оказании услуг (слова и фразы «и так далее», «так же для других пунктов», «или эквивалент», «или аналог», «согласны», «не более», «не менее», «более», «менее» и т.п., за исключением случаев, если характеристики</w:t>
      </w:r>
      <w:proofErr w:type="gramEnd"/>
      <w:r>
        <w:t xml:space="preserve"> товаров, в том числе товаров, используемых при выполнении работ, оказании услуг сопровождаются указанными словами </w:t>
      </w:r>
      <w:proofErr w:type="gramStart"/>
      <w:r>
        <w:t>согласно требований</w:t>
      </w:r>
      <w:proofErr w:type="gramEnd"/>
      <w:r>
        <w:t xml:space="preserve"> технических регламентов, ГОСТов, иных документов, разрабатываемых и применяемых в национальной системе стандартизации). Если в тексте вышеуказанных сведений участником закупки используются сокращения, нестандартные термины, то должна быть приведена их расшифровка.</w:t>
      </w:r>
    </w:p>
    <w:p w:rsidR="00671D00" w:rsidRDefault="006452E2">
      <w:pPr>
        <w:ind w:firstLine="567"/>
      </w:pPr>
      <w:r>
        <w:t>При заполнении первой части заявки участник закупки руководствуется следующим правилом заполнения заявки с учетом положений, изложенных в абзаце третьем настоящего пункта - в случае перечисления характеристик через запятую, точку с запятой или союз «И» означает, что используются все перечисленные характеристики.</w:t>
      </w:r>
    </w:p>
    <w:p w:rsidR="00671D00" w:rsidRDefault="006452E2">
      <w:pPr>
        <w:ind w:firstLine="567"/>
      </w:pPr>
      <w:r>
        <w:t>В случае наличия инструкции по заполнению заявки в разделе «Описание объекта закупки», содержащей иной порядок заполнения заявки, указанные в настоящем пункте правила не применяется.</w:t>
      </w:r>
    </w:p>
    <w:p w:rsidR="00671D00" w:rsidRDefault="006452E2">
      <w:pPr>
        <w:ind w:firstLine="567"/>
      </w:pPr>
      <w:r>
        <w:t>При наличии в описании объекта закупки характеристик товара, сопровождающихся словами «от» и/или «до» предложение участника закупки с указанием слов «от» и/или «до» будет расцениваться как представление конкретных показателей товара.</w:t>
      </w:r>
    </w:p>
    <w:p w:rsidR="00671D00" w:rsidRDefault="006452E2">
      <w:pPr>
        <w:ind w:firstLine="567"/>
        <w:rPr>
          <w:b/>
        </w:rPr>
      </w:pPr>
      <w:r>
        <w:t xml:space="preserve">Заявка на участие в аукционе должна соответствовать требованиям документации об аукционе, не должна содержать недостоверных сведений об участнике закупки или о товарах, указанных в </w:t>
      </w:r>
      <w:r>
        <w:rPr>
          <w:b/>
        </w:rPr>
        <w:t>Информационной карте.</w:t>
      </w:r>
    </w:p>
    <w:p w:rsidR="00671D00" w:rsidRDefault="006452E2">
      <w:pPr>
        <w:ind w:firstLine="567"/>
      </w:pPr>
      <w:r>
        <w:t>В случае проведения аукциона на поставки новых машин и оборудования, предоставление гарантии поставщика на данный товар осуществляется вместе с его поставкой, при этом, срок действия гарантии такого товара должен быть не менее</w:t>
      </w:r>
      <w:proofErr w:type="gramStart"/>
      <w:r>
        <w:t>,</w:t>
      </w:r>
      <w:proofErr w:type="gramEnd"/>
      <w:r>
        <w:t xml:space="preserve"> чем срок действия гарантии производителя товара.</w:t>
      </w:r>
    </w:p>
    <w:p w:rsidR="00671D00" w:rsidRDefault="00671D00">
      <w:pPr>
        <w:ind w:firstLine="708"/>
        <w:rPr>
          <w:b/>
        </w:rPr>
      </w:pPr>
    </w:p>
    <w:p w:rsidR="00671D00" w:rsidRDefault="006452E2">
      <w:pPr>
        <w:pStyle w:val="210"/>
        <w:outlineLvl w:val="0"/>
        <w:rPr>
          <w:b/>
        </w:rPr>
      </w:pPr>
      <w:r>
        <w:rPr>
          <w:b/>
        </w:rPr>
        <w:t>IV. Порядок подачи заявок на участие в аукционе</w:t>
      </w:r>
    </w:p>
    <w:p w:rsidR="00671D00" w:rsidRDefault="006452E2">
      <w:pPr>
        <w:pStyle w:val="210"/>
        <w:jc w:val="both"/>
        <w:outlineLvl w:val="0"/>
        <w:rPr>
          <w:i/>
        </w:rPr>
      </w:pPr>
      <w:r>
        <w:rPr>
          <w:i/>
        </w:rPr>
        <w:t>12. Срок, порядок подачи заявок на участие в аукционе</w:t>
      </w:r>
    </w:p>
    <w:p w:rsidR="00671D00" w:rsidRDefault="006452E2">
      <w:pPr>
        <w:ind w:firstLine="567"/>
      </w:pPr>
      <w:r>
        <w:t xml:space="preserve">Для участия в электронном аукционе участник закупки, зарегистрированный в единой информационной системе и аккредитованный на электронной площадке, подает заявку на участие в электронном аукционе. По 31 декабря 2019 года включительно подача заявок на участие в аукционе и участие в аукционе </w:t>
      </w:r>
      <w:proofErr w:type="gramStart"/>
      <w:r>
        <w:t>осуществляются</w:t>
      </w:r>
      <w:proofErr w:type="gramEnd"/>
      <w:r>
        <w:t xml:space="preserve">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закона № 44-ФЗ, при этом регистрация указанными лицами в единой информационной системе не требуется. </w:t>
      </w:r>
      <w:proofErr w:type="gramStart"/>
      <w: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законам № 44-ФЗ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 44-ФЗ оператором электронной площадки в реестре участников</w:t>
      </w:r>
      <w:proofErr w:type="gramEnd"/>
      <w:r>
        <w:t xml:space="preserve"> закупок, аккредитованных на электронной площадке.</w:t>
      </w:r>
    </w:p>
    <w:p w:rsidR="00671D00" w:rsidRDefault="006452E2">
      <w:pPr>
        <w:pStyle w:val="36"/>
        <w:spacing w:before="0" w:after="0"/>
        <w:ind w:left="0" w:right="0" w:firstLine="540"/>
      </w:pPr>
      <w:proofErr w:type="gramStart"/>
      <w:r>
        <w:t>Участник закупки вправе подать заявку на участие в электронном аукционе в любой момент с момента размещения в единой информационной системе в сфере закупок извещения о проведении электронного аукциона до предусмотренных документацией об электронном аукционе даты и времени окончания срока подачи заявок на участие в аукционе.</w:t>
      </w:r>
      <w:proofErr w:type="gramEnd"/>
    </w:p>
    <w:p w:rsidR="00671D00" w:rsidRDefault="006452E2">
      <w:pPr>
        <w:pStyle w:val="36"/>
        <w:tabs>
          <w:tab w:val="left" w:pos="709"/>
        </w:tabs>
        <w:spacing w:before="0" w:after="0"/>
        <w:ind w:left="0" w:right="0" w:firstLine="540"/>
      </w:pPr>
      <w:r>
        <w:t>Участник закупки имеет право предоставить требуемую информацию в произвольной форме.</w:t>
      </w:r>
    </w:p>
    <w:p w:rsidR="00671D00" w:rsidRDefault="006452E2">
      <w:pPr>
        <w:pStyle w:val="31"/>
        <w:tabs>
          <w:tab w:val="clear" w:pos="643"/>
          <w:tab w:val="left" w:pos="708"/>
        </w:tabs>
        <w:ind w:left="0" w:firstLine="540"/>
        <w:rPr>
          <w:b/>
          <w:u w:val="single"/>
        </w:rPr>
      </w:pPr>
      <w:r>
        <w:t xml:space="preserve">Заявка на участие в электронном аукционе направляется участником закупки оператору электронной площадки </w:t>
      </w:r>
      <w:r>
        <w:rPr>
          <w:b/>
          <w:u w:val="single"/>
        </w:rPr>
        <w:t>в форме двух электронных документов</w:t>
      </w:r>
      <w:r>
        <w:t xml:space="preserve">, содержащих предусмотренные пунктом 10 Инструкции настоящей документации об аукционе части заявки. </w:t>
      </w:r>
      <w:r>
        <w:rPr>
          <w:b/>
          <w:u w:val="single"/>
        </w:rPr>
        <w:t>Указанные электронные документы подаются одновременно.</w:t>
      </w:r>
    </w:p>
    <w:p w:rsidR="00671D00" w:rsidRDefault="006452E2">
      <w:pPr>
        <w:pStyle w:val="31"/>
        <w:tabs>
          <w:tab w:val="clear" w:pos="643"/>
          <w:tab w:val="left" w:pos="708"/>
        </w:tabs>
        <w:ind w:left="0" w:firstLine="540"/>
      </w:pPr>
      <w:r>
        <w:t>Участник закупки вправе подать только одну заявку на участие в электронном аукционе.</w:t>
      </w:r>
    </w:p>
    <w:p w:rsidR="00671D00" w:rsidRDefault="006452E2">
      <w:pPr>
        <w:ind w:firstLine="567"/>
      </w:pPr>
      <w:r>
        <w:t>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671D00" w:rsidRDefault="006452E2">
      <w:pPr>
        <w:pStyle w:val="31"/>
        <w:tabs>
          <w:tab w:val="clear" w:pos="643"/>
          <w:tab w:val="left" w:pos="708"/>
        </w:tabs>
        <w:ind w:left="0" w:firstLine="567"/>
      </w:pPr>
      <w:r>
        <w:t>1) подачи данной заявки с нарушением требований, предусмотренных частью 6 статьи 24.1 закона № 44-ФЗ;</w:t>
      </w:r>
    </w:p>
    <w:p w:rsidR="00671D00" w:rsidRDefault="006452E2">
      <w:pPr>
        <w:pStyle w:val="31"/>
        <w:tabs>
          <w:tab w:val="clear" w:pos="643"/>
          <w:tab w:val="left" w:pos="708"/>
        </w:tabs>
        <w:ind w:left="0" w:firstLine="567"/>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671D00" w:rsidRDefault="006452E2">
      <w:pPr>
        <w:pStyle w:val="31"/>
        <w:tabs>
          <w:tab w:val="clear" w:pos="643"/>
          <w:tab w:val="left" w:pos="708"/>
        </w:tabs>
        <w:ind w:left="0" w:firstLine="567"/>
      </w:pPr>
      <w:r>
        <w:t>3) получения данной заявки после даты или времени окончания срока подачи заявок на участие в таком аукционе;</w:t>
      </w:r>
    </w:p>
    <w:p w:rsidR="00671D00" w:rsidRDefault="006452E2">
      <w:pPr>
        <w:pStyle w:val="31"/>
        <w:tabs>
          <w:tab w:val="clear" w:pos="643"/>
          <w:tab w:val="left" w:pos="708"/>
        </w:tabs>
        <w:ind w:left="0" w:firstLine="567"/>
      </w:pPr>
      <w:r>
        <w:lastRenderedPageBreak/>
        <w:t>4) получения данной заявки от участника такого аукциона с нарушением положений части 9 статьи 24.2 закона № 44-ФЗ;</w:t>
      </w:r>
    </w:p>
    <w:p w:rsidR="00671D00" w:rsidRDefault="006452E2">
      <w:pPr>
        <w:pStyle w:val="31"/>
        <w:tabs>
          <w:tab w:val="clear" w:pos="643"/>
          <w:tab w:val="left" w:pos="708"/>
        </w:tabs>
        <w:ind w:left="0" w:firstLine="567"/>
      </w:pPr>
      <w:r>
        <w:t>5) наличия в предусмотренном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закона № 4</w:t>
      </w:r>
      <w:r w:rsidR="00BA75E7">
        <w:t>4-ФЗ;</w:t>
      </w:r>
    </w:p>
    <w:p w:rsidR="00BA75E7" w:rsidRPr="00BA75E7" w:rsidRDefault="00BA75E7" w:rsidP="00BA75E7">
      <w:pPr>
        <w:autoSpaceDE w:val="0"/>
        <w:autoSpaceDN w:val="0"/>
        <w:adjustRightInd w:val="0"/>
        <w:ind w:firstLine="539"/>
        <w:rPr>
          <w:szCs w:val="22"/>
        </w:rPr>
      </w:pPr>
      <w:proofErr w:type="gramStart"/>
      <w:r w:rsidRPr="00F91362">
        <w:rPr>
          <w:szCs w:val="22"/>
        </w:rPr>
        <w:t xml:space="preserve">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w:t>
      </w:r>
      <w:hyperlink r:id="rId10" w:history="1">
        <w:r w:rsidRPr="00F91362">
          <w:rPr>
            <w:szCs w:val="22"/>
          </w:rPr>
          <w:t>частью 3 статьи 31</w:t>
        </w:r>
      </w:hyperlink>
      <w:r w:rsidRPr="00F91362">
        <w:rPr>
          <w:szCs w:val="22"/>
        </w:rPr>
        <w:t xml:space="preserve"> </w:t>
      </w:r>
      <w:r w:rsidR="00B42437" w:rsidRPr="00F91362">
        <w:t>закона № 44-ФЗ</w:t>
      </w:r>
      <w:r w:rsidRPr="00F91362">
        <w:rPr>
          <w:szCs w:val="22"/>
        </w:rPr>
        <w:t xml:space="preserve">, либо несоответствия таких документов (или их копий) требованиям, установленным в извещении о проведении электронного аукциона в соответствии с </w:t>
      </w:r>
      <w:hyperlink r:id="rId11" w:history="1">
        <w:r w:rsidRPr="00F91362">
          <w:rPr>
            <w:szCs w:val="22"/>
          </w:rPr>
          <w:t>пунктом 6 части 5 статьи 63</w:t>
        </w:r>
      </w:hyperlink>
      <w:r w:rsidRPr="00F91362">
        <w:rPr>
          <w:szCs w:val="22"/>
        </w:rPr>
        <w:t xml:space="preserve"> </w:t>
      </w:r>
      <w:r w:rsidR="00B42437" w:rsidRPr="00F91362">
        <w:t>закона № 44-ФЗ</w:t>
      </w:r>
      <w:r w:rsidRPr="00F91362">
        <w:rPr>
          <w:szCs w:val="22"/>
        </w:rPr>
        <w:t xml:space="preserve"> (при осуществлении</w:t>
      </w:r>
      <w:proofErr w:type="gramEnd"/>
      <w:r w:rsidRPr="00F91362">
        <w:rPr>
          <w:szCs w:val="22"/>
        </w:rPr>
        <w:t xml:space="preserve"> закупки, в отношении участников которой заказчиком установлены дополнительные требования в соответствии с </w:t>
      </w:r>
      <w:hyperlink r:id="rId12" w:history="1">
        <w:r w:rsidRPr="00F91362">
          <w:rPr>
            <w:szCs w:val="22"/>
          </w:rPr>
          <w:t>частями 2</w:t>
        </w:r>
      </w:hyperlink>
      <w:r w:rsidRPr="00F91362">
        <w:rPr>
          <w:szCs w:val="22"/>
        </w:rPr>
        <w:t xml:space="preserve"> и </w:t>
      </w:r>
      <w:hyperlink r:id="rId13" w:history="1">
        <w:r w:rsidRPr="00F91362">
          <w:rPr>
            <w:szCs w:val="22"/>
          </w:rPr>
          <w:t>2.1 статьи 31</w:t>
        </w:r>
      </w:hyperlink>
      <w:r w:rsidRPr="00F91362">
        <w:rPr>
          <w:szCs w:val="22"/>
        </w:rPr>
        <w:t xml:space="preserve"> </w:t>
      </w:r>
      <w:r w:rsidR="00B42437" w:rsidRPr="00F91362">
        <w:t>закона № 44-ФЗ</w:t>
      </w:r>
      <w:r w:rsidRPr="00F91362">
        <w:rPr>
          <w:szCs w:val="22"/>
        </w:rPr>
        <w:t>).</w:t>
      </w:r>
    </w:p>
    <w:p w:rsidR="00BA75E7" w:rsidRDefault="00BA75E7">
      <w:pPr>
        <w:pStyle w:val="31"/>
        <w:tabs>
          <w:tab w:val="clear" w:pos="643"/>
          <w:tab w:val="left" w:pos="708"/>
        </w:tabs>
        <w:ind w:left="0" w:firstLine="567"/>
      </w:pPr>
    </w:p>
    <w:p w:rsidR="00671D00" w:rsidRDefault="006452E2">
      <w:pPr>
        <w:pStyle w:val="210"/>
        <w:jc w:val="both"/>
        <w:outlineLvl w:val="0"/>
        <w:rPr>
          <w:i/>
        </w:rPr>
      </w:pPr>
      <w:r>
        <w:rPr>
          <w:i/>
        </w:rPr>
        <w:t>13. Изменение заявки на участие в аукционе</w:t>
      </w:r>
    </w:p>
    <w:p w:rsidR="00671D00" w:rsidRDefault="006452E2">
      <w:pPr>
        <w:pStyle w:val="31"/>
        <w:tabs>
          <w:tab w:val="clear" w:pos="643"/>
          <w:tab w:val="left" w:pos="708"/>
        </w:tabs>
        <w:ind w:left="0" w:firstLine="567"/>
      </w:pPr>
      <w:r>
        <w:t xml:space="preserve">Участник аукциона, подавший заявку на участие в электронном аукционе, вправе изменить заявку на участие в аукционе не позднее окончания срока подачи заявок, указанного в </w:t>
      </w:r>
      <w:r>
        <w:rPr>
          <w:b/>
        </w:rPr>
        <w:t xml:space="preserve">Информационной карте </w:t>
      </w:r>
      <w:r>
        <w:t>аукциона, направив об этом уведомление оператору электронной площадки.</w:t>
      </w:r>
    </w:p>
    <w:p w:rsidR="00671D00" w:rsidRDefault="00671D00">
      <w:pPr>
        <w:pStyle w:val="2"/>
        <w:numPr>
          <w:ilvl w:val="1"/>
          <w:numId w:val="0"/>
        </w:numPr>
        <w:tabs>
          <w:tab w:val="left" w:pos="708"/>
        </w:tabs>
        <w:spacing w:after="0"/>
        <w:ind w:firstLine="851"/>
      </w:pPr>
    </w:p>
    <w:p w:rsidR="00671D00" w:rsidRDefault="006452E2">
      <w:pPr>
        <w:pStyle w:val="210"/>
        <w:jc w:val="both"/>
        <w:outlineLvl w:val="0"/>
        <w:rPr>
          <w:i/>
        </w:rPr>
      </w:pPr>
      <w:r>
        <w:rPr>
          <w:i/>
        </w:rPr>
        <w:t>14. Отзыв заявок на участие в аукционе</w:t>
      </w:r>
    </w:p>
    <w:p w:rsidR="00671D00" w:rsidRDefault="006452E2">
      <w:pPr>
        <w:pStyle w:val="31"/>
        <w:tabs>
          <w:tab w:val="clear" w:pos="643"/>
          <w:tab w:val="left" w:pos="708"/>
        </w:tabs>
        <w:ind w:left="0" w:firstLine="567"/>
      </w:pPr>
      <w:r>
        <w:t xml:space="preserve">Участник аукциона, подавший заявку на участие в электронном аукционе, вправе отозвать заявку на участие в аукционе не позднее окончания срока подачи заявок, указанного в </w:t>
      </w:r>
      <w:r>
        <w:rPr>
          <w:b/>
        </w:rPr>
        <w:t xml:space="preserve">Информационной карте </w:t>
      </w:r>
      <w:r>
        <w:t xml:space="preserve">аукциона, направив об этом уведомление оператору электронной площадки. </w:t>
      </w:r>
    </w:p>
    <w:p w:rsidR="00671D00" w:rsidRDefault="006452E2">
      <w:pPr>
        <w:pStyle w:val="31"/>
        <w:tabs>
          <w:tab w:val="clear" w:pos="643"/>
          <w:tab w:val="left" w:pos="708"/>
        </w:tabs>
        <w:ind w:left="0" w:firstLine="567"/>
      </w:pPr>
      <w:proofErr w:type="gramStart"/>
      <w:r>
        <w:t>В случае отзыва заявки на участие в электронном аукционе в порядке, установленном частью 9 статьи 69 закона № 44-ФЗ,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статьи 44 закона № 44-ФЗ блокирование денежных средств на специальном счете участника</w:t>
      </w:r>
      <w:proofErr w:type="gramEnd"/>
      <w:r>
        <w:t xml:space="preserve"> закупки в размере обеспечения указанной заявки.</w:t>
      </w:r>
    </w:p>
    <w:p w:rsidR="00671D00" w:rsidRDefault="00671D00">
      <w:pPr>
        <w:pStyle w:val="210"/>
        <w:jc w:val="both"/>
        <w:rPr>
          <w:sz w:val="24"/>
        </w:rPr>
      </w:pPr>
    </w:p>
    <w:p w:rsidR="00671D00" w:rsidRDefault="006452E2">
      <w:pPr>
        <w:pStyle w:val="210"/>
        <w:jc w:val="both"/>
        <w:outlineLvl w:val="0"/>
      </w:pPr>
      <w:r>
        <w:rPr>
          <w:i/>
        </w:rPr>
        <w:t>15. Обеспечение заявки на участие в аукционе</w:t>
      </w:r>
    </w:p>
    <w:p w:rsidR="00671D00" w:rsidRDefault="006452E2">
      <w:pPr>
        <w:ind w:firstLine="709"/>
      </w:pPr>
      <w:r>
        <w:t>Обеспечение заявки на участие в аукционе может предоставляться участником закупки в виде денежных средств или банковской гарантии (согласно положени</w:t>
      </w:r>
      <w:r w:rsidR="00667419">
        <w:t>ям</w:t>
      </w:r>
      <w:r>
        <w:t xml:space="preserve"> закона № 44-ФЗ). Выбор способа обеспечения заявки на участие в аукционе осуществляется участником закупки. </w:t>
      </w:r>
    </w:p>
    <w:p w:rsidR="00671D00" w:rsidRDefault="006452E2">
      <w:pPr>
        <w:ind w:firstLine="709"/>
      </w:pPr>
      <w: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 44-ФЗ.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w:t>
      </w:r>
    </w:p>
    <w:p w:rsidR="00671D00" w:rsidRDefault="006452E2">
      <w:pPr>
        <w:ind w:firstLine="709"/>
      </w:pPr>
      <w:r>
        <w:t>При проведении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24.1 закона № 44-ФЗ.</w:t>
      </w:r>
    </w:p>
    <w:p w:rsidR="00671D00" w:rsidRDefault="006452E2">
      <w:pPr>
        <w:ind w:firstLine="709"/>
      </w:pPr>
      <w: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671D00" w:rsidRDefault="006452E2">
      <w:pPr>
        <w:ind w:firstLine="709"/>
      </w:pPr>
      <w:r>
        <w:t>При проведении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w:t>
      </w:r>
    </w:p>
    <w:p w:rsidR="00671D00" w:rsidRDefault="00671D00">
      <w:pPr>
        <w:ind w:firstLine="709"/>
      </w:pPr>
    </w:p>
    <w:p w:rsidR="00671D00" w:rsidRDefault="006452E2">
      <w:pPr>
        <w:ind w:firstLine="709"/>
      </w:pPr>
      <w:proofErr w:type="gramStart"/>
      <w:r>
        <w:t>Обеспечение заявки 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 44-ФЗ, информация о которой включена в реестры банковских гарантий, предусмотренные статьей 45 закона № 44-ФЗ.</w:t>
      </w:r>
      <w:proofErr w:type="gramEnd"/>
    </w:p>
    <w:p w:rsidR="00671D00" w:rsidRDefault="006452E2">
      <w:pPr>
        <w:ind w:firstLine="709"/>
      </w:pPr>
      <w:r>
        <w:t xml:space="preserve">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закона № 44-ФЗ, информации о банковской гарантии, выданной участнику закупки для обеспечения заявки на участие в соответствующем электронном аукционе, блокирование денежных </w:t>
      </w:r>
      <w:r>
        <w:lastRenderedPageBreak/>
        <w:t>средств, находящихся на его специальном счете, в размере обеспечения соответствующей заявки не осуществляется.</w:t>
      </w:r>
    </w:p>
    <w:p w:rsidR="00671D00" w:rsidRDefault="006452E2">
      <w:pPr>
        <w:ind w:firstLine="709"/>
      </w:pPr>
      <w:r>
        <w:t>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671D00" w:rsidRDefault="00671D00">
      <w:pPr>
        <w:pStyle w:val="210"/>
        <w:outlineLvl w:val="0"/>
        <w:rPr>
          <w:b/>
        </w:rPr>
      </w:pPr>
    </w:p>
    <w:p w:rsidR="00671D00" w:rsidRDefault="006452E2">
      <w:pPr>
        <w:pStyle w:val="210"/>
        <w:outlineLvl w:val="0"/>
        <w:rPr>
          <w:b/>
        </w:rPr>
      </w:pPr>
      <w:r>
        <w:rPr>
          <w:b/>
        </w:rPr>
        <w:t>V. Рассмотрение заявок на участие в аукционе</w:t>
      </w:r>
    </w:p>
    <w:p w:rsidR="00671D00" w:rsidRDefault="006452E2">
      <w:pPr>
        <w:pStyle w:val="210"/>
        <w:jc w:val="both"/>
        <w:outlineLvl w:val="0"/>
        <w:rPr>
          <w:i/>
        </w:rPr>
      </w:pPr>
      <w:r>
        <w:rPr>
          <w:i/>
        </w:rPr>
        <w:t>16. Рассмотрение первых частей заявок на участие в аукционе</w:t>
      </w:r>
    </w:p>
    <w:p w:rsidR="00671D00" w:rsidRDefault="006452E2">
      <w:pPr>
        <w:ind w:firstLine="567"/>
      </w:pPr>
      <w:proofErr w:type="gramStart"/>
      <w:r>
        <w:t>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а в случае, если начальная (максимальная) цена контракта не превышает триста миллионов рублей либо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 такой срок не может превышать один</w:t>
      </w:r>
      <w:proofErr w:type="gramEnd"/>
      <w:r>
        <w:t xml:space="preserve"> рабочий день </w:t>
      </w:r>
      <w:proofErr w:type="gramStart"/>
      <w:r>
        <w:t>с даты окончания</w:t>
      </w:r>
      <w:proofErr w:type="gramEnd"/>
      <w:r>
        <w:t xml:space="preserve"> срока подачи указанных заявок.</w:t>
      </w:r>
    </w:p>
    <w:p w:rsidR="00671D00" w:rsidRDefault="006452E2">
      <w:pPr>
        <w:ind w:firstLine="567"/>
      </w:pPr>
      <w:r>
        <w:t>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671D00" w:rsidRDefault="006452E2">
      <w:pPr>
        <w:ind w:firstLine="567"/>
      </w:pPr>
      <w:r>
        <w:t>Комиссией при рассмотрении первых частей заявок не оценивается количество предлагаемого товара (используемого товара при выполнении работ, оказании услуг), т.к. оно не является конкретным показателем товара (используемого товара при выполнении работ, оказании услуг).</w:t>
      </w:r>
    </w:p>
    <w:p w:rsidR="00671D00" w:rsidRDefault="00671D00">
      <w:pPr>
        <w:ind w:firstLine="567"/>
      </w:pPr>
    </w:p>
    <w:p w:rsidR="00671D00" w:rsidRDefault="00671D00">
      <w:pPr>
        <w:ind w:firstLine="567"/>
      </w:pPr>
    </w:p>
    <w:p w:rsidR="00671D00" w:rsidRDefault="006452E2">
      <w:pPr>
        <w:rPr>
          <w:i/>
          <w:sz w:val="28"/>
        </w:rPr>
      </w:pPr>
      <w:r>
        <w:rPr>
          <w:i/>
          <w:sz w:val="28"/>
        </w:rPr>
        <w:t>17. Решение о допуске к участию в аукционе</w:t>
      </w:r>
    </w:p>
    <w:p w:rsidR="00671D00" w:rsidRDefault="006452E2">
      <w:pPr>
        <w:ind w:firstLine="567"/>
      </w:pPr>
      <w:proofErr w:type="gramStart"/>
      <w:r>
        <w:t>На основании результатов рассмотрения первых частей заявок на участие в электронном аукционе, содержащих сведения, предусмотренные документацией об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w:t>
      </w:r>
      <w:proofErr w:type="gramEnd"/>
    </w:p>
    <w:p w:rsidR="00671D00" w:rsidRDefault="006452E2">
      <w:pPr>
        <w:ind w:firstLine="567"/>
      </w:pPr>
      <w:r>
        <w:t>Неполное предоставление информации, запрашиваемой в документации об аукционе, или же предоставление заявки на участие в аукционе, не отвечающей всем требованиям документации об аукционе, может привести к отклонению заявки на участие в аукционе на этапе ее рассмотрения.</w:t>
      </w:r>
    </w:p>
    <w:p w:rsidR="00671D00" w:rsidRDefault="006452E2">
      <w:pPr>
        <w:ind w:firstLine="567"/>
      </w:pPr>
      <w:r>
        <w:t>Участник электронного аукциона не допускается к участию в нем в случае:</w:t>
      </w:r>
    </w:p>
    <w:p w:rsidR="00671D00" w:rsidRDefault="006452E2">
      <w:pPr>
        <w:ind w:firstLine="567"/>
      </w:pPr>
      <w:r>
        <w:t xml:space="preserve">1) </w:t>
      </w:r>
      <w:proofErr w:type="spellStart"/>
      <w:r>
        <w:t>непредоставления</w:t>
      </w:r>
      <w:proofErr w:type="spellEnd"/>
      <w:r>
        <w:t xml:space="preserve"> информации, предусмотренной пунктом 10 настоящей инструкции (часть 3 статьи 66 закона № 44-ФЗ), или предоставления недостоверной информации;</w:t>
      </w:r>
    </w:p>
    <w:p w:rsidR="00671D00" w:rsidRDefault="006452E2">
      <w:pPr>
        <w:ind w:firstLine="567"/>
      </w:pPr>
      <w:r>
        <w:t>2) несоответствия информации, предусмотренной пунктом 10 настоящей инструкции (часть 3 статьи 66 закона № 44-ФЗ) требованиям документации об аукционе.</w:t>
      </w:r>
    </w:p>
    <w:p w:rsidR="00B935EE" w:rsidRDefault="00B935EE" w:rsidP="00B935EE">
      <w:pPr>
        <w:ind w:firstLine="567"/>
      </w:pPr>
      <w:r>
        <w:t xml:space="preserve">Участник закупки, первая часть заявки на </w:t>
      </w:r>
      <w:proofErr w:type="gramStart"/>
      <w:r>
        <w:t>участие</w:t>
      </w:r>
      <w:proofErr w:type="gramEnd"/>
      <w:r>
        <w:t xml:space="preserve"> в электронном аукционе которого в соответствии с частью 3.1 статьи 66 закона № 44-ФЗ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частью 11 статьи 66 закона № 44-ФЗ, считается допущенным к участию в электронном аукционе. Оформление протокола, предусмотренного частью 6 статьи 67 закона № 44-ФЗ, не требуется.</w:t>
      </w:r>
    </w:p>
    <w:p w:rsidR="00671D00" w:rsidRDefault="00671D00">
      <w:pPr>
        <w:ind w:firstLine="540"/>
        <w:outlineLvl w:val="1"/>
      </w:pPr>
    </w:p>
    <w:p w:rsidR="00671D00" w:rsidRDefault="006452E2">
      <w:pPr>
        <w:pStyle w:val="210"/>
        <w:outlineLvl w:val="0"/>
        <w:rPr>
          <w:b/>
        </w:rPr>
      </w:pPr>
      <w:r>
        <w:rPr>
          <w:b/>
        </w:rPr>
        <w:t>VI. Порядок проведения аукциона</w:t>
      </w:r>
    </w:p>
    <w:p w:rsidR="00671D00" w:rsidRDefault="006452E2">
      <w:pPr>
        <w:pStyle w:val="210"/>
        <w:jc w:val="both"/>
        <w:outlineLvl w:val="0"/>
        <w:rPr>
          <w:i/>
        </w:rPr>
      </w:pPr>
      <w:r>
        <w:rPr>
          <w:i/>
        </w:rPr>
        <w:t>18. Процедура проведения электронного аукциона</w:t>
      </w:r>
    </w:p>
    <w:p w:rsidR="00671D00" w:rsidRDefault="006452E2">
      <w:pPr>
        <w:ind w:firstLine="567"/>
      </w:pPr>
      <w:r>
        <w:t>В электронном аукционе могут участвовать только зарегистрированные в единой информационной системе в сфере закупок, аккредитованные на электронной площадке в соответствии с законом № 44-ФЗ и допущенные к участию в аукционе участники.</w:t>
      </w:r>
    </w:p>
    <w:p w:rsidR="00671D00" w:rsidRDefault="006452E2">
      <w:pPr>
        <w:ind w:firstLine="567"/>
      </w:pPr>
      <w:r>
        <w:t>Электронный аукцион проводится на электронной площадке в указанный в извещен</w:t>
      </w:r>
      <w:proofErr w:type="gramStart"/>
      <w:r>
        <w:t>ии о е</w:t>
      </w:r>
      <w:proofErr w:type="gramEnd"/>
      <w:r>
        <w:t>го проведении и определенный в</w:t>
      </w:r>
      <w:r>
        <w:rPr>
          <w:b/>
        </w:rPr>
        <w:t xml:space="preserve"> Информационной карте </w:t>
      </w:r>
      <w:r>
        <w:t xml:space="preserve">день. Днем проведения электронного аукциона является рабочий день, следующий </w:t>
      </w:r>
      <w:r w:rsidR="00706468">
        <w:t xml:space="preserve">за </w:t>
      </w:r>
      <w:r>
        <w:t xml:space="preserve">датой </w:t>
      </w:r>
      <w:proofErr w:type="gramStart"/>
      <w:r>
        <w:t>окончания срока рассмотрения первых частей заявок</w:t>
      </w:r>
      <w:proofErr w:type="gramEnd"/>
      <w:r>
        <w:t xml:space="preserve"> на участие в аукционе. </w:t>
      </w:r>
      <w:proofErr w:type="gramStart"/>
      <w:r>
        <w:t>При этом электронный аукцион в случае включения в документацию о закупке в соответствии</w:t>
      </w:r>
      <w:proofErr w:type="gramEnd"/>
      <w:r>
        <w:t xml:space="preserve"> с пунктом 8 части 1 статьи 33 закона № 44-ФЗ проектной документации проводится через четыре часа после окончания срока подачи заявок на участие в указанном электронном аукционе.</w:t>
      </w:r>
    </w:p>
    <w:p w:rsidR="00671D00" w:rsidRDefault="006452E2">
      <w:pPr>
        <w:ind w:firstLine="567"/>
      </w:pPr>
      <w:r>
        <w:t>Время начала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671D00" w:rsidRDefault="006452E2">
      <w:pPr>
        <w:ind w:firstLine="567"/>
      </w:pPr>
      <w:r>
        <w:t>Электронный аукцион проводится путем снижения начальной (максимальной) цены контракта, указанной в извещении о проведен</w:t>
      </w:r>
      <w:proofErr w:type="gramStart"/>
      <w:r>
        <w:t>ии ау</w:t>
      </w:r>
      <w:proofErr w:type="gramEnd"/>
      <w:r>
        <w:t>кциона, в порядке, установленном настоящим пунктом.</w:t>
      </w:r>
    </w:p>
    <w:p w:rsidR="00671D00" w:rsidRDefault="006452E2">
      <w:pPr>
        <w:ind w:firstLine="567"/>
      </w:pPr>
      <w:r>
        <w:t>В случае</w:t>
      </w:r>
      <w:proofErr w:type="gramStart"/>
      <w:r>
        <w:t>,</w:t>
      </w:r>
      <w:proofErr w:type="gramEnd"/>
      <w:r>
        <w:t xml:space="preserve"> если в соответствии с законом № 44-ФЗ количество поставляемых товаров, объем подлежащих выполнению работ, оказанию услуг невозможно определить, электронный аукцион </w:t>
      </w:r>
      <w:r>
        <w:lastRenderedPageBreak/>
        <w:t>проводится путем снижения начальной суммы цен единиц товара, работы, услуги в порядке, установленном статьей 68 № 44-ФЗ.</w:t>
      </w:r>
    </w:p>
    <w:p w:rsidR="00671D00" w:rsidRDefault="006452E2">
      <w:pPr>
        <w:ind w:firstLine="567"/>
      </w:pPr>
      <w:r>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p w:rsidR="00671D00" w:rsidRDefault="006452E2">
      <w:pPr>
        <w:ind w:firstLine="567"/>
      </w:pPr>
      <w:r>
        <w:t>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671D00" w:rsidRDefault="006452E2">
      <w:pPr>
        <w:ind w:firstLine="567"/>
      </w:pPr>
      <w:r>
        <w:t>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статьи 68 закона № 44-ФЗ.</w:t>
      </w:r>
    </w:p>
    <w:p w:rsidR="00671D00" w:rsidRDefault="006452E2">
      <w:pPr>
        <w:ind w:firstLine="567"/>
      </w:pPr>
      <w:r>
        <w:t>При проведении электронного аукциона его участники подают предложения о цене контракта с учетом следующих требований:</w:t>
      </w:r>
    </w:p>
    <w:p w:rsidR="00671D00" w:rsidRDefault="006452E2">
      <w:pPr>
        <w:ind w:firstLine="567"/>
      </w:pPr>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671D00" w:rsidRDefault="006452E2">
      <w:pPr>
        <w:ind w:firstLine="567"/>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671D00" w:rsidRDefault="006452E2">
      <w:pPr>
        <w:ind w:firstLine="567"/>
      </w:pPr>
      <w:r>
        <w:t>3) участник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671D00" w:rsidRDefault="006452E2">
      <w:pPr>
        <w:ind w:firstLine="567"/>
      </w:pPr>
      <w:r>
        <w:t>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статьи 68 закона № 44-ФЗ.</w:t>
      </w:r>
    </w:p>
    <w:p w:rsidR="00671D00" w:rsidRDefault="006452E2">
      <w:pPr>
        <w:ind w:firstLine="567"/>
      </w:pPr>
      <w:r>
        <w:t>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671D00" w:rsidRDefault="006452E2">
      <w:pPr>
        <w:ind w:firstLine="567"/>
      </w:pPr>
      <w:proofErr w:type="gramStart"/>
      <w:r>
        <w:t>В течение десяти минут с момента завершения в соответствии с частью 11 статьи 68 закона № 44-ФЗ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части 9 статьи 68 закона № 44-ФЗ.</w:t>
      </w:r>
      <w:proofErr w:type="gramEnd"/>
    </w:p>
    <w:p w:rsidR="00671D00" w:rsidRDefault="006452E2">
      <w:pPr>
        <w:ind w:firstLine="567"/>
      </w:pPr>
      <w:r>
        <w:t>Оператор электронной площадки обязан обеспечивать при проведении электронного аукциона конфиденциальность информац</w:t>
      </w:r>
      <w:proofErr w:type="gramStart"/>
      <w:r>
        <w:t>ии о е</w:t>
      </w:r>
      <w:proofErr w:type="gramEnd"/>
      <w:r>
        <w:t>го участниках.</w:t>
      </w:r>
    </w:p>
    <w:p w:rsidR="00671D00" w:rsidRDefault="006452E2">
      <w:pPr>
        <w:ind w:firstLine="567"/>
      </w:pPr>
      <w:r>
        <w:t>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статьей 68 закона № 44-ФЗ.</w:t>
      </w:r>
    </w:p>
    <w:p w:rsidR="00671D00" w:rsidRDefault="006452E2">
      <w:pPr>
        <w:ind w:firstLine="567"/>
      </w:pPr>
      <w:r>
        <w:t>Отклонение оператором электронной площадки предложений о цене контракта по основаниям, не предусмотренным частью 14 статьи 68 закона № 44-ФЗ, не допускается.</w:t>
      </w:r>
    </w:p>
    <w:p w:rsidR="00671D00" w:rsidRDefault="006452E2">
      <w:pPr>
        <w:ind w:firstLine="567"/>
      </w:pPr>
      <w:r>
        <w:t>В случае</w:t>
      </w:r>
      <w:proofErr w:type="gramStart"/>
      <w:r>
        <w:t>,</w:t>
      </w:r>
      <w:proofErr w:type="gramEnd"/>
      <w:r>
        <w:t xml:space="preserve">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671D00" w:rsidRDefault="006452E2">
      <w:pPr>
        <w:ind w:firstLine="567"/>
      </w:pPr>
      <w:proofErr w:type="gramStart"/>
      <w:r>
        <w:t>В случае проведения в соответствии с частью 5 статьи 68 закона № 44-ФЗ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671D00" w:rsidRDefault="006452E2">
      <w:pPr>
        <w:ind w:firstLine="567"/>
      </w:pPr>
      <w:r>
        <w:t xml:space="preserve">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w:t>
      </w:r>
      <w:proofErr w:type="gramStart"/>
      <w:r>
        <w:t>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w:t>
      </w:r>
      <w:proofErr w:type="gramEnd"/>
      <w:r>
        <w:t xml:space="preserve"> предложений.</w:t>
      </w:r>
    </w:p>
    <w:p w:rsidR="00671D00" w:rsidRDefault="006452E2">
      <w:pPr>
        <w:ind w:firstLine="567"/>
      </w:pPr>
      <w:r>
        <w:lastRenderedPageBreak/>
        <w:t xml:space="preserve">В течение одного часа после размещения на электронной площадке протокола, указанного в части 18 статьи 68 закона № 44-ФЗ,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w:t>
      </w:r>
      <w:proofErr w:type="gramStart"/>
      <w:r>
        <w:t>предложения</w:t>
      </w:r>
      <w:proofErr w:type="gramEnd"/>
      <w:r>
        <w:t xml:space="preserve"> о цене контракта которых при ранжировании в соответствии с частью 18 статьи 68 закона № 44-ФЗ получили первые десять порядковых номеров, или в случае</w:t>
      </w:r>
      <w:proofErr w:type="gramStart"/>
      <w:r>
        <w:t>,</w:t>
      </w:r>
      <w:proofErr w:type="gramEnd"/>
      <w:r>
        <w:t xml:space="preserve"> если в таком аукционе принимали участие менее чем десять его участников, вторые части заявок на участие в аукционе, поданных его участниками, а также информацию и электронные документы этих участников, предусмотренные пунктами частью 11 статьи 24.1 закона № 44-ФЗ. </w:t>
      </w:r>
      <w:proofErr w:type="gramStart"/>
      <w:r>
        <w:t>При этом при проведении электронного аукциона в случае включения в документацию о закупке</w:t>
      </w:r>
      <w:proofErr w:type="gramEnd"/>
      <w:r>
        <w:t xml:space="preserve"> в соответствии с пунктом 8 части 1 статьи 33 закона № 44-ФЗ проектной документации оператор электронной площадки также направляет заказчику предусмотренные частью 3.1 статьи 66 закона № 44-ФЗ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p>
    <w:p w:rsidR="00671D00" w:rsidRDefault="006452E2">
      <w:pPr>
        <w:ind w:firstLine="567"/>
      </w:pPr>
      <w:r>
        <w:t>В случае</w:t>
      </w:r>
      <w:proofErr w:type="gramStart"/>
      <w:r>
        <w:t>,</w:t>
      </w:r>
      <w:proofErr w:type="gramEnd"/>
      <w:r>
        <w:t xml:space="preserve">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статьи 68 закона № 44-ФЗ,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w:t>
      </w:r>
      <w:proofErr w:type="gramStart"/>
      <w:r>
        <w:t>ии ау</w:t>
      </w:r>
      <w:proofErr w:type="gramEnd"/>
      <w:r>
        <w:t>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671D00" w:rsidRDefault="006452E2">
      <w:pPr>
        <w:ind w:firstLine="567"/>
      </w:pPr>
      <w:r>
        <w:t xml:space="preserve">Любой участник электронного аукциона после размещения на электронной площадке и в единой информационной системе в сфере закупок указанного в части 18 статьи 68 закона № 44-ФЗ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w:t>
      </w:r>
      <w:proofErr w:type="gramStart"/>
      <w:r>
        <w:t>с даты поступления</w:t>
      </w:r>
      <w:proofErr w:type="gramEnd"/>
      <w:r>
        <w:t xml:space="preserve"> данного запроса обязан предоставить этому участнику соответствующие разъяснения.</w:t>
      </w:r>
    </w:p>
    <w:p w:rsidR="00671D00" w:rsidRDefault="006452E2">
      <w:pPr>
        <w:ind w:firstLine="567"/>
      </w:pPr>
      <w:r>
        <w:t>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настоящим пунктом, независимо от времени окончания такого аукциона.</w:t>
      </w:r>
    </w:p>
    <w:p w:rsidR="00671D00" w:rsidRDefault="006452E2">
      <w:pPr>
        <w:ind w:firstLine="567"/>
      </w:pPr>
      <w:r>
        <w:t>В случае</w:t>
      </w:r>
      <w:proofErr w:type="gramStart"/>
      <w:r>
        <w:t>,</w:t>
      </w:r>
      <w:proofErr w:type="gramEnd"/>
      <w:r>
        <w:t xml:space="preserve">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 44-ФЗ о порядке проведения такого аукциона с учетом следующих особенностей:</w:t>
      </w:r>
    </w:p>
    <w:p w:rsidR="00671D00" w:rsidRDefault="006452E2">
      <w:pPr>
        <w:ind w:firstLine="567"/>
      </w:pPr>
      <w:r>
        <w:t>1) такой аукцион проводится до достижения цены контракта не более чем сто миллионов рублей;</w:t>
      </w:r>
    </w:p>
    <w:p w:rsidR="00671D00" w:rsidRDefault="006452E2">
      <w:pPr>
        <w:ind w:firstLine="567"/>
      </w:pPr>
      <w:r>
        <w:t>2) участник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71D00" w:rsidRDefault="006452E2">
      <w:pPr>
        <w:ind w:firstLine="567"/>
      </w:pPr>
      <w:r>
        <w:t>3) размер обеспечения исполнения контракта рассчитывается исходя из начальной (максимальной) цены контракта, указанной в извещении о проведен</w:t>
      </w:r>
      <w:proofErr w:type="gramStart"/>
      <w:r>
        <w:t>ии ау</w:t>
      </w:r>
      <w:proofErr w:type="gramEnd"/>
      <w:r>
        <w:t>кциона.</w:t>
      </w:r>
    </w:p>
    <w:p w:rsidR="00671D00" w:rsidRDefault="006452E2">
      <w:pPr>
        <w:ind w:firstLine="567"/>
      </w:pPr>
      <w:r>
        <w:t>4) «шаг аукциона» составляет до 5 процентов цены контракта, указанной в пункте 1 части 23 статьи 68 закона № 44-ФЗ.</w:t>
      </w:r>
    </w:p>
    <w:p w:rsidR="00671D00" w:rsidRDefault="00671D00">
      <w:pPr>
        <w:pStyle w:val="31"/>
        <w:tabs>
          <w:tab w:val="clear" w:pos="643"/>
          <w:tab w:val="left" w:pos="708"/>
        </w:tabs>
        <w:ind w:left="0" w:firstLine="720"/>
      </w:pPr>
    </w:p>
    <w:p w:rsidR="00671D00" w:rsidRDefault="006452E2">
      <w:pPr>
        <w:tabs>
          <w:tab w:val="left" w:pos="1260"/>
        </w:tabs>
        <w:ind w:firstLine="720"/>
        <w:jc w:val="center"/>
        <w:rPr>
          <w:b/>
          <w:sz w:val="28"/>
        </w:rPr>
      </w:pPr>
      <w:r>
        <w:rPr>
          <w:b/>
          <w:sz w:val="28"/>
        </w:rPr>
        <w:t>VII. Определение победителя аукциона</w:t>
      </w:r>
    </w:p>
    <w:p w:rsidR="00671D00" w:rsidRDefault="006452E2">
      <w:pPr>
        <w:pStyle w:val="210"/>
        <w:jc w:val="both"/>
        <w:outlineLvl w:val="0"/>
        <w:rPr>
          <w:i/>
        </w:rPr>
      </w:pPr>
      <w:r>
        <w:rPr>
          <w:i/>
        </w:rPr>
        <w:t>19. Рассмотрение вторых частей заявок</w:t>
      </w:r>
    </w:p>
    <w:p w:rsidR="00671D00" w:rsidRDefault="006452E2">
      <w:pPr>
        <w:ind w:firstLine="567"/>
      </w:pPr>
      <w:r>
        <w:t xml:space="preserve"> Общий срок рассмотрения вторых частей заявок не может превышать три рабочих дня со дня размещения на электронной площадке протокола проведения аукциона.</w:t>
      </w:r>
    </w:p>
    <w:p w:rsidR="00671D00" w:rsidRDefault="006452E2">
      <w:pPr>
        <w:ind w:firstLine="567"/>
      </w:pPr>
      <w:r>
        <w:t>Комиссия рассматривает вторые части заявок на участие в аукционе, информацию и электронные документы направленные уполномоченному органу оператором электронной площадки в соответствии с частью 19 статьи 68 закона № 44-ФЗ, в части соответствия их требованиям, установленным настоящей документацией.</w:t>
      </w:r>
    </w:p>
    <w:p w:rsidR="00671D00" w:rsidRDefault="006452E2">
      <w:pPr>
        <w:ind w:firstLine="567"/>
      </w:pPr>
      <w:r>
        <w:t>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аукционе требованиям, установленным настоящей документацией. Для принятия указанного решения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заявку на участие в аукционе.</w:t>
      </w:r>
    </w:p>
    <w:p w:rsidR="00671D00" w:rsidRDefault="006452E2">
      <w:pPr>
        <w:tabs>
          <w:tab w:val="left" w:pos="720"/>
          <w:tab w:val="left" w:pos="1260"/>
        </w:tabs>
        <w:ind w:firstLine="567"/>
      </w:pPr>
      <w:r>
        <w:t>Комиссия рассматривает вторые части заявок на участие в аукционе, направленных в соответствии с частью 19 статьи 68 закона № 44-ФЗ до принятия решения о соответствии пяти заявок на участие в аукционе требованиям</w:t>
      </w:r>
      <w:r>
        <w:rPr>
          <w:b/>
        </w:rPr>
        <w:t xml:space="preserve">, </w:t>
      </w:r>
      <w:r>
        <w:t xml:space="preserve">предусмотренным настоящей документацией. </w:t>
      </w:r>
    </w:p>
    <w:p w:rsidR="00671D00" w:rsidRDefault="006452E2">
      <w:pPr>
        <w:tabs>
          <w:tab w:val="left" w:pos="720"/>
          <w:tab w:val="left" w:pos="1260"/>
        </w:tabs>
        <w:ind w:firstLine="567"/>
      </w:pPr>
      <w:r>
        <w:t>В случае</w:t>
      </w:r>
      <w:proofErr w:type="gramStart"/>
      <w:r>
        <w:t>,</w:t>
      </w:r>
      <w:proofErr w:type="gramEnd"/>
      <w:r>
        <w:t xml:space="preserve"> если в аукционе принимали участие менее десяти участников аукциона и менее пяти заявок на участие в аукционе соответствуют указанным требованиям, комиссия рассматривает вторые части заявок на участие в аукционе, поданных всеми участниками аукциона, принявшими участие в аукционе. Рассмотрение указанных заявок на участие в аукционе начинается с заявки на участие в </w:t>
      </w:r>
      <w:r>
        <w:lastRenderedPageBreak/>
        <w:t>аукционе, поданной участником аукциона, предложившим наиболее низкую цену контракта, наименьшую сумму цен единиц товара, работы, услуги, и осуществляется с учетом ранжирования заявок на участие в аукционе.</w:t>
      </w:r>
    </w:p>
    <w:p w:rsidR="00671D00" w:rsidRDefault="006452E2">
      <w:pPr>
        <w:tabs>
          <w:tab w:val="left" w:pos="720"/>
          <w:tab w:val="left" w:pos="1260"/>
        </w:tabs>
        <w:ind w:firstLine="567"/>
      </w:pPr>
      <w:proofErr w:type="gramStart"/>
      <w:r>
        <w:t>В случае если не выявлены пять заявок на участие в аукционе, соответствующих требованиям, установленным настоящей документацией, из десяти заявок на участие в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уполномоченному органу все вторые части заявок на участие в аукционе участников аукциона.</w:t>
      </w:r>
      <w:proofErr w:type="gramEnd"/>
    </w:p>
    <w:p w:rsidR="00671D00" w:rsidRDefault="006452E2">
      <w:pPr>
        <w:tabs>
          <w:tab w:val="left" w:pos="720"/>
          <w:tab w:val="left" w:pos="1260"/>
        </w:tabs>
        <w:ind w:firstLine="567"/>
      </w:pPr>
      <w:r>
        <w:t>Заявка на участие в аукционе признается не соответствующей требованиям, установленным настоящей документацией, в случае:</w:t>
      </w:r>
    </w:p>
    <w:p w:rsidR="00671D00" w:rsidRDefault="006452E2">
      <w:pPr>
        <w:ind w:firstLine="567"/>
      </w:pPr>
      <w:proofErr w:type="gramStart"/>
      <w:r>
        <w:t>1) непредставления документов и информации, которые предусмотрены пунктом 10 настоящей инструкции, а так же частью 11 статьи 24.1 закона № 44-ФЗ, частями 3 или 3.1, 5, 8.2 статьи 66 закона № 44-ФЗ, несоответствия указанных документов и информации требованиям, установленным настоящей документацией, наличия в указанных документах недостоверной информации об участнике такого аукциона на дату и время окончания срока подачи заявок на участие в</w:t>
      </w:r>
      <w:proofErr w:type="gramEnd"/>
      <w:r>
        <w:t xml:space="preserve"> </w:t>
      </w:r>
      <w:proofErr w:type="gramStart"/>
      <w:r>
        <w:t>таком</w:t>
      </w:r>
      <w:proofErr w:type="gramEnd"/>
      <w:r>
        <w:t xml:space="preserve"> аукционе;</w:t>
      </w:r>
    </w:p>
    <w:p w:rsidR="00671D00" w:rsidRDefault="006452E2">
      <w:pPr>
        <w:ind w:firstLine="567"/>
      </w:pPr>
      <w:r>
        <w:t>2) несоответствия участника аукциона требованиям, установленным в соответствии с пунктом 5 настоящей инструкции (статья 31 закона № 44-ФЗ);</w:t>
      </w:r>
    </w:p>
    <w:p w:rsidR="00671D00" w:rsidRDefault="006452E2">
      <w:pPr>
        <w:ind w:firstLine="567"/>
      </w:pPr>
      <w:proofErr w:type="gramStart"/>
      <w:r>
        <w:t>3) предусмотренном нормативными правовыми актами, принятыми в соответствии со статьей 14 закона № 44-ФЗ.</w:t>
      </w:r>
      <w:proofErr w:type="gramEnd"/>
    </w:p>
    <w:p w:rsidR="00671D00" w:rsidRDefault="006452E2">
      <w:pPr>
        <w:ind w:firstLine="567"/>
      </w:pPr>
      <w:proofErr w:type="gramStart"/>
      <w:r>
        <w:t>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размещаются заказчиком, уполномоченным органом на электронной площадке и в единой информационной системе в сфере закупок.</w:t>
      </w:r>
      <w:proofErr w:type="gramEnd"/>
      <w:r>
        <w:t xml:space="preserve"> Указанный протокол должен содержать информацию </w:t>
      </w:r>
      <w:proofErr w:type="gramStart"/>
      <w:r>
        <w:t>о</w:t>
      </w:r>
      <w:proofErr w:type="gramEnd"/>
      <w:r>
        <w:t xml:space="preserve">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настоящей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w:t>
      </w:r>
      <w:proofErr w:type="gramStart"/>
      <w:r>
        <w:t>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закона №44-ФЗ и в отношении которых принято решение о соответствии требованиям, установленным настоящей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w:t>
      </w:r>
      <w:proofErr w:type="gramEnd"/>
      <w:r>
        <w:t xml:space="preserve"> </w:t>
      </w:r>
      <w:proofErr w:type="gramStart"/>
      <w:r>
        <w:t>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настоящей документацией, с обоснованием этого решения и с указанием положений закона № 44-ФЗ, которым не соответствует участник такого</w:t>
      </w:r>
      <w:proofErr w:type="gramEnd"/>
      <w:r>
        <w:t xml:space="preserve"> аукциона, положений настоящей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настоящей документацией, информацию о решении каждого члена комиссии в отношении каждой заявки на участие в таком аукционе.</w:t>
      </w:r>
    </w:p>
    <w:p w:rsidR="00671D00" w:rsidRDefault="006452E2">
      <w:pPr>
        <w:ind w:firstLine="567"/>
      </w:pPr>
      <w:proofErr w:type="gramStart"/>
      <w:r>
        <w:t>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 в сфере закупок.</w:t>
      </w:r>
      <w:proofErr w:type="gramEnd"/>
    </w:p>
    <w:p w:rsidR="00671D00" w:rsidRDefault="006452E2">
      <w:pPr>
        <w:ind w:firstLine="567"/>
      </w:pPr>
      <w:r>
        <w:t xml:space="preserve">Участник электронного аукциона, который предложил наиболее низкую цену контракта, наименьшую сумму цен единиц товара, работы, услуги и заявка на </w:t>
      </w:r>
      <w:proofErr w:type="gramStart"/>
      <w:r>
        <w:t>участие</w:t>
      </w:r>
      <w:proofErr w:type="gramEnd"/>
      <w:r>
        <w:t xml:space="preserve"> в таком аукционе которого соответствует требованиям, установленным настоящей документацией, признается победителем такого аукциона.</w:t>
      </w:r>
    </w:p>
    <w:p w:rsidR="00671D00" w:rsidRDefault="006452E2">
      <w:pPr>
        <w:ind w:firstLine="567"/>
      </w:pPr>
      <w:r>
        <w:t xml:space="preserve">В случае, предусмотренном частью 23 статьи 68 закона № 44-ФЗ,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t>участие</w:t>
      </w:r>
      <w:proofErr w:type="gramEnd"/>
      <w:r>
        <w:t xml:space="preserve"> в таком аукционе которого соответствует требованиям, установленным настоящей документацией.</w:t>
      </w:r>
    </w:p>
    <w:p w:rsidR="00671D00" w:rsidRDefault="006452E2">
      <w:pPr>
        <w:ind w:firstLine="567"/>
      </w:pPr>
      <w:r>
        <w:t xml:space="preserve">В течение одного часа с момента размещения на электронной площадке и в единой информационной системе в сфере закупок протокола подведения итогов электронного аукциона оператор электронной площадки направляет участникам такого аукциона, вторые части </w:t>
      </w:r>
      <w:proofErr w:type="gramStart"/>
      <w:r>
        <w:t>заявок</w:t>
      </w:r>
      <w:proofErr w:type="gramEnd"/>
      <w:r>
        <w:t xml:space="preserve">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настоящей документацией, уведомления о принятых решениях.</w:t>
      </w:r>
    </w:p>
    <w:p w:rsidR="00671D00" w:rsidRDefault="006452E2">
      <w:pPr>
        <w:ind w:firstLine="567"/>
      </w:pPr>
      <w:r>
        <w:lastRenderedPageBreak/>
        <w:t>В случае</w:t>
      </w:r>
      <w:proofErr w:type="gramStart"/>
      <w:r>
        <w:t>,</w:t>
      </w:r>
      <w:proofErr w:type="gramEnd"/>
      <w:r>
        <w:t xml:space="preserve"> если комиссией принято решение о несоответствии требованиям, установленным настоящей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71D00" w:rsidRDefault="00671D00">
      <w:pPr>
        <w:tabs>
          <w:tab w:val="left" w:pos="1260"/>
        </w:tabs>
        <w:ind w:firstLine="720"/>
      </w:pPr>
    </w:p>
    <w:p w:rsidR="00671D00" w:rsidRDefault="006452E2">
      <w:pPr>
        <w:pStyle w:val="61"/>
        <w:jc w:val="center"/>
        <w:outlineLvl w:val="0"/>
        <w:rPr>
          <w:sz w:val="28"/>
        </w:rPr>
      </w:pPr>
      <w:r>
        <w:rPr>
          <w:sz w:val="28"/>
        </w:rPr>
        <w:t>VIII. Заключение контракта по результатам проведения аукциона</w:t>
      </w:r>
    </w:p>
    <w:p w:rsidR="00671D00" w:rsidRDefault="00671D00"/>
    <w:p w:rsidR="00671D00" w:rsidRDefault="006452E2">
      <w:pPr>
        <w:pStyle w:val="210"/>
        <w:jc w:val="both"/>
        <w:outlineLvl w:val="0"/>
      </w:pPr>
      <w:r>
        <w:rPr>
          <w:i/>
        </w:rPr>
        <w:t>20. Срок и порядок заключения контракта</w:t>
      </w:r>
    </w:p>
    <w:p w:rsidR="00671D00" w:rsidRDefault="006452E2">
      <w:pPr>
        <w:ind w:firstLine="539"/>
      </w:pPr>
      <w:r>
        <w:t>По результатам электронного аукциона контракт заключается с победителем такого аукциона, а в случаях, предусмотренных законом № 44-ФЗ, с иным участником этой процедуры, заявка которого на участие в этом аукционе признана соответствующей требованиям, установленным документацией и (или) извещением о закупке.</w:t>
      </w:r>
    </w:p>
    <w:p w:rsidR="00671D00" w:rsidRDefault="006452E2">
      <w:pPr>
        <w:ind w:firstLine="539"/>
      </w:pPr>
      <w:proofErr w:type="gramStart"/>
      <w:r>
        <w:t>В течение пяти дней с даты размещения в единой информационной системе указанных в части 8 статьи 69 закона № 44-ФЗ протоколов заказчик размещает в единой информационной системе в сфере закупок и на электронной площадке с использованием единой информационной системы в сфере закупок без своей подписи проект контракта, который составляется путем включения с использованием единой информационной системы в сфере закупок в проект</w:t>
      </w:r>
      <w:proofErr w:type="gramEnd"/>
      <w:r>
        <w:t xml:space="preserve"> </w:t>
      </w:r>
      <w:proofErr w:type="gramStart"/>
      <w:r>
        <w:t>контракта, прилагаемый к документации о закупке, цены контракта (за исключением части 2.1 статьи 83.2 закона № 44-ФЗ),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закона № 44-ФЗ, а также включения информации о товаре (товарном знаке и (или) конкретных показателях товара), указанная в заявке.</w:t>
      </w:r>
      <w:proofErr w:type="gramEnd"/>
    </w:p>
    <w:p w:rsidR="00671D00" w:rsidRDefault="006452E2">
      <w:pPr>
        <w:ind w:firstLine="540"/>
      </w:pPr>
      <w:r>
        <w:t>В случае, предусмотренном частью 24 статьи 22 закона № 44-ФЗ,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671D00" w:rsidRDefault="006452E2">
      <w:pPr>
        <w:ind w:firstLine="539"/>
      </w:pPr>
      <w:proofErr w:type="gramStart"/>
      <w:r>
        <w:t>В течение пяти дней с даты размещения заказчиком в единой информационной системе в сфере закупок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частью 4 статьи 83.2</w:t>
      </w:r>
      <w:proofErr w:type="gramEnd"/>
      <w:r>
        <w:t xml:space="preserve"> закона № 44-ФЗ. </w:t>
      </w:r>
    </w:p>
    <w:p w:rsidR="00E554E6" w:rsidRPr="00101B28" w:rsidRDefault="006452E2" w:rsidP="00B060FD">
      <w:pPr>
        <w:autoSpaceDE w:val="0"/>
        <w:autoSpaceDN w:val="0"/>
        <w:adjustRightInd w:val="0"/>
        <w:ind w:firstLine="539"/>
        <w:rPr>
          <w:szCs w:val="22"/>
        </w:rPr>
      </w:pPr>
      <w:r w:rsidRPr="00E309C6">
        <w:t>В случае</w:t>
      </w:r>
      <w:proofErr w:type="gramStart"/>
      <w:r w:rsidRPr="00E309C6">
        <w:t>,</w:t>
      </w:r>
      <w:proofErr w:type="gramEnd"/>
      <w:r w:rsidRPr="00E309C6">
        <w:t xml:space="preserve"> если при проведении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одновременно предоставляет обеспечение исполнения контракта в соответствии с частью 1 статьи 37 закона № 44-ФЗ</w:t>
      </w:r>
      <w:r w:rsidR="0027561C" w:rsidRPr="00E309C6">
        <w:t xml:space="preserve"> или</w:t>
      </w:r>
      <w:r w:rsidRPr="00E309C6">
        <w:t xml:space="preserve"> обеспечение исполнения контракта </w:t>
      </w:r>
      <w:r w:rsidR="0027561C" w:rsidRPr="00E309C6">
        <w:rPr>
          <w:szCs w:val="22"/>
        </w:rPr>
        <w:t>в размере, предусмотренном документацией об электронном аукционе</w:t>
      </w:r>
      <w:r w:rsidR="00B060FD" w:rsidRPr="00E309C6">
        <w:rPr>
          <w:szCs w:val="22"/>
        </w:rPr>
        <w:t>,</w:t>
      </w:r>
      <w:r w:rsidR="00101B28" w:rsidRPr="00E309C6">
        <w:rPr>
          <w:szCs w:val="22"/>
        </w:rPr>
        <w:t xml:space="preserve"> </w:t>
      </w:r>
      <w:proofErr w:type="gramStart"/>
      <w:r w:rsidR="00101B28" w:rsidRPr="00E309C6">
        <w:rPr>
          <w:szCs w:val="22"/>
        </w:rPr>
        <w:t xml:space="preserve">и информацию, предусмотренные </w:t>
      </w:r>
      <w:hyperlink r:id="rId14" w:history="1">
        <w:r w:rsidR="00101B28" w:rsidRPr="00E309C6">
          <w:rPr>
            <w:color w:val="000000" w:themeColor="text1"/>
            <w:szCs w:val="22"/>
          </w:rPr>
          <w:t>частью 2 статьи 37</w:t>
        </w:r>
      </w:hyperlink>
      <w:r w:rsidR="00101B28" w:rsidRPr="00E309C6">
        <w:rPr>
          <w:color w:val="000000" w:themeColor="text1"/>
          <w:szCs w:val="22"/>
        </w:rPr>
        <w:t xml:space="preserve"> </w:t>
      </w:r>
      <w:r w:rsidRPr="00E309C6">
        <w:t>закона № 44-ФЗ, а также обоснование цены контракта, суммы цен единиц товара, работы, услуги в соответствии с частью 9 статьи 37 закона №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roofErr w:type="gramEnd"/>
    </w:p>
    <w:p w:rsidR="00671D00" w:rsidRDefault="006452E2">
      <w:pPr>
        <w:ind w:firstLine="539"/>
      </w:pPr>
      <w:proofErr w:type="gramStart"/>
      <w:r>
        <w:t>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в соответствии с частью 2 статьи 83.2 закона №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w:t>
      </w:r>
      <w:proofErr w:type="gramEnd"/>
      <w:r>
        <w:t xml:space="preserve">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671D00" w:rsidRDefault="006452E2">
      <w:pPr>
        <w:ind w:firstLine="539"/>
      </w:pPr>
      <w:proofErr w:type="gramStart"/>
      <w:r>
        <w:t>В течение трех рабочих дней с даты размещения победителем электронного аукциона на электронной площадке в соответствии с частью 4 статьи 83.2 закона № 44-ФЗ протокола разногласий заказчик рассматривает протокол разногласий и без своей подписи размещает в единой информационной системе в сфере закупок и на электронной площадке с использованием единой информационной системы в сфере закупок доработанный проект контракта либо повторно размещает в</w:t>
      </w:r>
      <w:proofErr w:type="gramEnd"/>
      <w:r>
        <w:t xml:space="preserve"> единой информационной системе в сфере закупок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w:t>
      </w:r>
      <w:r>
        <w:lastRenderedPageBreak/>
        <w:t xml:space="preserve">замечания победителя электронного аукциона. </w:t>
      </w:r>
      <w:proofErr w:type="gramStart"/>
      <w:r>
        <w:t>При этом размещение в единой информационной системе в сфере закупок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закона № 44-ФЗ.</w:t>
      </w:r>
      <w:proofErr w:type="gramEnd"/>
    </w:p>
    <w:p w:rsidR="00671D00" w:rsidRDefault="006452E2">
      <w:pPr>
        <w:ind w:firstLine="539"/>
      </w:pPr>
      <w:proofErr w:type="gramStart"/>
      <w:r>
        <w:t>В течение трех рабочих дней с даты размещения заказчиком в единой информационной системе в сфере закупок и на электронной площадке документов, предусмотренных частью 5 статьи 83.2 закона № 44-ФЗ,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w:t>
      </w:r>
      <w:proofErr w:type="gramEnd"/>
      <w:r>
        <w:t xml:space="preserve"> статьи 83.2 закона № 44-ФЗ, подтверждающие предоставление обеспечения исполнения контракта и подписанные усиленной электронной подписью указанного лица.</w:t>
      </w:r>
    </w:p>
    <w:p w:rsidR="00671D00" w:rsidRDefault="006452E2">
      <w:pPr>
        <w:ind w:firstLine="539"/>
      </w:pPr>
      <w:proofErr w:type="gramStart"/>
      <w:r>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в сфере закупок и на электронной площадке с использованием единой информационной</w:t>
      </w:r>
      <w:proofErr w:type="gramEnd"/>
      <w:r>
        <w:t xml:space="preserve"> системы в сфере закупок контракт, подписанный усиленной электронной подписью лица, имеющего право действовать от имени заказчика.</w:t>
      </w:r>
    </w:p>
    <w:p w:rsidR="00671D00" w:rsidRDefault="006452E2">
      <w:pPr>
        <w:ind w:firstLine="539"/>
      </w:pPr>
      <w:r>
        <w:t>С момента размещения в единой информационной системе в сфере закупок предусмотренного частью 7 статьи 83.2 закона № 44-ФЗ и подписанного заказчиком контракта он считается заключенным.</w:t>
      </w:r>
    </w:p>
    <w:p w:rsidR="00671D00" w:rsidRDefault="006452E2">
      <w:pPr>
        <w:ind w:firstLine="539"/>
      </w:pPr>
      <w:r>
        <w:t xml:space="preserve">Контракт может быть заключен не ранее чем через десять дней </w:t>
      </w:r>
      <w:proofErr w:type="gramStart"/>
      <w:r>
        <w:t>с даты размещения</w:t>
      </w:r>
      <w:proofErr w:type="gramEnd"/>
      <w:r>
        <w:t xml:space="preserve"> в единой информационной системе в сфере закупок, указанных в части 8 статьи 69 закона № 44-ФЗ, части 13 статьи 83.2 закона № 44-ФЗ протоколов.</w:t>
      </w:r>
    </w:p>
    <w:p w:rsidR="00671D00" w:rsidRDefault="006452E2">
      <w:pPr>
        <w:ind w:firstLine="539"/>
      </w:pPr>
      <w:r>
        <w:t>Контракт заключается на условиях, указанных в документации 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 44-ФЗ, и максимальному значению цены контракта.</w:t>
      </w:r>
    </w:p>
    <w:p w:rsidR="00671D00" w:rsidRDefault="006452E2">
      <w:pPr>
        <w:ind w:firstLine="539"/>
      </w:pPr>
      <w:r>
        <w:t>При заключении контракта заказчик по согласованию с победителем вправе увеличить количество поставляемого товара на сумму, не превышающую разницы между ценой контракта, предложенной таким победителем,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указанной в заявке победителя на количество товара, указанное в извещении о проведении электронного аукциона.</w:t>
      </w:r>
    </w:p>
    <w:p w:rsidR="00671D00" w:rsidRDefault="006452E2">
      <w:pPr>
        <w:ind w:firstLine="539"/>
      </w:pPr>
      <w:r>
        <w:t>Блокирование денежных средств на специальном счете победителя в целях обеспечения заявки на участие в электронном аукционе прекращается в сроки, установленные частью 8 статьи 44 закона № 44-ФЗ.</w:t>
      </w:r>
    </w:p>
    <w:p w:rsidR="00671D00" w:rsidRDefault="006452E2">
      <w:pPr>
        <w:ind w:firstLine="539"/>
      </w:pPr>
      <w:proofErr w:type="gramStart"/>
      <w:r>
        <w:t>В случае, предусмотренном частью 23 статьи 68 закона №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roofErr w:type="gramEnd"/>
    </w:p>
    <w:p w:rsidR="00671D00" w:rsidRDefault="006452E2" w:rsidP="00043108">
      <w:pPr>
        <w:ind w:firstLine="539"/>
      </w:pPr>
      <w:r>
        <w:t xml:space="preserve">Победитель электронного аукциона (за исключением победителя, предусмотренного частью 14 статьи 83.2 закона № 44-ФЗ) признается </w:t>
      </w:r>
      <w:proofErr w:type="gramStart"/>
      <w:r>
        <w:t>заказчиком</w:t>
      </w:r>
      <w:proofErr w:type="gramEnd"/>
      <w:r>
        <w:t xml:space="preserve"> уклонившимся от заключения контракта в случае, если в сроки, предусмотренные статьей 83.2 закона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 44-ФЗ, или не исполнил требования, предусмотренные статьей 37 закона № 44-ФЗ (в случае снижения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w:t>
      </w:r>
      <w:proofErr w:type="gramStart"/>
      <w:r>
        <w:t>При этом заказчик не позднее одного рабочего дня, следующего за днем признания победителя электронного аукциона уклонившимся от заключения контракта, составляет и размещает в единой информационной системе в сфере закупок и на электронной площадке с использованием единой информационной системы в сфере закупок протокол о признании такого победителя уклонившимся от заключения контракта, содержащий информацию о месте и времени его составления, о победителе</w:t>
      </w:r>
      <w:proofErr w:type="gramEnd"/>
      <w:r>
        <w:t xml:space="preserve">, </w:t>
      </w:r>
      <w:proofErr w:type="gramStart"/>
      <w:r>
        <w:t>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roofErr w:type="gramEnd"/>
    </w:p>
    <w:p w:rsidR="00671D00" w:rsidRDefault="006452E2">
      <w:pPr>
        <w:ind w:firstLine="539"/>
      </w:pPr>
      <w:r>
        <w:t>В случае</w:t>
      </w:r>
      <w:proofErr w:type="gramStart"/>
      <w:r>
        <w:t>,</w:t>
      </w:r>
      <w:proofErr w:type="gramEnd"/>
      <w:r>
        <w:t xml:space="preserve"> если победитель электронного аукциона признан уклонившимся от заключения контракта, заказчик вправе заключить контракт с участником такого аукциона, заявке которого присвоен второй номер. Этот участник признается победителем такого аукциона, и в проект контракта, прилагаемый к </w:t>
      </w:r>
      <w:r>
        <w:lastRenderedPageBreak/>
        <w:t xml:space="preserve">документации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w:t>
      </w:r>
      <w:proofErr w:type="gramStart"/>
      <w:r>
        <w:t>с даты признания</w:t>
      </w:r>
      <w:proofErr w:type="gramEnd"/>
      <w:r>
        <w:t xml:space="preserve"> победителя такого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671D00" w:rsidRDefault="006452E2">
      <w:pPr>
        <w:ind w:firstLine="539"/>
      </w:pPr>
      <w:r>
        <w:t xml:space="preserve">Участник электронного аукциона, признанный победителем электронного аукциона в соответствии с частью 14 статьи 83.2 закона № 44-ФЗ, вправе подписать проект контракта или разместить предусмотренный частью 4 статьи 83.2 закона № 44-ФЗ протокол разногласий в порядке и сроки, которые предусмотрены статьей 83.2 закона № 44-ФЗ, либо отказаться от заключения контракта. </w:t>
      </w:r>
      <w:proofErr w:type="gramStart"/>
      <w:r>
        <w:t>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документацией о закупке, а в случае, предусмотренном частью 23 статьи 68 закона №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w:t>
      </w:r>
      <w:proofErr w:type="gramEnd"/>
      <w:r>
        <w:t xml:space="preserve">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 44-ФЗ и (или) </w:t>
      </w:r>
      <w:proofErr w:type="spellStart"/>
      <w:r>
        <w:t>непредоставления</w:t>
      </w:r>
      <w:proofErr w:type="spellEnd"/>
      <w:r>
        <w:t xml:space="preserve"> обеспечения исполнения контракта либо неисполнения требования, предусмотренного статьей 37 закона № 44-ФЗ, в случае подписания проекта контракта в соответствии с частью 3 статьи 83.2 закона № 44-ФЗ. Такой победитель признается отказавшимся от заключения контракта в случае, если в срок, предусмотренный частью 3 статьи 83.2 закона № 44-ФЗ, он не подписал проект контракта или не направил протокол разногласий. Электронный аукциона признается не состоявшимся в случае, если этот победитель признан уклонившимся от заключения контракта или отказался от заключения контракта.</w:t>
      </w:r>
    </w:p>
    <w:p w:rsidR="00671D00" w:rsidRDefault="006452E2">
      <w:pPr>
        <w:ind w:firstLine="539"/>
      </w:pPr>
      <w: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закона № 44-ФЗ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статьей 83.2 закона № 44-ФЗ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71D00" w:rsidRDefault="00671D00">
      <w:pPr>
        <w:tabs>
          <w:tab w:val="left" w:pos="1260"/>
        </w:tabs>
        <w:ind w:firstLine="720"/>
      </w:pPr>
    </w:p>
    <w:p w:rsidR="00671D00" w:rsidRDefault="006452E2">
      <w:pPr>
        <w:outlineLvl w:val="0"/>
        <w:rPr>
          <w:i/>
          <w:sz w:val="28"/>
        </w:rPr>
      </w:pPr>
      <w:r>
        <w:rPr>
          <w:i/>
          <w:sz w:val="28"/>
        </w:rPr>
        <w:t xml:space="preserve">21. Обеспечение исполнения контракта, обеспечение гарантийных обязательств </w:t>
      </w:r>
    </w:p>
    <w:p w:rsidR="00671D00" w:rsidRDefault="006452E2">
      <w:pPr>
        <w:ind w:firstLine="567"/>
      </w:pPr>
      <w:r>
        <w:t>Контракт заключается только после предоставления победителем аукциона или участником аукциона, с которым заключается контра</w:t>
      </w:r>
      <w:proofErr w:type="gramStart"/>
      <w:r>
        <w:t>кт в сл</w:t>
      </w:r>
      <w:proofErr w:type="gramEnd"/>
      <w:r>
        <w:t xml:space="preserve">учае уклонения победителя аукциона от заключения контракта, безотзывной банковской гарантии, или после передачи заказчику в залог денежных средств в размере обеспечения исполнения контракта, указанном в </w:t>
      </w:r>
      <w:r>
        <w:rPr>
          <w:b/>
        </w:rPr>
        <w:t>Информационной карте.</w:t>
      </w:r>
    </w:p>
    <w:p w:rsidR="00671D00" w:rsidRDefault="006452E2">
      <w:pPr>
        <w:ind w:firstLine="567"/>
        <w:rPr>
          <w:strike/>
        </w:rPr>
      </w:pPr>
      <w:r>
        <w:t>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671D00" w:rsidRDefault="006452E2">
      <w:pPr>
        <w:ind w:firstLine="567"/>
      </w:pPr>
      <w:r>
        <w:t xml:space="preserve">В случае </w:t>
      </w:r>
      <w:proofErr w:type="spellStart"/>
      <w:r>
        <w:t>непредоставления</w:t>
      </w:r>
      <w:proofErr w:type="spellEnd"/>
      <w: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71D00" w:rsidRDefault="006452E2">
      <w:pPr>
        <w:ind w:firstLine="540"/>
      </w:pPr>
      <w: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абзацами седьмым и восьмым настоящего пункта.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671D00" w:rsidRDefault="006452E2">
      <w:pPr>
        <w:ind w:firstLine="540"/>
      </w:pPr>
      <w:r>
        <w:lastRenderedPageBreak/>
        <w:t>В случае</w:t>
      </w:r>
      <w:proofErr w:type="gramStart"/>
      <w:r>
        <w:t>,</w:t>
      </w:r>
      <w:proofErr w:type="gramEnd"/>
      <w: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абзацами седьмым и восьмым настоящего пункта.</w:t>
      </w:r>
    </w:p>
    <w:p w:rsidR="00671D00" w:rsidRDefault="006452E2">
      <w:pPr>
        <w:ind w:firstLine="540"/>
      </w:pPr>
      <w:r>
        <w:t>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t>ств дл</w:t>
      </w:r>
      <w:proofErr w:type="gramEnd"/>
      <w:r>
        <w:t>я включения в соответствующий реестр контрактов, предусмотренный статьей 103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t>,</w:t>
      </w:r>
      <w:proofErr w:type="gramEnd"/>
      <w: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t>,</w:t>
      </w:r>
      <w:proofErr w:type="gramEnd"/>
      <w: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71D00" w:rsidRDefault="006452E2">
      <w:pPr>
        <w:ind w:firstLine="540"/>
      </w:pPr>
      <w:proofErr w:type="gramStart"/>
      <w:r>
        <w:t>Предусмотренное абзацами пятым и шестым настоящего пункта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roofErr w:type="gramEnd"/>
      <w:r>
        <w:t xml:space="preserve">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71D00" w:rsidRDefault="006452E2">
      <w:pPr>
        <w:ind w:firstLine="540"/>
      </w:pPr>
      <w:r>
        <w:t>Положения об обеспечении исполнения контракта, включая положения о предоставлении такого обеспечения с учетом положений статьи 37 закона № 44-ФЗ, не применяются в случае:</w:t>
      </w:r>
    </w:p>
    <w:p w:rsidR="00671D00" w:rsidRDefault="006452E2">
      <w:pPr>
        <w:ind w:firstLine="540"/>
      </w:pPr>
      <w:r>
        <w:t>1) заключения контракта с участником закупки, который является казенным учреждением;</w:t>
      </w:r>
    </w:p>
    <w:p w:rsidR="00671D00" w:rsidRDefault="006452E2">
      <w:pPr>
        <w:ind w:firstLine="540"/>
      </w:pPr>
      <w:r>
        <w:t>2) осуществления закупки услуги по предоставлению кредита;</w:t>
      </w:r>
    </w:p>
    <w:p w:rsidR="00671D00" w:rsidRDefault="006452E2">
      <w:pPr>
        <w:ind w:firstLine="540"/>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71D00" w:rsidRDefault="006452E2">
      <w:pPr>
        <w:ind w:firstLine="567"/>
      </w:pPr>
      <w:r>
        <w:t>Денежные средства, переданные заказчику в залог в качестве обеспечения исполнения контракта,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w:t>
      </w:r>
    </w:p>
    <w:p w:rsidR="00671D00" w:rsidRDefault="006452E2">
      <w:pPr>
        <w:ind w:firstLine="567"/>
      </w:pPr>
      <w:proofErr w:type="gramStart"/>
      <w: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w:t>
      </w:r>
      <w:proofErr w:type="gramEnd"/>
      <w:r>
        <w:t xml:space="preserve">)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w:t>
      </w:r>
      <w:proofErr w:type="gramStart"/>
      <w:r>
        <w:t>менее начальной</w:t>
      </w:r>
      <w:proofErr w:type="gramEnd"/>
      <w:r>
        <w:t xml:space="preserve"> (максимальной) цены контракта, указанной в извещении об осуществлении закупки и документации о закупке.</w:t>
      </w:r>
    </w:p>
    <w:p w:rsidR="00671D00" w:rsidRDefault="00671D00">
      <w:pPr>
        <w:ind w:firstLine="720"/>
      </w:pPr>
    </w:p>
    <w:p w:rsidR="00671D00" w:rsidRDefault="006452E2">
      <w:pPr>
        <w:outlineLvl w:val="0"/>
        <w:rPr>
          <w:i/>
          <w:sz w:val="28"/>
        </w:rPr>
      </w:pPr>
      <w:r>
        <w:rPr>
          <w:i/>
          <w:sz w:val="28"/>
        </w:rPr>
        <w:t>22. Антидемпинговые меры</w:t>
      </w:r>
    </w:p>
    <w:p w:rsidR="00671D00" w:rsidRDefault="006452E2">
      <w:pPr>
        <w:ind w:firstLine="567"/>
      </w:pPr>
      <w:proofErr w:type="gramStart"/>
      <w:r>
        <w:t>Если при проведении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w:t>
      </w:r>
      <w:proofErr w:type="gramEnd"/>
      <w:r>
        <w:t xml:space="preserve">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настоящей документации.</w:t>
      </w:r>
    </w:p>
    <w:p w:rsidR="00671D00" w:rsidRDefault="006452E2">
      <w:pPr>
        <w:ind w:firstLine="567"/>
      </w:pPr>
      <w:proofErr w:type="gramStart"/>
      <w:r>
        <w:t xml:space="preserve">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w:t>
      </w:r>
      <w:r>
        <w:lastRenderedPageBreak/>
        <w:t>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w:t>
      </w:r>
      <w:proofErr w:type="gramEnd"/>
      <w:r>
        <w:t xml:space="preserve"> после предоставления таким участником обеспечения исполнения контракта в размере, указанном в предыдущем абзаце,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71D00" w:rsidRDefault="006452E2">
      <w:pPr>
        <w:ind w:firstLine="567"/>
      </w:pPr>
      <w: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71D00" w:rsidRDefault="006452E2">
      <w:pPr>
        <w:ind w:firstLine="540"/>
      </w:pPr>
      <w: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в сфере закупок и доводится до сведения всех участников закупки не позднее рабочего дня, следующего за днем подписания указанного протокола.</w:t>
      </w:r>
    </w:p>
    <w:p w:rsidR="003A6BAD" w:rsidRPr="003A6BAD" w:rsidRDefault="003A6BAD" w:rsidP="003A6BAD">
      <w:pPr>
        <w:autoSpaceDE w:val="0"/>
        <w:autoSpaceDN w:val="0"/>
        <w:adjustRightInd w:val="0"/>
        <w:ind w:firstLine="540"/>
        <w:rPr>
          <w:szCs w:val="22"/>
        </w:rPr>
      </w:pPr>
      <w:proofErr w:type="gramStart"/>
      <w:r w:rsidRPr="008116A4">
        <w:rPr>
          <w:szCs w:val="22"/>
        </w:rPr>
        <w:t>Если предметом контракта, для заключения которого проводится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w:t>
      </w:r>
      <w:proofErr w:type="gramEnd"/>
      <w:r w:rsidRPr="008116A4">
        <w:rPr>
          <w:szCs w:val="22"/>
        </w:rPr>
        <w:t xml:space="preserve">, </w:t>
      </w:r>
      <w:proofErr w:type="gramStart"/>
      <w:r w:rsidRPr="008116A4">
        <w:rPr>
          <w:szCs w:val="22"/>
        </w:rPr>
        <w:t>наряду с вышеуказанными требованиями,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w:t>
      </w:r>
      <w:proofErr w:type="gramEnd"/>
      <w:r w:rsidRPr="008116A4">
        <w:rPr>
          <w:szCs w:val="22"/>
        </w:rPr>
        <w:t xml:space="preserve"> цене, сумме цен единиц товара.</w:t>
      </w:r>
    </w:p>
    <w:p w:rsidR="003A6BAD" w:rsidRPr="008116A4" w:rsidRDefault="003A6BAD" w:rsidP="003A6BAD">
      <w:pPr>
        <w:autoSpaceDE w:val="0"/>
        <w:autoSpaceDN w:val="0"/>
        <w:adjustRightInd w:val="0"/>
        <w:ind w:firstLine="540"/>
        <w:rPr>
          <w:szCs w:val="22"/>
        </w:rPr>
      </w:pPr>
      <w:r w:rsidRPr="008116A4">
        <w:rPr>
          <w:szCs w:val="22"/>
        </w:rPr>
        <w:t>Такое обоснование представляется участником закупки, с которым заключается контракт, при направлении заказчику подписанного проекта контракта при проведен</w:t>
      </w:r>
      <w:proofErr w:type="gramStart"/>
      <w:r w:rsidRPr="008116A4">
        <w:rPr>
          <w:szCs w:val="22"/>
        </w:rPr>
        <w:t>ии ау</w:t>
      </w:r>
      <w:proofErr w:type="gramEnd"/>
      <w:r w:rsidRPr="008116A4">
        <w:rPr>
          <w:szCs w:val="22"/>
        </w:rPr>
        <w:t xml:space="preserve">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8116A4">
        <w:rPr>
          <w:szCs w:val="22"/>
        </w:rPr>
        <w:t>предложение</w:t>
      </w:r>
      <w:proofErr w:type="gramEnd"/>
      <w:r w:rsidRPr="008116A4">
        <w:rPr>
          <w:szCs w:val="22"/>
        </w:rPr>
        <w:t xml:space="preserve"> о цене контракта которого содержит лучшие условия по цене контракта, следующие после условий, </w:t>
      </w:r>
      <w:proofErr w:type="gramStart"/>
      <w:r w:rsidRPr="008116A4">
        <w:rPr>
          <w:szCs w:val="22"/>
        </w:rPr>
        <w:t>предложенных</w:t>
      </w:r>
      <w:proofErr w:type="gramEnd"/>
      <w:r w:rsidRPr="008116A4">
        <w:rPr>
          <w:szCs w:val="22"/>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A6BAD" w:rsidRPr="003A6BAD" w:rsidRDefault="003A6BAD" w:rsidP="003A6BAD">
      <w:pPr>
        <w:autoSpaceDE w:val="0"/>
        <w:autoSpaceDN w:val="0"/>
        <w:adjustRightInd w:val="0"/>
        <w:ind w:firstLine="540"/>
        <w:rPr>
          <w:szCs w:val="22"/>
        </w:rPr>
      </w:pPr>
      <w:r w:rsidRPr="008116A4">
        <w:rPr>
          <w:szCs w:val="22"/>
        </w:rPr>
        <w:t>Выплата аванса при исполнении контракта, заключенного с участником закупки, указанным в настоящем пункте, не допускается.</w:t>
      </w:r>
    </w:p>
    <w:p w:rsidR="003A6BAD" w:rsidRDefault="003A6BAD">
      <w:pPr>
        <w:ind w:firstLine="540"/>
      </w:pPr>
    </w:p>
    <w:p w:rsidR="00671D00" w:rsidRDefault="006452E2">
      <w:pPr>
        <w:outlineLvl w:val="0"/>
        <w:rPr>
          <w:i/>
          <w:sz w:val="28"/>
        </w:rPr>
      </w:pPr>
      <w:r>
        <w:rPr>
          <w:i/>
          <w:sz w:val="28"/>
        </w:rPr>
        <w:t>23. Банковское сопровождение контрактов</w:t>
      </w:r>
    </w:p>
    <w:p w:rsidR="00671D00" w:rsidRDefault="006452E2">
      <w:pPr>
        <w:ind w:firstLine="567"/>
      </w:pPr>
      <w:r>
        <w:t xml:space="preserve">Правительство Российской Федерации устанавливает порядок осуществления банковского сопровождения контрактов, включающий в </w:t>
      </w:r>
      <w:proofErr w:type="gramStart"/>
      <w:r>
        <w:t>себя</w:t>
      </w:r>
      <w:proofErr w:type="gramEnd"/>
      <w:r>
        <w:t xml:space="preserve">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671D00" w:rsidRDefault="006452E2">
      <w:pPr>
        <w:ind w:firstLine="567"/>
      </w:pPr>
      <w:proofErr w:type="gramStart"/>
      <w:r>
        <w:t>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roofErr w:type="gramEnd"/>
    </w:p>
    <w:p w:rsidR="00671D00" w:rsidRDefault="006452E2">
      <w:pPr>
        <w:ind w:firstLine="567"/>
      </w:pPr>
      <w:r>
        <w:t>Осуществление расчетов в ходе исполнения контракта, сопровождаемого банком, отражается на счетах, которые открываются в указанном банке.</w:t>
      </w:r>
    </w:p>
    <w:p w:rsidR="00671D00" w:rsidRDefault="00671D00">
      <w:pPr>
        <w:outlineLvl w:val="0"/>
        <w:rPr>
          <w:i/>
        </w:rPr>
      </w:pPr>
    </w:p>
    <w:p w:rsidR="00671D00" w:rsidRDefault="006452E2">
      <w:pPr>
        <w:outlineLvl w:val="0"/>
        <w:rPr>
          <w:i/>
          <w:sz w:val="28"/>
        </w:rPr>
      </w:pPr>
      <w:r>
        <w:rPr>
          <w:i/>
          <w:sz w:val="28"/>
        </w:rPr>
        <w:t>24. Обязанность заказчика отказаться от заключения контракта</w:t>
      </w:r>
    </w:p>
    <w:p w:rsidR="00671D00" w:rsidRDefault="006452E2">
      <w:pPr>
        <w:ind w:firstLine="567"/>
      </w:pPr>
      <w:r>
        <w:t>Заказчик обязан отказаться от заключения контракта с победителем аукциона, либо при уклонении победителя аукциона от заключения контракта с участником аукциона, с которым заключается такой контракт, в случае установления факта:</w:t>
      </w:r>
    </w:p>
    <w:p w:rsidR="00671D00" w:rsidRDefault="006452E2">
      <w:pPr>
        <w:ind w:firstLine="567"/>
      </w:pPr>
      <w:r>
        <w:t>1) проведения ликвидации участника закупки - юридического лица, индивидуального предпринимателя банкротом и об открытии конкурсного производства;</w:t>
      </w:r>
    </w:p>
    <w:p w:rsidR="00671D00" w:rsidRDefault="006452E2">
      <w:pPr>
        <w:ind w:firstLine="567"/>
      </w:pPr>
      <w: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671D00" w:rsidRDefault="006452E2">
      <w:pPr>
        <w:ind w:firstLine="567"/>
      </w:pPr>
      <w:r>
        <w:t>3) предоставления указанными лицами заведомо ложных сведений;</w:t>
      </w:r>
    </w:p>
    <w:p w:rsidR="00671D00" w:rsidRDefault="006452E2">
      <w:pPr>
        <w:ind w:firstLine="567"/>
      </w:pPr>
      <w:r>
        <w:t>4) нахождения имущества указанных лиц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671D00" w:rsidRDefault="006452E2">
      <w:pPr>
        <w:ind w:firstLine="567"/>
      </w:pPr>
      <w:proofErr w:type="gramStart"/>
      <w: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w:t>
      </w:r>
      <w:proofErr w:type="gramEnd"/>
      <w:r>
        <w:t xml:space="preserve"> Федерации;</w:t>
      </w:r>
    </w:p>
    <w:p w:rsidR="00671D00" w:rsidRDefault="006452E2">
      <w:pPr>
        <w:ind w:firstLine="567"/>
      </w:pPr>
      <w:proofErr w:type="gramStart"/>
      <w:r>
        <w:t xml:space="preserve">6) не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(если такие требования были установлены в </w:t>
      </w:r>
      <w:r>
        <w:rPr>
          <w:b/>
        </w:rPr>
        <w:t>Информационной карте</w:t>
      </w:r>
      <w:r>
        <w:t>);</w:t>
      </w:r>
      <w:proofErr w:type="gramEnd"/>
    </w:p>
    <w:p w:rsidR="00671D00" w:rsidRDefault="006452E2">
      <w:pPr>
        <w:ind w:firstLine="567"/>
      </w:pPr>
      <w:r>
        <w:t xml:space="preserve">7) наличия информации о поставщике (подрядчике, исполнителе) в реестре недобросовестных поставщиков, (если такие требования были установлены в </w:t>
      </w:r>
      <w:r>
        <w:rPr>
          <w:b/>
        </w:rPr>
        <w:t>Информационной карте</w:t>
      </w:r>
      <w:r>
        <w:t>);</w:t>
      </w:r>
    </w:p>
    <w:p w:rsidR="00671D00" w:rsidRDefault="006452E2">
      <w:pPr>
        <w:ind w:firstLine="567"/>
      </w:pPr>
      <w:proofErr w:type="gramStart"/>
      <w:r>
        <w:t>8)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71D00" w:rsidRDefault="006452E2">
      <w:pPr>
        <w:ind w:firstLine="567"/>
      </w:pPr>
      <w:r>
        <w:t>9)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 участника закупки - юридического лица;</w:t>
      </w:r>
    </w:p>
    <w:p w:rsidR="00671D00" w:rsidRDefault="006452E2">
      <w:pPr>
        <w:ind w:firstLine="567"/>
      </w:pPr>
      <w:r>
        <w:t>10) отсутствия обладания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71D00" w:rsidRDefault="006452E2">
      <w:pPr>
        <w:ind w:firstLine="567"/>
      </w:pPr>
      <w:r>
        <w:t>11) несоответствия требованиям, установленным Правительством Российской Федерации к участникам закупок отдельных видов товаров, работ, услуг путем проведения аукциона в соответствии с частями 2, 2.1 статьи 31 закона № 44-ФЗ;</w:t>
      </w:r>
    </w:p>
    <w:p w:rsidR="00671D00" w:rsidRDefault="006452E2">
      <w:pPr>
        <w:ind w:firstLine="567"/>
      </w:pPr>
      <w:r>
        <w:t>12) наличия у участника закупки ограничений для участия в закупках, установленных законодательством Российской Федерации.</w:t>
      </w:r>
    </w:p>
    <w:p w:rsidR="00671D00" w:rsidRDefault="00671D00">
      <w:pPr>
        <w:ind w:firstLine="720"/>
      </w:pPr>
    </w:p>
    <w:p w:rsidR="00671D00" w:rsidRDefault="006452E2">
      <w:pPr>
        <w:outlineLvl w:val="0"/>
      </w:pPr>
      <w:r>
        <w:rPr>
          <w:i/>
          <w:sz w:val="28"/>
        </w:rPr>
        <w:t>25. Право заказчика на изменения существенных условий контракта при его исполнении</w:t>
      </w:r>
    </w:p>
    <w:p w:rsidR="00061CE2" w:rsidRDefault="00061CE2" w:rsidP="00061CE2">
      <w:pPr>
        <w:ind w:firstLine="567"/>
      </w:pPr>
      <w: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61CE2" w:rsidRDefault="00061CE2" w:rsidP="00061CE2">
      <w:pPr>
        <w:ind w:firstLine="567"/>
      </w:pPr>
      <w:r>
        <w:t>Если возможность изменения условий контракта была предусмотрена настоящей документацией и контрактом:</w:t>
      </w:r>
    </w:p>
    <w:p w:rsidR="00061CE2" w:rsidRDefault="00061CE2" w:rsidP="00061CE2">
      <w:pPr>
        <w:ind w:firstLine="567"/>
      </w:pPr>
      <w: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61CE2" w:rsidRDefault="00061CE2" w:rsidP="00061CE2">
      <w:pPr>
        <w:ind w:firstLine="567"/>
      </w:pPr>
      <w:r>
        <w:t>- если по предложению заказчика увеличиваются предусмотренные контракто</w:t>
      </w:r>
      <w:proofErr w:type="gramStart"/>
      <w:r>
        <w:t>м(</w:t>
      </w:r>
      <w:proofErr w:type="gramEnd"/>
      <w:r>
        <w:t xml:space="preserve">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w:t>
      </w:r>
      <w:r>
        <w:lastRenderedPageBreak/>
        <w:t xml:space="preserve">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61CE2" w:rsidRDefault="00061CE2" w:rsidP="00061CE2">
      <w:pPr>
        <w:ind w:firstLine="567"/>
      </w:pPr>
      <w:r>
        <w:t xml:space="preserve">-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не более чем на десять процентов цены контракта.</w:t>
      </w:r>
    </w:p>
    <w:p w:rsidR="00890F86" w:rsidRPr="00890F86" w:rsidRDefault="00890F86" w:rsidP="00890F86">
      <w:pPr>
        <w:autoSpaceDE w:val="0"/>
        <w:autoSpaceDN w:val="0"/>
        <w:adjustRightInd w:val="0"/>
        <w:ind w:firstLine="540"/>
        <w:rPr>
          <w:szCs w:val="22"/>
        </w:rPr>
      </w:pPr>
    </w:p>
    <w:p w:rsidR="00890F86" w:rsidRDefault="00890F86" w:rsidP="00890F86">
      <w:pPr>
        <w:ind w:right="-1"/>
        <w:rPr>
          <w:i/>
          <w:sz w:val="28"/>
        </w:rPr>
      </w:pPr>
      <w:r>
        <w:rPr>
          <w:i/>
          <w:sz w:val="28"/>
        </w:rPr>
        <w:t xml:space="preserve">26. Расторжение контракта в связи с односторонним отказом  стороны контракта от исполнения контракта </w:t>
      </w:r>
    </w:p>
    <w:p w:rsidR="00890F86" w:rsidRPr="00890F86" w:rsidRDefault="00890F86" w:rsidP="00890F86">
      <w:pPr>
        <w:ind w:firstLine="567"/>
        <w:rPr>
          <w:szCs w:val="22"/>
        </w:rPr>
      </w:pPr>
      <w:r w:rsidRPr="00890F86">
        <w:rPr>
          <w:szCs w:val="22"/>
        </w:rPr>
        <w:t xml:space="preserve">Заказчик вправе принять решение </w:t>
      </w:r>
      <w:proofErr w:type="gramStart"/>
      <w:r w:rsidRPr="00890F86">
        <w:rPr>
          <w:szCs w:val="22"/>
        </w:rPr>
        <w:t>об одностороннем отказе от исполнения контракта в соответствии с гражданским законодательством при условии</w:t>
      </w:r>
      <w:proofErr w:type="gramEnd"/>
      <w:r w:rsidRPr="00890F86">
        <w:rPr>
          <w:szCs w:val="22"/>
        </w:rPr>
        <w:t xml:space="preserve">, если это было предусмотрено в </w:t>
      </w:r>
      <w:r w:rsidRPr="00890F86">
        <w:rPr>
          <w:b/>
          <w:szCs w:val="22"/>
        </w:rPr>
        <w:t>Информационной карте</w:t>
      </w:r>
      <w:r w:rsidRPr="00890F86">
        <w:rPr>
          <w:szCs w:val="22"/>
        </w:rPr>
        <w:t>, контракте.</w:t>
      </w:r>
    </w:p>
    <w:p w:rsidR="00890F86" w:rsidRPr="00890F86" w:rsidRDefault="00890F86" w:rsidP="00890F86">
      <w:pPr>
        <w:ind w:firstLine="567"/>
        <w:rPr>
          <w:szCs w:val="22"/>
        </w:rPr>
      </w:pPr>
      <w:r w:rsidRPr="00890F86">
        <w:rPr>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890F86" w:rsidRPr="00890F86" w:rsidRDefault="00890F86" w:rsidP="00890F86">
      <w:pPr>
        <w:ind w:firstLine="567"/>
        <w:rPr>
          <w:szCs w:val="22"/>
        </w:rPr>
      </w:pPr>
      <w:r w:rsidRPr="00890F86">
        <w:rPr>
          <w:szCs w:val="22"/>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90F86">
        <w:rPr>
          <w:szCs w:val="22"/>
        </w:rPr>
        <w:t>и</w:t>
      </w:r>
      <w:proofErr w:type="gramEnd"/>
      <w:r w:rsidRPr="00890F86">
        <w:rPr>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90F86" w:rsidRPr="00890F86" w:rsidRDefault="00890F86" w:rsidP="00890F86">
      <w:pPr>
        <w:ind w:firstLine="567"/>
        <w:rPr>
          <w:szCs w:val="22"/>
        </w:rPr>
      </w:pPr>
      <w:proofErr w:type="gramStart"/>
      <w:r w:rsidRPr="00890F86">
        <w:rPr>
          <w:szCs w:val="22"/>
        </w:rPr>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в сфере закупок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890F86">
        <w:rPr>
          <w:szCs w:val="22"/>
        </w:rPr>
        <w:t xml:space="preserve"> сре</w:t>
      </w:r>
      <w:proofErr w:type="gramStart"/>
      <w:r w:rsidRPr="00890F86">
        <w:rPr>
          <w:szCs w:val="22"/>
        </w:rPr>
        <w:t>дств св</w:t>
      </w:r>
      <w:proofErr w:type="gramEnd"/>
      <w:r w:rsidRPr="00890F86">
        <w:rPr>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абзаца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890F86">
        <w:rPr>
          <w:szCs w:val="22"/>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890F86">
        <w:rPr>
          <w:szCs w:val="22"/>
        </w:rPr>
        <w:t xml:space="preserve"> в сфере закупок.</w:t>
      </w:r>
    </w:p>
    <w:p w:rsidR="00890F86" w:rsidRPr="00890F86" w:rsidRDefault="00890F86" w:rsidP="00890F86">
      <w:pPr>
        <w:ind w:firstLine="567"/>
        <w:rPr>
          <w:szCs w:val="22"/>
        </w:rPr>
      </w:pPr>
      <w:r w:rsidRPr="00890F86">
        <w:rPr>
          <w:szCs w:val="22"/>
        </w:rPr>
        <w:t xml:space="preserve">Решение заказчика об одностороннем отказе от исполнения контракта вступает в </w:t>
      </w:r>
      <w:r w:rsidR="00FC40FB" w:rsidRPr="00890F86">
        <w:rPr>
          <w:szCs w:val="22"/>
        </w:rPr>
        <w:t>силу,</w:t>
      </w:r>
      <w:r w:rsidRPr="00890F86">
        <w:rPr>
          <w:szCs w:val="22"/>
        </w:rPr>
        <w:t xml:space="preserve"> и контракт считается расторгнутым через десять дней </w:t>
      </w:r>
      <w:proofErr w:type="gramStart"/>
      <w:r w:rsidRPr="00890F86">
        <w:rPr>
          <w:szCs w:val="22"/>
        </w:rPr>
        <w:t>с даты</w:t>
      </w:r>
      <w:proofErr w:type="gramEnd"/>
      <w:r w:rsidRPr="00890F86">
        <w:rPr>
          <w:szCs w:val="22"/>
        </w:rPr>
        <w:t xml:space="preserve"> надлежащего уведомления заказчиком поставщика об одностороннем отказе от исполнения контракта.</w:t>
      </w:r>
    </w:p>
    <w:p w:rsidR="00890F86" w:rsidRPr="00890F86" w:rsidRDefault="00890F86" w:rsidP="00890F86">
      <w:pPr>
        <w:ind w:firstLine="567"/>
        <w:rPr>
          <w:szCs w:val="22"/>
        </w:rPr>
      </w:pPr>
      <w:proofErr w:type="gramStart"/>
      <w:r w:rsidRPr="00890F86">
        <w:rPr>
          <w:szCs w:val="22"/>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proofErr w:type="gramEnd"/>
      <w:r w:rsidRPr="00890F86">
        <w:rPr>
          <w:szCs w:val="22"/>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90F86" w:rsidRPr="00890F86" w:rsidRDefault="00890F86" w:rsidP="00890F86">
      <w:pPr>
        <w:ind w:firstLine="567"/>
        <w:rPr>
          <w:szCs w:val="22"/>
        </w:rPr>
      </w:pPr>
      <w:proofErr w:type="gramStart"/>
      <w:r w:rsidRPr="00890F86">
        <w:rPr>
          <w:szCs w:val="22"/>
        </w:rPr>
        <w:t>Заказчик обязан принять решение об одностороннем отказе от исполнения контракта в соответствии с частью 15 статьи 95 Федерального закона №44-ФЗ,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roofErr w:type="gramEnd"/>
    </w:p>
    <w:p w:rsidR="00890F86" w:rsidRPr="00890F86" w:rsidRDefault="00890F86" w:rsidP="00890F86">
      <w:pPr>
        <w:ind w:firstLine="567"/>
        <w:rPr>
          <w:szCs w:val="22"/>
        </w:rPr>
      </w:pPr>
      <w:r w:rsidRPr="00890F86">
        <w:rPr>
          <w:szCs w:val="22"/>
        </w:rPr>
        <w:lastRenderedPageBreak/>
        <w:t xml:space="preserve">Информация о поставщике (подрядчике, исполнителе), с которым контракт </w:t>
      </w:r>
      <w:proofErr w:type="gramStart"/>
      <w:r w:rsidRPr="00890F86">
        <w:rPr>
          <w:szCs w:val="22"/>
        </w:rPr>
        <w:t>был</w:t>
      </w:r>
      <w:proofErr w:type="gramEnd"/>
      <w:r w:rsidRPr="00890F86">
        <w:rPr>
          <w:szCs w:val="22"/>
        </w:rPr>
        <w:t xml:space="preserve"> расторгнут в связи с односторонним отказом заказчика от исполнения контракта, включается в установленном Федеральным законом №44-ФЗ порядке в реестр недобросовестных поставщиков (подрядчиков, исполнителей).</w:t>
      </w:r>
    </w:p>
    <w:p w:rsidR="00890F86" w:rsidRPr="00890F86" w:rsidRDefault="00890F86" w:rsidP="00890F86">
      <w:pPr>
        <w:ind w:firstLine="567"/>
        <w:rPr>
          <w:szCs w:val="22"/>
        </w:rPr>
      </w:pPr>
      <w:r w:rsidRPr="00890F86">
        <w:rPr>
          <w:szCs w:val="22"/>
        </w:rPr>
        <w:t>В случае расторжения контракта в связи с односторонним отказом заказчика от исполнения контракта заказчик вправе осуществить закупку товара, поставка которого являлась предметом расторгнутого контракта, в соответствии с положениями пункта 6 части 2 статьи 83, пункта 2 части 2 статьи 83.1 Федерального закона №44-ФЗ.</w:t>
      </w:r>
    </w:p>
    <w:p w:rsidR="00890F86" w:rsidRPr="00890F86" w:rsidRDefault="00890F86" w:rsidP="00890F86">
      <w:pPr>
        <w:autoSpaceDE w:val="0"/>
        <w:autoSpaceDN w:val="0"/>
        <w:adjustRightInd w:val="0"/>
        <w:ind w:firstLine="540"/>
        <w:rPr>
          <w:szCs w:val="22"/>
        </w:rPr>
      </w:pPr>
      <w:proofErr w:type="gramStart"/>
      <w:r w:rsidRPr="00890F86">
        <w:rPr>
          <w:szCs w:val="22"/>
        </w:rPr>
        <w:t xml:space="preserve">В случае расторжения контракта по основаниям, предусмотренным </w:t>
      </w:r>
      <w:hyperlink r:id="rId15" w:history="1">
        <w:r w:rsidRPr="00890F86">
          <w:rPr>
            <w:szCs w:val="22"/>
          </w:rPr>
          <w:t>частью 8</w:t>
        </w:r>
      </w:hyperlink>
      <w:r w:rsidRPr="00890F86">
        <w:rPr>
          <w:szCs w:val="22"/>
        </w:rPr>
        <w:t xml:space="preserve"> статьи 95 Федерального закона №44-ФЗ, заказчик вправе заключить контракт с участником закупки, с которым в соответствии с Федеральным законом №44-ФЗ заключается контракт при уклонении от заключения контракта победителя электронного аукциона (за исключением победителя, предусмотренного </w:t>
      </w:r>
      <w:hyperlink r:id="rId16" w:history="1">
        <w:r w:rsidRPr="00890F86">
          <w:rPr>
            <w:szCs w:val="22"/>
          </w:rPr>
          <w:t>частью 14 статьи 83.2</w:t>
        </w:r>
      </w:hyperlink>
      <w:r w:rsidRPr="00890F86">
        <w:rPr>
          <w:szCs w:val="22"/>
        </w:rPr>
        <w:t xml:space="preserve">  Федерального закона №44-ФЗ) и при условии согласия такого участника закупки заключить контракт.</w:t>
      </w:r>
      <w:proofErr w:type="gramEnd"/>
      <w:r w:rsidRPr="00890F86">
        <w:rPr>
          <w:szCs w:val="22"/>
        </w:rPr>
        <w:t xml:space="preserve"> </w:t>
      </w:r>
      <w:proofErr w:type="gramStart"/>
      <w:r w:rsidRPr="00890F86">
        <w:rPr>
          <w:szCs w:val="22"/>
        </w:rPr>
        <w:t xml:space="preserve">Указанный контракт заключается с соблюдением условий, предусмотренных </w:t>
      </w:r>
      <w:hyperlink r:id="rId17" w:history="1">
        <w:r w:rsidRPr="00890F86">
          <w:rPr>
            <w:szCs w:val="22"/>
          </w:rPr>
          <w:t>частью 1 статьи 34</w:t>
        </w:r>
      </w:hyperlink>
      <w:r w:rsidRPr="00890F86">
        <w:rPr>
          <w:szCs w:val="22"/>
        </w:rPr>
        <w:t xml:space="preserve"> Федерального закона №44-ФЗ с учетом положений </w:t>
      </w:r>
      <w:hyperlink r:id="rId18" w:history="1">
        <w:r w:rsidRPr="00890F86">
          <w:rPr>
            <w:szCs w:val="22"/>
          </w:rPr>
          <w:t>части 18</w:t>
        </w:r>
      </w:hyperlink>
      <w:r w:rsidRPr="00890F86">
        <w:rPr>
          <w:szCs w:val="22"/>
        </w:rPr>
        <w:t xml:space="preserve"> статьи 95 Федерального закона №44-ФЗ, и после предоставления в соответствии с Федеральным законом №44-ФЗ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w:t>
      </w:r>
      <w:proofErr w:type="gramEnd"/>
      <w:r w:rsidRPr="00890F86">
        <w:rPr>
          <w:szCs w:val="22"/>
        </w:rPr>
        <w:t xml:space="preserve"> </w:t>
      </w:r>
      <w:proofErr w:type="gramStart"/>
      <w:r w:rsidRPr="00890F86">
        <w:rPr>
          <w:szCs w:val="22"/>
        </w:rPr>
        <w:t xml:space="preserve">При этом при расторжении контракта (за исключением контракта, указанного в </w:t>
      </w:r>
      <w:hyperlink r:id="rId19" w:history="1">
        <w:r w:rsidRPr="00890F86">
          <w:rPr>
            <w:szCs w:val="22"/>
          </w:rPr>
          <w:t>части 9 статьи 37</w:t>
        </w:r>
      </w:hyperlink>
      <w:r w:rsidRPr="00890F86">
        <w:rPr>
          <w:szCs w:val="22"/>
        </w:rPr>
        <w:t xml:space="preserve"> Федерального закона №44-ФЗ)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r:id="rId20" w:history="1">
        <w:r w:rsidRPr="00890F86">
          <w:rPr>
            <w:szCs w:val="22"/>
          </w:rPr>
          <w:t>частью 7 статьи 104</w:t>
        </w:r>
      </w:hyperlink>
      <w:r w:rsidRPr="00890F86">
        <w:rPr>
          <w:szCs w:val="22"/>
        </w:rPr>
        <w:t xml:space="preserve">  Федерального закона №44-ФЗ принято решение о включении информации о поставщике (подрядчике</w:t>
      </w:r>
      <w:proofErr w:type="gramEnd"/>
      <w:r w:rsidRPr="00890F86">
        <w:rPr>
          <w:szCs w:val="22"/>
        </w:rPr>
        <w:t xml:space="preserve">, </w:t>
      </w:r>
      <w:proofErr w:type="gramStart"/>
      <w:r w:rsidRPr="00890F86">
        <w:rPr>
          <w:szCs w:val="22"/>
        </w:rPr>
        <w:t>исполнителе</w:t>
      </w:r>
      <w:proofErr w:type="gramEnd"/>
      <w:r w:rsidRPr="00890F86">
        <w:rPr>
          <w:szCs w:val="22"/>
        </w:rPr>
        <w:t>), с которым расторгнут контракт, в реестр недобросовестных поставщиков (подрядчиков, исполнителей).</w:t>
      </w:r>
    </w:p>
    <w:p w:rsidR="00890F86" w:rsidRPr="00890F86" w:rsidRDefault="00890F86" w:rsidP="00420CA4">
      <w:pPr>
        <w:autoSpaceDE w:val="0"/>
        <w:autoSpaceDN w:val="0"/>
        <w:adjustRightInd w:val="0"/>
        <w:ind w:firstLine="540"/>
        <w:rPr>
          <w:szCs w:val="22"/>
        </w:rPr>
      </w:pPr>
      <w:proofErr w:type="gramStart"/>
      <w:r w:rsidRPr="00890F86">
        <w:rPr>
          <w:szCs w:val="22"/>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выполненной работы, оказанной услуги по расторгнутому контракту.</w:t>
      </w:r>
      <w:proofErr w:type="gramEnd"/>
      <w:r w:rsidRPr="00890F86">
        <w:rPr>
          <w:szCs w:val="22"/>
        </w:rPr>
        <w:t xml:space="preserve"> При этом цена контракта, заключаемого в соответствии с частью 17 статьи 95 Федерального закона №44-ФЗ, должна быть уменьшена пропорционально количеству поставленного товара, выполненной работы или оказанной услуги.</w:t>
      </w:r>
    </w:p>
    <w:p w:rsidR="00890F86" w:rsidRPr="00890F86" w:rsidRDefault="00890F86" w:rsidP="00890F86">
      <w:pPr>
        <w:ind w:firstLine="567"/>
        <w:rPr>
          <w:szCs w:val="22"/>
        </w:rPr>
      </w:pPr>
      <w:r w:rsidRPr="00890F86">
        <w:rPr>
          <w:szCs w:val="22"/>
        </w:rPr>
        <w:t>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890F86" w:rsidRPr="00890F86" w:rsidRDefault="00890F86" w:rsidP="00890F86">
      <w:pPr>
        <w:ind w:firstLine="567"/>
        <w:rPr>
          <w:szCs w:val="22"/>
        </w:rPr>
      </w:pPr>
      <w:proofErr w:type="gramStart"/>
      <w:r w:rsidRPr="00890F86">
        <w:rPr>
          <w:szCs w:val="22"/>
        </w:rPr>
        <w:t>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890F86">
        <w:rPr>
          <w:szCs w:val="22"/>
        </w:rPr>
        <w:t xml:space="preserve"> фиксирование такого уведомления и получение заказчиком подтверждения о его вручении заказчику. Выполнение поставщиком (подрядчиком, исполнителем) требований настоящего абзаца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890F86" w:rsidRPr="00890F86" w:rsidRDefault="00890F86" w:rsidP="00890F86">
      <w:pPr>
        <w:ind w:firstLine="567"/>
        <w:rPr>
          <w:szCs w:val="22"/>
        </w:rPr>
      </w:pPr>
      <w:r w:rsidRPr="00890F86">
        <w:rPr>
          <w:szCs w:val="22"/>
        </w:rPr>
        <w:t xml:space="preserve">Решение поставщика (подрядчика, исполнителя) об одностороннем отказе от исполнения контракта вступает в </w:t>
      </w:r>
      <w:r w:rsidR="00420CA4" w:rsidRPr="00890F86">
        <w:rPr>
          <w:szCs w:val="22"/>
        </w:rPr>
        <w:t>силу,</w:t>
      </w:r>
      <w:r w:rsidRPr="00890F86">
        <w:rPr>
          <w:szCs w:val="22"/>
        </w:rPr>
        <w:t xml:space="preserve"> и контракт считается расторгнутым через десять дней </w:t>
      </w:r>
      <w:proofErr w:type="gramStart"/>
      <w:r w:rsidRPr="00890F86">
        <w:rPr>
          <w:szCs w:val="22"/>
        </w:rPr>
        <w:t>с даты</w:t>
      </w:r>
      <w:proofErr w:type="gramEnd"/>
      <w:r w:rsidRPr="00890F86">
        <w:rPr>
          <w:szCs w:val="22"/>
        </w:rPr>
        <w:t xml:space="preserve"> надлежащего уведомления поставщиком заказчика об одностороннем отказе от исполнения контракта.</w:t>
      </w:r>
    </w:p>
    <w:p w:rsidR="00890F86" w:rsidRPr="00890F86" w:rsidRDefault="00890F86" w:rsidP="00890F86">
      <w:pPr>
        <w:ind w:firstLine="567"/>
        <w:rPr>
          <w:szCs w:val="22"/>
        </w:rPr>
      </w:pPr>
      <w:r w:rsidRPr="00890F86">
        <w:rPr>
          <w:szCs w:val="22"/>
        </w:rPr>
        <w:t xml:space="preserve">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890F86">
        <w:rPr>
          <w:szCs w:val="22"/>
        </w:rPr>
        <w:t>решении</w:t>
      </w:r>
      <w:proofErr w:type="gramEnd"/>
      <w:r w:rsidRPr="00890F86">
        <w:rPr>
          <w:szCs w:val="22"/>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90F86" w:rsidRPr="00890F86" w:rsidRDefault="00890F86" w:rsidP="00890F86">
      <w:pPr>
        <w:ind w:firstLine="567"/>
        <w:rPr>
          <w:szCs w:val="22"/>
        </w:rPr>
      </w:pPr>
      <w:r w:rsidRPr="00890F86">
        <w:rPr>
          <w:szCs w:val="22"/>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90F86" w:rsidRPr="00890F86" w:rsidRDefault="00890F86" w:rsidP="00890F86">
      <w:pPr>
        <w:ind w:firstLine="567"/>
        <w:rPr>
          <w:szCs w:val="22"/>
        </w:rPr>
      </w:pPr>
      <w:r w:rsidRPr="00890F86">
        <w:rPr>
          <w:szCs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сфере закупок в течение одного рабочего дня, следующего за датой изменения контракта или расторжения контракта.</w:t>
      </w:r>
    </w:p>
    <w:p w:rsidR="00890F86" w:rsidRPr="00890F86" w:rsidRDefault="00890F86" w:rsidP="00890F86">
      <w:pPr>
        <w:ind w:right="-1"/>
        <w:rPr>
          <w:i/>
          <w:szCs w:val="22"/>
        </w:rPr>
      </w:pPr>
    </w:p>
    <w:p w:rsidR="00671D00" w:rsidRDefault="00E452C7">
      <w:pPr>
        <w:ind w:right="-1"/>
        <w:rPr>
          <w:i/>
          <w:sz w:val="28"/>
        </w:rPr>
      </w:pPr>
      <w:r>
        <w:rPr>
          <w:i/>
          <w:sz w:val="28"/>
        </w:rPr>
        <w:lastRenderedPageBreak/>
        <w:t>27</w:t>
      </w:r>
      <w:r w:rsidR="006452E2">
        <w:rPr>
          <w:i/>
          <w:sz w:val="28"/>
        </w:rPr>
        <w:t xml:space="preserve">. Право на обжалование </w:t>
      </w:r>
    </w:p>
    <w:p w:rsidR="00671D00" w:rsidRDefault="006452E2">
      <w:pPr>
        <w:ind w:firstLine="708"/>
        <w:outlineLvl w:val="0"/>
      </w:pPr>
      <w:r>
        <w:t>Положения настоящей документации об электронном аукционе, решения, принятые комиссией при проведен</w:t>
      </w:r>
      <w:proofErr w:type="gramStart"/>
      <w:r>
        <w:t>ии ау</w:t>
      </w:r>
      <w:proofErr w:type="gramEnd"/>
      <w:r>
        <w:t>кциона, могут быть обжалованы участниками закупок в порядке, установленном действующим законодательством Российской Федерации.</w:t>
      </w:r>
    </w:p>
    <w:p w:rsidR="00671D00" w:rsidRDefault="006452E2">
      <w:pPr>
        <w:jc w:val="center"/>
        <w:outlineLvl w:val="0"/>
        <w:rPr>
          <w:b/>
          <w:i/>
          <w:sz w:val="28"/>
        </w:rPr>
      </w:pPr>
      <w:r>
        <w:rPr>
          <w:b/>
          <w:i/>
          <w:sz w:val="28"/>
        </w:rPr>
        <w:br w:type="page"/>
      </w:r>
      <w:r>
        <w:rPr>
          <w:b/>
          <w:i/>
          <w:sz w:val="28"/>
        </w:rPr>
        <w:lastRenderedPageBreak/>
        <w:t>Информационная карта аукциона</w:t>
      </w:r>
    </w:p>
    <w:p w:rsidR="00AF0F9E" w:rsidRDefault="00AF0F9E">
      <w:pPr>
        <w:ind w:firstLine="709"/>
      </w:pPr>
    </w:p>
    <w:p w:rsidR="00671D00" w:rsidRDefault="006452E2">
      <w:pPr>
        <w:ind w:firstLine="709"/>
      </w:pPr>
      <w:r>
        <w:t xml:space="preserve">Нижеследующие конкретные условия проведения аукциона — </w:t>
      </w:r>
      <w:r>
        <w:rPr>
          <w:i/>
        </w:rPr>
        <w:t>Информационная карта</w:t>
      </w:r>
      <w:r>
        <w:t xml:space="preserve"> аукциона — являются неотъемлемой частью настоящей документации об аукционе и дополнением к инструкции по подготовке заявок на участие в аукционе.</w:t>
      </w:r>
    </w:p>
    <w:p w:rsidR="00671D00" w:rsidRDefault="00671D00">
      <w:pPr>
        <w:ind w:firstLine="709"/>
      </w:pPr>
    </w:p>
    <w:tbl>
      <w:tblPr>
        <w:tblW w:w="1004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3722"/>
        <w:gridCol w:w="5616"/>
      </w:tblGrid>
      <w:tr w:rsidR="00671D00" w:rsidRPr="00A60CC7">
        <w:trPr>
          <w:trHeight w:val="514"/>
        </w:trPr>
        <w:tc>
          <w:tcPr>
            <w:tcW w:w="709" w:type="dxa"/>
          </w:tcPr>
          <w:p w:rsidR="00DD07FB" w:rsidRDefault="006452E2">
            <w:pPr>
              <w:ind w:left="-108" w:right="-108"/>
              <w:jc w:val="center"/>
              <w:rPr>
                <w:b/>
                <w:szCs w:val="22"/>
              </w:rPr>
            </w:pPr>
            <w:r w:rsidRPr="00A60CC7">
              <w:rPr>
                <w:b/>
                <w:szCs w:val="22"/>
              </w:rPr>
              <w:t xml:space="preserve">№ </w:t>
            </w:r>
          </w:p>
          <w:p w:rsidR="00671D00" w:rsidRPr="00A60CC7" w:rsidRDefault="006452E2">
            <w:pPr>
              <w:ind w:left="-108" w:right="-108"/>
              <w:jc w:val="center"/>
              <w:rPr>
                <w:b/>
                <w:szCs w:val="22"/>
              </w:rPr>
            </w:pPr>
            <w:proofErr w:type="spellStart"/>
            <w:proofErr w:type="gramStart"/>
            <w:r w:rsidRPr="00A60CC7">
              <w:rPr>
                <w:b/>
                <w:szCs w:val="22"/>
              </w:rPr>
              <w:t>п</w:t>
            </w:r>
            <w:proofErr w:type="spellEnd"/>
            <w:proofErr w:type="gramEnd"/>
            <w:r w:rsidRPr="00A60CC7">
              <w:rPr>
                <w:b/>
                <w:szCs w:val="22"/>
              </w:rPr>
              <w:t>/</w:t>
            </w:r>
            <w:proofErr w:type="spellStart"/>
            <w:r w:rsidRPr="00A60CC7">
              <w:rPr>
                <w:b/>
                <w:szCs w:val="22"/>
              </w:rPr>
              <w:t>п</w:t>
            </w:r>
            <w:proofErr w:type="spellEnd"/>
          </w:p>
        </w:tc>
        <w:tc>
          <w:tcPr>
            <w:tcW w:w="3722" w:type="dxa"/>
          </w:tcPr>
          <w:p w:rsidR="00671D00" w:rsidRPr="00A60CC7" w:rsidRDefault="006452E2">
            <w:pPr>
              <w:jc w:val="center"/>
              <w:rPr>
                <w:b/>
                <w:szCs w:val="22"/>
              </w:rPr>
            </w:pPr>
            <w:r w:rsidRPr="00A60CC7">
              <w:rPr>
                <w:b/>
                <w:szCs w:val="22"/>
              </w:rPr>
              <w:t>Наименование</w:t>
            </w:r>
          </w:p>
        </w:tc>
        <w:tc>
          <w:tcPr>
            <w:tcW w:w="5616" w:type="dxa"/>
          </w:tcPr>
          <w:p w:rsidR="00671D00" w:rsidRPr="00A60CC7" w:rsidRDefault="006452E2">
            <w:pPr>
              <w:jc w:val="center"/>
              <w:rPr>
                <w:b/>
                <w:szCs w:val="22"/>
              </w:rPr>
            </w:pPr>
            <w:r w:rsidRPr="00A60CC7">
              <w:rPr>
                <w:b/>
                <w:szCs w:val="22"/>
              </w:rPr>
              <w:t>Информация</w:t>
            </w:r>
          </w:p>
          <w:p w:rsidR="00671D00" w:rsidRPr="00A60CC7" w:rsidRDefault="00671D00">
            <w:pPr>
              <w:jc w:val="center"/>
              <w:rPr>
                <w:b/>
                <w:szCs w:val="22"/>
              </w:rPr>
            </w:pPr>
          </w:p>
        </w:tc>
      </w:tr>
      <w:tr w:rsidR="00671D00" w:rsidRPr="00A60CC7">
        <w:trPr>
          <w:trHeight w:val="65"/>
        </w:trPr>
        <w:tc>
          <w:tcPr>
            <w:tcW w:w="709" w:type="dxa"/>
          </w:tcPr>
          <w:p w:rsidR="00671D00" w:rsidRPr="00A60CC7" w:rsidRDefault="006452E2">
            <w:pPr>
              <w:spacing w:line="276" w:lineRule="auto"/>
              <w:jc w:val="center"/>
              <w:rPr>
                <w:szCs w:val="22"/>
              </w:rPr>
            </w:pPr>
            <w:r w:rsidRPr="00A60CC7">
              <w:rPr>
                <w:szCs w:val="22"/>
              </w:rPr>
              <w:t>1</w:t>
            </w:r>
          </w:p>
        </w:tc>
        <w:tc>
          <w:tcPr>
            <w:tcW w:w="3722" w:type="dxa"/>
            <w:vAlign w:val="center"/>
          </w:tcPr>
          <w:p w:rsidR="00671D00" w:rsidRPr="00D43E32" w:rsidRDefault="006452E2">
            <w:pPr>
              <w:rPr>
                <w:szCs w:val="22"/>
              </w:rPr>
            </w:pPr>
            <w:r w:rsidRPr="00D43E32">
              <w:rPr>
                <w:b/>
                <w:szCs w:val="22"/>
              </w:rPr>
              <w:t>Наименование объекта закупки:</w:t>
            </w:r>
          </w:p>
        </w:tc>
        <w:tc>
          <w:tcPr>
            <w:tcW w:w="5616" w:type="dxa"/>
          </w:tcPr>
          <w:p w:rsidR="00671D00" w:rsidRPr="00A60CC7" w:rsidRDefault="00671D00">
            <w:pPr>
              <w:rPr>
                <w:szCs w:val="22"/>
              </w:rPr>
            </w:pPr>
          </w:p>
        </w:tc>
      </w:tr>
      <w:tr w:rsidR="00671D00" w:rsidRPr="00A60CC7">
        <w:trPr>
          <w:trHeight w:val="65"/>
        </w:trPr>
        <w:tc>
          <w:tcPr>
            <w:tcW w:w="709" w:type="dxa"/>
          </w:tcPr>
          <w:p w:rsidR="00671D00" w:rsidRPr="00A60CC7" w:rsidRDefault="006452E2">
            <w:pPr>
              <w:spacing w:line="276" w:lineRule="auto"/>
              <w:jc w:val="center"/>
              <w:rPr>
                <w:szCs w:val="22"/>
              </w:rPr>
            </w:pPr>
            <w:r w:rsidRPr="00A60CC7">
              <w:rPr>
                <w:szCs w:val="22"/>
              </w:rPr>
              <w:t>2</w:t>
            </w:r>
          </w:p>
        </w:tc>
        <w:tc>
          <w:tcPr>
            <w:tcW w:w="3722" w:type="dxa"/>
            <w:vAlign w:val="center"/>
          </w:tcPr>
          <w:p w:rsidR="00671D00" w:rsidRPr="00D43E32" w:rsidRDefault="006452E2">
            <w:pPr>
              <w:rPr>
                <w:b/>
                <w:szCs w:val="22"/>
              </w:rPr>
            </w:pPr>
            <w:r w:rsidRPr="00D43E32">
              <w:rPr>
                <w:b/>
                <w:szCs w:val="22"/>
              </w:rPr>
              <w:t>Код ОКПД</w:t>
            </w:r>
            <w:proofErr w:type="gramStart"/>
            <w:r w:rsidRPr="00D43E32">
              <w:rPr>
                <w:b/>
                <w:szCs w:val="22"/>
              </w:rPr>
              <w:t>2</w:t>
            </w:r>
            <w:proofErr w:type="gramEnd"/>
            <w:r w:rsidR="00E70A4F" w:rsidRPr="00D43E32">
              <w:rPr>
                <w:b/>
                <w:szCs w:val="22"/>
              </w:rPr>
              <w:t>/код по КТРУ</w:t>
            </w:r>
          </w:p>
        </w:tc>
        <w:tc>
          <w:tcPr>
            <w:tcW w:w="5616" w:type="dxa"/>
          </w:tcPr>
          <w:p w:rsidR="00671D00" w:rsidRPr="00A60CC7" w:rsidRDefault="00671D00">
            <w:pPr>
              <w:rPr>
                <w:szCs w:val="22"/>
              </w:rPr>
            </w:pPr>
          </w:p>
        </w:tc>
      </w:tr>
      <w:tr w:rsidR="00671D00" w:rsidRPr="00A60CC7">
        <w:trPr>
          <w:trHeight w:val="65"/>
        </w:trPr>
        <w:tc>
          <w:tcPr>
            <w:tcW w:w="709" w:type="dxa"/>
          </w:tcPr>
          <w:p w:rsidR="00671D00" w:rsidRPr="00A60CC7" w:rsidRDefault="006452E2">
            <w:pPr>
              <w:spacing w:line="276" w:lineRule="auto"/>
              <w:jc w:val="center"/>
              <w:rPr>
                <w:szCs w:val="22"/>
              </w:rPr>
            </w:pPr>
            <w:r w:rsidRPr="00A60CC7">
              <w:rPr>
                <w:szCs w:val="22"/>
              </w:rPr>
              <w:t>3</w:t>
            </w:r>
          </w:p>
        </w:tc>
        <w:tc>
          <w:tcPr>
            <w:tcW w:w="3722" w:type="dxa"/>
            <w:vAlign w:val="center"/>
          </w:tcPr>
          <w:p w:rsidR="00671D00" w:rsidRPr="00D43E32" w:rsidRDefault="004860C7" w:rsidP="004860C7">
            <w:pPr>
              <w:rPr>
                <w:b/>
                <w:szCs w:val="22"/>
              </w:rPr>
            </w:pPr>
            <w:r w:rsidRPr="00D43E32">
              <w:rPr>
                <w:b/>
                <w:szCs w:val="22"/>
              </w:rPr>
              <w:t xml:space="preserve">ИКЗ: </w:t>
            </w:r>
          </w:p>
        </w:tc>
        <w:tc>
          <w:tcPr>
            <w:tcW w:w="5616" w:type="dxa"/>
          </w:tcPr>
          <w:p w:rsidR="00671D00" w:rsidRPr="00A60CC7" w:rsidRDefault="00671D00">
            <w:pPr>
              <w:rPr>
                <w:szCs w:val="22"/>
              </w:rPr>
            </w:pPr>
          </w:p>
        </w:tc>
      </w:tr>
      <w:tr w:rsidR="00671D00" w:rsidRPr="00A60CC7">
        <w:trPr>
          <w:trHeight w:val="65"/>
        </w:trPr>
        <w:tc>
          <w:tcPr>
            <w:tcW w:w="709" w:type="dxa"/>
          </w:tcPr>
          <w:p w:rsidR="00671D00" w:rsidRPr="00A60CC7" w:rsidRDefault="006452E2">
            <w:pPr>
              <w:spacing w:line="276" w:lineRule="auto"/>
              <w:jc w:val="center"/>
              <w:rPr>
                <w:szCs w:val="22"/>
              </w:rPr>
            </w:pPr>
            <w:r w:rsidRPr="00A60CC7">
              <w:rPr>
                <w:szCs w:val="22"/>
              </w:rPr>
              <w:t>4</w:t>
            </w:r>
          </w:p>
        </w:tc>
        <w:tc>
          <w:tcPr>
            <w:tcW w:w="3722" w:type="dxa"/>
            <w:vAlign w:val="center"/>
          </w:tcPr>
          <w:p w:rsidR="00671D00" w:rsidRPr="00D43E32" w:rsidRDefault="006452E2">
            <w:pPr>
              <w:rPr>
                <w:szCs w:val="22"/>
              </w:rPr>
            </w:pPr>
            <w:r w:rsidRPr="00D43E32">
              <w:rPr>
                <w:b/>
                <w:szCs w:val="22"/>
              </w:rPr>
              <w:t>Заказчик, адрес:</w:t>
            </w:r>
          </w:p>
        </w:tc>
        <w:tc>
          <w:tcPr>
            <w:tcW w:w="5616" w:type="dxa"/>
          </w:tcPr>
          <w:p w:rsidR="006928C3" w:rsidRPr="00A60CC7" w:rsidRDefault="006928C3" w:rsidP="006928C3">
            <w:pPr>
              <w:ind w:right="128"/>
              <w:rPr>
                <w:szCs w:val="22"/>
              </w:rPr>
            </w:pPr>
            <w:r w:rsidRPr="00A60CC7">
              <w:rPr>
                <w:szCs w:val="22"/>
              </w:rPr>
              <w:t xml:space="preserve">Наименование: </w:t>
            </w:r>
          </w:p>
          <w:p w:rsidR="006928C3" w:rsidRPr="00A60CC7" w:rsidRDefault="006928C3" w:rsidP="006928C3">
            <w:pPr>
              <w:ind w:right="128"/>
              <w:rPr>
                <w:szCs w:val="22"/>
              </w:rPr>
            </w:pPr>
            <w:r w:rsidRPr="00A60CC7">
              <w:rPr>
                <w:szCs w:val="22"/>
              </w:rPr>
              <w:t xml:space="preserve">Адрес: </w:t>
            </w:r>
          </w:p>
          <w:p w:rsidR="006928C3" w:rsidRPr="00A60CC7" w:rsidRDefault="006928C3" w:rsidP="006928C3">
            <w:pPr>
              <w:ind w:right="128"/>
              <w:rPr>
                <w:szCs w:val="22"/>
              </w:rPr>
            </w:pPr>
            <w:r w:rsidRPr="00A60CC7">
              <w:rPr>
                <w:szCs w:val="22"/>
              </w:rPr>
              <w:t>ИНН</w:t>
            </w:r>
            <w:r w:rsidR="00745417" w:rsidRPr="00A60CC7">
              <w:rPr>
                <w:szCs w:val="22"/>
              </w:rPr>
              <w:t>/</w:t>
            </w:r>
            <w:r w:rsidRPr="00A60CC7">
              <w:rPr>
                <w:szCs w:val="22"/>
              </w:rPr>
              <w:t>КПП</w:t>
            </w:r>
          </w:p>
          <w:p w:rsidR="006928C3" w:rsidRPr="00A60CC7" w:rsidRDefault="006928C3" w:rsidP="006928C3">
            <w:pPr>
              <w:snapToGrid w:val="0"/>
              <w:rPr>
                <w:szCs w:val="22"/>
              </w:rPr>
            </w:pPr>
            <w:r w:rsidRPr="00A60CC7">
              <w:rPr>
                <w:szCs w:val="22"/>
              </w:rPr>
              <w:t xml:space="preserve">Контактное лицо: </w:t>
            </w:r>
          </w:p>
          <w:p w:rsidR="00671D00" w:rsidRPr="00A60CC7" w:rsidRDefault="006928C3" w:rsidP="006928C3">
            <w:pPr>
              <w:rPr>
                <w:szCs w:val="22"/>
              </w:rPr>
            </w:pPr>
            <w:r w:rsidRPr="00A60CC7">
              <w:rPr>
                <w:szCs w:val="22"/>
              </w:rPr>
              <w:t xml:space="preserve">Контактный телефон: </w:t>
            </w:r>
          </w:p>
        </w:tc>
      </w:tr>
      <w:tr w:rsidR="00276DE5" w:rsidRPr="00A60CC7" w:rsidTr="00B46399">
        <w:trPr>
          <w:trHeight w:val="65"/>
        </w:trPr>
        <w:tc>
          <w:tcPr>
            <w:tcW w:w="709" w:type="dxa"/>
          </w:tcPr>
          <w:p w:rsidR="00276DE5" w:rsidRPr="00A60CC7" w:rsidRDefault="00276DE5">
            <w:pPr>
              <w:spacing w:line="276" w:lineRule="auto"/>
              <w:jc w:val="center"/>
              <w:rPr>
                <w:szCs w:val="22"/>
              </w:rPr>
            </w:pPr>
            <w:r>
              <w:rPr>
                <w:szCs w:val="22"/>
              </w:rPr>
              <w:t>4.1</w:t>
            </w:r>
          </w:p>
        </w:tc>
        <w:tc>
          <w:tcPr>
            <w:tcW w:w="3722" w:type="dxa"/>
          </w:tcPr>
          <w:p w:rsidR="00276DE5" w:rsidRPr="0083702D" w:rsidRDefault="00276DE5" w:rsidP="00B46399">
            <w:pPr>
              <w:rPr>
                <w:szCs w:val="22"/>
              </w:rPr>
            </w:pPr>
            <w:r w:rsidRPr="0083702D">
              <w:rPr>
                <w:b/>
                <w:szCs w:val="22"/>
              </w:rPr>
              <w:t>Контрактная служба, контрактный управляющий, ответственное должностное лицо заказчика:</w:t>
            </w:r>
          </w:p>
        </w:tc>
        <w:tc>
          <w:tcPr>
            <w:tcW w:w="5616" w:type="dxa"/>
          </w:tcPr>
          <w:p w:rsidR="00276DE5" w:rsidRPr="00AE013F" w:rsidRDefault="00276DE5" w:rsidP="00B46399">
            <w:pPr>
              <w:rPr>
                <w:szCs w:val="22"/>
              </w:rPr>
            </w:pPr>
            <w:r w:rsidRPr="00AE013F">
              <w:rPr>
                <w:szCs w:val="22"/>
              </w:rPr>
              <w:t>Контрактный управляющий (контрактная служба):</w:t>
            </w:r>
          </w:p>
          <w:p w:rsidR="00276DE5" w:rsidRPr="00AE013F" w:rsidRDefault="00276DE5" w:rsidP="00B46399">
            <w:pPr>
              <w:rPr>
                <w:szCs w:val="22"/>
              </w:rPr>
            </w:pPr>
            <w:r w:rsidRPr="00AE013F">
              <w:rPr>
                <w:szCs w:val="22"/>
              </w:rPr>
              <w:t>Контактный телефон:</w:t>
            </w:r>
          </w:p>
          <w:p w:rsidR="00276DE5" w:rsidRDefault="00276DE5" w:rsidP="00B46399">
            <w:pPr>
              <w:rPr>
                <w:szCs w:val="22"/>
              </w:rPr>
            </w:pPr>
            <w:r>
              <w:rPr>
                <w:szCs w:val="22"/>
              </w:rPr>
              <w:t>Ответственное лицо</w:t>
            </w:r>
            <w:r w:rsidR="0042625E">
              <w:rPr>
                <w:szCs w:val="22"/>
              </w:rPr>
              <w:t xml:space="preserve"> за заключение контракта</w:t>
            </w:r>
            <w:r>
              <w:rPr>
                <w:szCs w:val="22"/>
              </w:rPr>
              <w:t>:</w:t>
            </w:r>
          </w:p>
          <w:p w:rsidR="00276DE5" w:rsidRPr="00AE013F" w:rsidRDefault="00276DE5" w:rsidP="00B46399">
            <w:pPr>
              <w:rPr>
                <w:szCs w:val="22"/>
              </w:rPr>
            </w:pPr>
            <w:r w:rsidRPr="00AE013F">
              <w:rPr>
                <w:szCs w:val="22"/>
                <w:lang w:val="en-US"/>
              </w:rPr>
              <w:t>e</w:t>
            </w:r>
            <w:r w:rsidRPr="00AE013F">
              <w:rPr>
                <w:szCs w:val="22"/>
              </w:rPr>
              <w:t>-</w:t>
            </w:r>
            <w:r w:rsidRPr="00AE013F">
              <w:rPr>
                <w:szCs w:val="22"/>
                <w:lang w:val="en-US"/>
              </w:rPr>
              <w:t>mail</w:t>
            </w:r>
            <w:r w:rsidRPr="00AE013F">
              <w:rPr>
                <w:szCs w:val="22"/>
              </w:rPr>
              <w:t>:</w:t>
            </w:r>
          </w:p>
        </w:tc>
      </w:tr>
      <w:tr w:rsidR="00276DE5" w:rsidRPr="00A60CC7">
        <w:trPr>
          <w:trHeight w:val="65"/>
        </w:trPr>
        <w:tc>
          <w:tcPr>
            <w:tcW w:w="709" w:type="dxa"/>
          </w:tcPr>
          <w:p w:rsidR="00276DE5" w:rsidRPr="00A60CC7" w:rsidRDefault="00276DE5">
            <w:pPr>
              <w:spacing w:line="276" w:lineRule="auto"/>
              <w:jc w:val="center"/>
              <w:rPr>
                <w:szCs w:val="22"/>
              </w:rPr>
            </w:pPr>
            <w:r w:rsidRPr="00A60CC7">
              <w:rPr>
                <w:szCs w:val="22"/>
              </w:rPr>
              <w:t>5</w:t>
            </w:r>
          </w:p>
        </w:tc>
        <w:tc>
          <w:tcPr>
            <w:tcW w:w="3722" w:type="dxa"/>
            <w:vAlign w:val="center"/>
          </w:tcPr>
          <w:p w:rsidR="00276DE5" w:rsidRPr="00D43E32" w:rsidRDefault="00276DE5">
            <w:pPr>
              <w:rPr>
                <w:szCs w:val="22"/>
              </w:rPr>
            </w:pPr>
            <w:r w:rsidRPr="00D43E32">
              <w:rPr>
                <w:b/>
                <w:szCs w:val="22"/>
              </w:rPr>
              <w:t>Уполномоченный орган:</w:t>
            </w:r>
          </w:p>
        </w:tc>
        <w:tc>
          <w:tcPr>
            <w:tcW w:w="5616" w:type="dxa"/>
          </w:tcPr>
          <w:p w:rsidR="00276DE5" w:rsidRPr="00A60CC7" w:rsidRDefault="00276DE5" w:rsidP="008B4996">
            <w:pPr>
              <w:ind w:right="89"/>
              <w:rPr>
                <w:szCs w:val="22"/>
              </w:rPr>
            </w:pPr>
            <w:r w:rsidRPr="00A60CC7">
              <w:rPr>
                <w:szCs w:val="22"/>
              </w:rPr>
              <w:t>Администрация Беловского городского округа, отдел муниципального заказа</w:t>
            </w:r>
          </w:p>
        </w:tc>
      </w:tr>
      <w:tr w:rsidR="00276DE5" w:rsidRPr="00A60C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4"/>
        </w:trPr>
        <w:tc>
          <w:tcPr>
            <w:tcW w:w="709" w:type="dxa"/>
          </w:tcPr>
          <w:p w:rsidR="00276DE5" w:rsidRPr="00A60CC7" w:rsidRDefault="00276DE5">
            <w:pPr>
              <w:pStyle w:val="12"/>
              <w:widowControl w:val="0"/>
              <w:spacing w:line="276" w:lineRule="auto"/>
              <w:jc w:val="center"/>
              <w:rPr>
                <w:rFonts w:ascii="Times New Roman" w:hAnsi="Times New Roman"/>
                <w:sz w:val="22"/>
                <w:szCs w:val="22"/>
              </w:rPr>
            </w:pPr>
            <w:r w:rsidRPr="00A60CC7">
              <w:rPr>
                <w:rFonts w:ascii="Times New Roman" w:hAnsi="Times New Roman"/>
                <w:sz w:val="22"/>
                <w:szCs w:val="22"/>
              </w:rPr>
              <w:t>6</w:t>
            </w:r>
          </w:p>
        </w:tc>
        <w:tc>
          <w:tcPr>
            <w:tcW w:w="3722" w:type="dxa"/>
            <w:vAlign w:val="center"/>
          </w:tcPr>
          <w:p w:rsidR="00276DE5" w:rsidRPr="00D43E32" w:rsidRDefault="00276DE5">
            <w:pPr>
              <w:pStyle w:val="12"/>
              <w:widowControl w:val="0"/>
              <w:jc w:val="both"/>
              <w:rPr>
                <w:rFonts w:ascii="Times New Roman" w:hAnsi="Times New Roman"/>
                <w:sz w:val="22"/>
                <w:szCs w:val="22"/>
              </w:rPr>
            </w:pPr>
            <w:r w:rsidRPr="00D43E32">
              <w:rPr>
                <w:rFonts w:ascii="Times New Roman" w:hAnsi="Times New Roman"/>
                <w:b/>
                <w:sz w:val="22"/>
                <w:szCs w:val="22"/>
              </w:rPr>
              <w:t>Адрес уполномоченного органа:</w:t>
            </w:r>
          </w:p>
        </w:tc>
        <w:tc>
          <w:tcPr>
            <w:tcW w:w="5616" w:type="dxa"/>
          </w:tcPr>
          <w:p w:rsidR="00276DE5" w:rsidRPr="000F5D48" w:rsidRDefault="00276DE5" w:rsidP="00013238">
            <w:pPr>
              <w:ind w:right="89"/>
              <w:rPr>
                <w:szCs w:val="22"/>
              </w:rPr>
            </w:pPr>
            <w:r w:rsidRPr="000F5D48">
              <w:rPr>
                <w:szCs w:val="22"/>
              </w:rPr>
              <w:t xml:space="preserve">652600, Кемеровская область, </w:t>
            </w:r>
            <w:proofErr w:type="gramStart"/>
            <w:r w:rsidRPr="000F5D48">
              <w:rPr>
                <w:szCs w:val="22"/>
              </w:rPr>
              <w:t>г</w:t>
            </w:r>
            <w:proofErr w:type="gramEnd"/>
            <w:r w:rsidRPr="000F5D48">
              <w:rPr>
                <w:szCs w:val="22"/>
              </w:rPr>
              <w:t xml:space="preserve">. Белово, ул. Советская, 21, кабинет 106; </w:t>
            </w:r>
          </w:p>
          <w:p w:rsidR="00276DE5" w:rsidRPr="000F5D48" w:rsidRDefault="00276DE5" w:rsidP="00013238">
            <w:pPr>
              <w:ind w:right="89"/>
              <w:rPr>
                <w:szCs w:val="22"/>
              </w:rPr>
            </w:pPr>
            <w:r w:rsidRPr="000F5D48">
              <w:rPr>
                <w:szCs w:val="22"/>
              </w:rPr>
              <w:t>Контактное лицо: Першина Наталья Алексеевна</w:t>
            </w:r>
          </w:p>
          <w:p w:rsidR="00276DE5" w:rsidRPr="000F5D48" w:rsidRDefault="00276DE5" w:rsidP="00013238">
            <w:pPr>
              <w:ind w:right="89"/>
              <w:rPr>
                <w:szCs w:val="22"/>
              </w:rPr>
            </w:pPr>
            <w:r w:rsidRPr="000F5D48">
              <w:rPr>
                <w:szCs w:val="22"/>
              </w:rPr>
              <w:t xml:space="preserve">Контактный телефон: 8 (38452) 4-66-06; </w:t>
            </w:r>
          </w:p>
          <w:p w:rsidR="00276DE5" w:rsidRPr="008B4996" w:rsidRDefault="00276DE5" w:rsidP="00311C70">
            <w:pPr>
              <w:ind w:right="89"/>
              <w:rPr>
                <w:szCs w:val="22"/>
                <w:highlight w:val="yellow"/>
              </w:rPr>
            </w:pPr>
            <w:r w:rsidRPr="000F5D48">
              <w:rPr>
                <w:szCs w:val="22"/>
                <w:lang w:val="en-US"/>
              </w:rPr>
              <w:t>e</w:t>
            </w:r>
            <w:r w:rsidRPr="000F5D48">
              <w:rPr>
                <w:szCs w:val="22"/>
              </w:rPr>
              <w:t>-</w:t>
            </w:r>
            <w:r w:rsidRPr="000F5D48">
              <w:rPr>
                <w:szCs w:val="22"/>
                <w:lang w:val="en-US"/>
              </w:rPr>
              <w:t>mail</w:t>
            </w:r>
            <w:r w:rsidRPr="000F5D48">
              <w:rPr>
                <w:szCs w:val="22"/>
              </w:rPr>
              <w:t xml:space="preserve">: </w:t>
            </w:r>
            <w:proofErr w:type="spellStart"/>
            <w:r w:rsidRPr="000F5D48">
              <w:rPr>
                <w:szCs w:val="22"/>
                <w:lang w:val="en-US"/>
              </w:rPr>
              <w:t>nachomz</w:t>
            </w:r>
            <w:proofErr w:type="spellEnd"/>
            <w:r w:rsidRPr="000F5D48">
              <w:rPr>
                <w:szCs w:val="22"/>
              </w:rPr>
              <w:t>@</w:t>
            </w:r>
            <w:proofErr w:type="spellStart"/>
            <w:r w:rsidRPr="000F5D48">
              <w:rPr>
                <w:szCs w:val="22"/>
                <w:lang w:val="en-US"/>
              </w:rPr>
              <w:t>belovo</w:t>
            </w:r>
            <w:proofErr w:type="spellEnd"/>
            <w:r w:rsidRPr="000F5D48">
              <w:rPr>
                <w:szCs w:val="22"/>
              </w:rPr>
              <w:t>42.</w:t>
            </w:r>
            <w:proofErr w:type="spellStart"/>
            <w:r w:rsidRPr="000F5D48">
              <w:rPr>
                <w:szCs w:val="22"/>
                <w:lang w:val="en-US"/>
              </w:rPr>
              <w:t>ru</w:t>
            </w:r>
            <w:proofErr w:type="spellEnd"/>
          </w:p>
        </w:tc>
      </w:tr>
      <w:tr w:rsidR="00276DE5" w:rsidRPr="00A60CC7">
        <w:trPr>
          <w:trHeight w:val="251"/>
        </w:trPr>
        <w:tc>
          <w:tcPr>
            <w:tcW w:w="709" w:type="dxa"/>
          </w:tcPr>
          <w:p w:rsidR="00276DE5" w:rsidRPr="00A60CC7" w:rsidRDefault="00276DE5">
            <w:pPr>
              <w:spacing w:line="276" w:lineRule="auto"/>
              <w:jc w:val="center"/>
              <w:rPr>
                <w:szCs w:val="22"/>
              </w:rPr>
            </w:pPr>
            <w:r w:rsidRPr="00A60CC7">
              <w:rPr>
                <w:szCs w:val="22"/>
              </w:rPr>
              <w:t>7</w:t>
            </w:r>
          </w:p>
        </w:tc>
        <w:tc>
          <w:tcPr>
            <w:tcW w:w="3722" w:type="dxa"/>
            <w:vAlign w:val="center"/>
          </w:tcPr>
          <w:p w:rsidR="00276DE5" w:rsidRPr="00D43E32" w:rsidRDefault="00276DE5">
            <w:pPr>
              <w:rPr>
                <w:b/>
                <w:szCs w:val="22"/>
              </w:rPr>
            </w:pPr>
            <w:r w:rsidRPr="00D43E32">
              <w:rPr>
                <w:b/>
                <w:szCs w:val="22"/>
              </w:rPr>
              <w:t>Источник финансирования:</w:t>
            </w:r>
          </w:p>
        </w:tc>
        <w:tc>
          <w:tcPr>
            <w:tcW w:w="5616" w:type="dxa"/>
          </w:tcPr>
          <w:p w:rsidR="00276DE5" w:rsidRPr="00A60CC7" w:rsidRDefault="00276DE5" w:rsidP="00A60CC7">
            <w:pPr>
              <w:rPr>
                <w:szCs w:val="22"/>
              </w:rPr>
            </w:pPr>
          </w:p>
        </w:tc>
      </w:tr>
      <w:tr w:rsidR="00276DE5" w:rsidRPr="00A60CC7">
        <w:trPr>
          <w:trHeight w:val="251"/>
        </w:trPr>
        <w:tc>
          <w:tcPr>
            <w:tcW w:w="709" w:type="dxa"/>
          </w:tcPr>
          <w:p w:rsidR="00276DE5" w:rsidRPr="00A60CC7" w:rsidRDefault="00276DE5">
            <w:pPr>
              <w:spacing w:line="276" w:lineRule="auto"/>
              <w:jc w:val="center"/>
              <w:rPr>
                <w:szCs w:val="22"/>
              </w:rPr>
            </w:pPr>
            <w:r>
              <w:rPr>
                <w:szCs w:val="22"/>
              </w:rPr>
              <w:t>7.1</w:t>
            </w:r>
          </w:p>
        </w:tc>
        <w:tc>
          <w:tcPr>
            <w:tcW w:w="3722" w:type="dxa"/>
            <w:vAlign w:val="center"/>
          </w:tcPr>
          <w:p w:rsidR="00276DE5" w:rsidRPr="001F48E7" w:rsidRDefault="00276DE5">
            <w:pPr>
              <w:rPr>
                <w:b/>
                <w:szCs w:val="22"/>
              </w:rPr>
            </w:pPr>
            <w:r w:rsidRPr="001F48E7">
              <w:rPr>
                <w:b/>
                <w:szCs w:val="22"/>
              </w:rPr>
              <w:t>КБК:</w:t>
            </w:r>
          </w:p>
        </w:tc>
        <w:tc>
          <w:tcPr>
            <w:tcW w:w="5616" w:type="dxa"/>
          </w:tcPr>
          <w:p w:rsidR="00276DE5" w:rsidRPr="00A60CC7" w:rsidRDefault="00276DE5" w:rsidP="00A60CC7">
            <w:pPr>
              <w:rPr>
                <w:szCs w:val="22"/>
              </w:rPr>
            </w:pPr>
          </w:p>
        </w:tc>
      </w:tr>
      <w:tr w:rsidR="00276DE5" w:rsidRPr="00A60CC7">
        <w:trPr>
          <w:trHeight w:val="357"/>
        </w:trPr>
        <w:tc>
          <w:tcPr>
            <w:tcW w:w="709" w:type="dxa"/>
          </w:tcPr>
          <w:p w:rsidR="00276DE5" w:rsidRPr="00A60CC7" w:rsidRDefault="00276DE5">
            <w:pPr>
              <w:spacing w:line="276" w:lineRule="auto"/>
              <w:jc w:val="center"/>
              <w:rPr>
                <w:szCs w:val="22"/>
              </w:rPr>
            </w:pPr>
            <w:r w:rsidRPr="00A60CC7">
              <w:rPr>
                <w:szCs w:val="22"/>
              </w:rPr>
              <w:t>8</w:t>
            </w:r>
          </w:p>
        </w:tc>
        <w:tc>
          <w:tcPr>
            <w:tcW w:w="3722" w:type="dxa"/>
            <w:vAlign w:val="center"/>
          </w:tcPr>
          <w:p w:rsidR="00276DE5" w:rsidRPr="001F48E7" w:rsidRDefault="00276DE5">
            <w:pPr>
              <w:rPr>
                <w:szCs w:val="22"/>
              </w:rPr>
            </w:pPr>
            <w:r w:rsidRPr="001F48E7">
              <w:rPr>
                <w:b/>
                <w:szCs w:val="22"/>
              </w:rPr>
              <w:t>Адрес электронной площадки в сети Интернет:</w:t>
            </w:r>
          </w:p>
        </w:tc>
        <w:tc>
          <w:tcPr>
            <w:tcW w:w="5616" w:type="dxa"/>
          </w:tcPr>
          <w:p w:rsidR="00276DE5" w:rsidRPr="00A60CC7" w:rsidRDefault="00276DE5" w:rsidP="00FA2DD4">
            <w:pPr>
              <w:rPr>
                <w:sz w:val="24"/>
                <w:szCs w:val="24"/>
              </w:rPr>
            </w:pPr>
            <w:r w:rsidRPr="00A60CC7">
              <w:rPr>
                <w:sz w:val="24"/>
                <w:szCs w:val="24"/>
              </w:rPr>
              <w:t>АГЗ РТ</w:t>
            </w:r>
          </w:p>
          <w:p w:rsidR="00276DE5" w:rsidRPr="00A60CC7" w:rsidRDefault="00276DE5" w:rsidP="00FA2DD4">
            <w:pPr>
              <w:rPr>
                <w:szCs w:val="22"/>
              </w:rPr>
            </w:pPr>
            <w:r w:rsidRPr="00A60CC7">
              <w:rPr>
                <w:sz w:val="24"/>
                <w:szCs w:val="24"/>
              </w:rPr>
              <w:t>http://etp.zakazrf.ru/</w:t>
            </w:r>
          </w:p>
        </w:tc>
      </w:tr>
      <w:tr w:rsidR="00276DE5" w:rsidRPr="00A60CC7">
        <w:trPr>
          <w:trHeight w:val="357"/>
        </w:trPr>
        <w:tc>
          <w:tcPr>
            <w:tcW w:w="709" w:type="dxa"/>
          </w:tcPr>
          <w:p w:rsidR="00276DE5" w:rsidRPr="00A60CC7" w:rsidRDefault="00276DE5">
            <w:pPr>
              <w:spacing w:line="276" w:lineRule="auto"/>
              <w:jc w:val="center"/>
              <w:rPr>
                <w:szCs w:val="22"/>
              </w:rPr>
            </w:pPr>
            <w:r w:rsidRPr="00A60CC7">
              <w:rPr>
                <w:szCs w:val="22"/>
              </w:rPr>
              <w:t>9</w:t>
            </w:r>
          </w:p>
        </w:tc>
        <w:tc>
          <w:tcPr>
            <w:tcW w:w="3722" w:type="dxa"/>
            <w:vAlign w:val="center"/>
          </w:tcPr>
          <w:p w:rsidR="00276DE5" w:rsidRPr="001F48E7" w:rsidRDefault="00276DE5">
            <w:pPr>
              <w:rPr>
                <w:szCs w:val="22"/>
              </w:rPr>
            </w:pPr>
            <w:r w:rsidRPr="001F48E7">
              <w:rPr>
                <w:b/>
                <w:szCs w:val="22"/>
              </w:rPr>
              <w:t>Язык заявки на участие в аукционе:</w:t>
            </w:r>
          </w:p>
        </w:tc>
        <w:tc>
          <w:tcPr>
            <w:tcW w:w="5616" w:type="dxa"/>
          </w:tcPr>
          <w:p w:rsidR="00276DE5" w:rsidRPr="00A60CC7" w:rsidRDefault="00276DE5">
            <w:pPr>
              <w:rPr>
                <w:szCs w:val="22"/>
              </w:rPr>
            </w:pPr>
            <w:r w:rsidRPr="00A60CC7">
              <w:rPr>
                <w:szCs w:val="22"/>
              </w:rPr>
              <w:t>Русский</w:t>
            </w:r>
          </w:p>
        </w:tc>
      </w:tr>
      <w:tr w:rsidR="00276DE5" w:rsidRPr="00A60CC7">
        <w:trPr>
          <w:trHeight w:val="264"/>
        </w:trPr>
        <w:tc>
          <w:tcPr>
            <w:tcW w:w="709" w:type="dxa"/>
          </w:tcPr>
          <w:p w:rsidR="00276DE5" w:rsidRPr="00A60CC7" w:rsidRDefault="00276DE5">
            <w:pPr>
              <w:spacing w:line="276" w:lineRule="auto"/>
              <w:jc w:val="center"/>
              <w:rPr>
                <w:szCs w:val="22"/>
              </w:rPr>
            </w:pPr>
            <w:r w:rsidRPr="00A60CC7">
              <w:rPr>
                <w:szCs w:val="22"/>
              </w:rPr>
              <w:t>10</w:t>
            </w:r>
          </w:p>
        </w:tc>
        <w:tc>
          <w:tcPr>
            <w:tcW w:w="3722" w:type="dxa"/>
            <w:vAlign w:val="center"/>
          </w:tcPr>
          <w:p w:rsidR="00276DE5" w:rsidRPr="001F48E7" w:rsidRDefault="00276DE5">
            <w:pPr>
              <w:rPr>
                <w:szCs w:val="22"/>
              </w:rPr>
            </w:pPr>
            <w:r w:rsidRPr="001F48E7">
              <w:rPr>
                <w:b/>
                <w:szCs w:val="22"/>
              </w:rPr>
              <w:t>Валюта заявки на участие в аукционе:</w:t>
            </w:r>
          </w:p>
        </w:tc>
        <w:tc>
          <w:tcPr>
            <w:tcW w:w="5616" w:type="dxa"/>
          </w:tcPr>
          <w:p w:rsidR="00276DE5" w:rsidRPr="00A60CC7" w:rsidRDefault="00276DE5">
            <w:pPr>
              <w:rPr>
                <w:szCs w:val="22"/>
              </w:rPr>
            </w:pPr>
            <w:r w:rsidRPr="00A60CC7">
              <w:rPr>
                <w:szCs w:val="22"/>
              </w:rPr>
              <w:t>Рубль Российской Федерации</w:t>
            </w:r>
          </w:p>
        </w:tc>
      </w:tr>
      <w:tr w:rsidR="00276DE5" w:rsidRPr="00A60CC7">
        <w:trPr>
          <w:trHeight w:val="264"/>
        </w:trPr>
        <w:tc>
          <w:tcPr>
            <w:tcW w:w="709" w:type="dxa"/>
          </w:tcPr>
          <w:p w:rsidR="00276DE5" w:rsidRPr="00A60CC7" w:rsidRDefault="00276DE5">
            <w:pPr>
              <w:spacing w:line="276" w:lineRule="auto"/>
              <w:jc w:val="center"/>
              <w:rPr>
                <w:szCs w:val="22"/>
              </w:rPr>
            </w:pPr>
            <w:r w:rsidRPr="00A60CC7">
              <w:rPr>
                <w:szCs w:val="22"/>
              </w:rPr>
              <w:t>11</w:t>
            </w:r>
          </w:p>
        </w:tc>
        <w:tc>
          <w:tcPr>
            <w:tcW w:w="3722" w:type="dxa"/>
            <w:vAlign w:val="center"/>
          </w:tcPr>
          <w:p w:rsidR="00276DE5" w:rsidRPr="001F48E7" w:rsidRDefault="00276DE5">
            <w:pPr>
              <w:rPr>
                <w:b/>
                <w:szCs w:val="22"/>
              </w:rPr>
            </w:pPr>
            <w:r w:rsidRPr="001F48E7">
              <w:rPr>
                <w:b/>
                <w:szCs w:val="22"/>
              </w:rPr>
              <w:t>Порядок применения официального курса иностранной валюты к рублю Российской Федерации:</w:t>
            </w:r>
          </w:p>
        </w:tc>
        <w:tc>
          <w:tcPr>
            <w:tcW w:w="5616" w:type="dxa"/>
          </w:tcPr>
          <w:p w:rsidR="00276DE5" w:rsidRPr="00A60CC7" w:rsidRDefault="00276DE5">
            <w:pPr>
              <w:rPr>
                <w:szCs w:val="22"/>
              </w:rPr>
            </w:pPr>
            <w:r w:rsidRPr="00A60CC7">
              <w:rPr>
                <w:szCs w:val="22"/>
              </w:rPr>
              <w:t xml:space="preserve">Не </w:t>
            </w:r>
            <w:proofErr w:type="gramStart"/>
            <w:r w:rsidRPr="00A60CC7">
              <w:rPr>
                <w:szCs w:val="22"/>
              </w:rPr>
              <w:t>установлен</w:t>
            </w:r>
            <w:proofErr w:type="gramEnd"/>
          </w:p>
        </w:tc>
      </w:tr>
      <w:tr w:rsidR="00276DE5" w:rsidRPr="00A60CC7">
        <w:trPr>
          <w:trHeight w:val="280"/>
        </w:trPr>
        <w:tc>
          <w:tcPr>
            <w:tcW w:w="709" w:type="dxa"/>
          </w:tcPr>
          <w:p w:rsidR="00276DE5" w:rsidRPr="00A60CC7" w:rsidRDefault="00276DE5">
            <w:pPr>
              <w:spacing w:line="276" w:lineRule="auto"/>
              <w:jc w:val="center"/>
              <w:rPr>
                <w:szCs w:val="22"/>
              </w:rPr>
            </w:pPr>
            <w:r w:rsidRPr="00A60CC7">
              <w:rPr>
                <w:szCs w:val="22"/>
              </w:rPr>
              <w:t>12</w:t>
            </w:r>
          </w:p>
        </w:tc>
        <w:tc>
          <w:tcPr>
            <w:tcW w:w="3722" w:type="dxa"/>
            <w:vAlign w:val="center"/>
          </w:tcPr>
          <w:p w:rsidR="00276DE5" w:rsidRPr="001F48E7" w:rsidRDefault="00276DE5">
            <w:pPr>
              <w:pStyle w:val="ae"/>
              <w:widowControl/>
              <w:rPr>
                <w:szCs w:val="22"/>
              </w:rPr>
            </w:pPr>
            <w:r w:rsidRPr="001F48E7">
              <w:rPr>
                <w:b/>
                <w:szCs w:val="22"/>
              </w:rPr>
              <w:t>Начальная (максимальная) цена контракта:</w:t>
            </w:r>
          </w:p>
        </w:tc>
        <w:tc>
          <w:tcPr>
            <w:tcW w:w="5616" w:type="dxa"/>
          </w:tcPr>
          <w:p w:rsidR="00276DE5" w:rsidRPr="00A60CC7" w:rsidRDefault="00276DE5">
            <w:pPr>
              <w:pStyle w:val="ae"/>
              <w:widowControl/>
              <w:rPr>
                <w:szCs w:val="22"/>
              </w:rPr>
            </w:pPr>
          </w:p>
        </w:tc>
      </w:tr>
      <w:tr w:rsidR="00276DE5" w:rsidRPr="00A60CC7">
        <w:trPr>
          <w:trHeight w:val="280"/>
        </w:trPr>
        <w:tc>
          <w:tcPr>
            <w:tcW w:w="709" w:type="dxa"/>
          </w:tcPr>
          <w:p w:rsidR="00276DE5" w:rsidRPr="00A60CC7" w:rsidRDefault="00276DE5">
            <w:pPr>
              <w:spacing w:line="276" w:lineRule="auto"/>
              <w:jc w:val="center"/>
              <w:rPr>
                <w:szCs w:val="22"/>
              </w:rPr>
            </w:pPr>
            <w:r>
              <w:rPr>
                <w:szCs w:val="22"/>
              </w:rPr>
              <w:t>12.1</w:t>
            </w:r>
          </w:p>
        </w:tc>
        <w:tc>
          <w:tcPr>
            <w:tcW w:w="3722" w:type="dxa"/>
            <w:vAlign w:val="center"/>
          </w:tcPr>
          <w:p w:rsidR="00276DE5" w:rsidRPr="001F48E7" w:rsidRDefault="00276DE5">
            <w:pPr>
              <w:pStyle w:val="ae"/>
              <w:widowControl/>
              <w:rPr>
                <w:b/>
                <w:szCs w:val="22"/>
              </w:rPr>
            </w:pPr>
            <w:r w:rsidRPr="001F48E7">
              <w:rPr>
                <w:b/>
                <w:szCs w:val="22"/>
              </w:rPr>
              <w:t>Сведения о включенных в цену контракта расходах:</w:t>
            </w:r>
          </w:p>
        </w:tc>
        <w:tc>
          <w:tcPr>
            <w:tcW w:w="5616" w:type="dxa"/>
          </w:tcPr>
          <w:p w:rsidR="00276DE5" w:rsidRPr="00A60CC7" w:rsidRDefault="00276DE5">
            <w:pPr>
              <w:pStyle w:val="ae"/>
              <w:widowControl/>
              <w:rPr>
                <w:szCs w:val="22"/>
              </w:rPr>
            </w:pPr>
          </w:p>
        </w:tc>
      </w:tr>
      <w:tr w:rsidR="00276DE5" w:rsidRPr="00A60CC7">
        <w:trPr>
          <w:trHeight w:val="280"/>
        </w:trPr>
        <w:tc>
          <w:tcPr>
            <w:tcW w:w="709" w:type="dxa"/>
          </w:tcPr>
          <w:p w:rsidR="00276DE5" w:rsidRPr="00A60CC7" w:rsidRDefault="00276DE5">
            <w:pPr>
              <w:spacing w:line="276" w:lineRule="auto"/>
              <w:jc w:val="center"/>
              <w:rPr>
                <w:szCs w:val="22"/>
              </w:rPr>
            </w:pPr>
            <w:r w:rsidRPr="00A60CC7">
              <w:rPr>
                <w:szCs w:val="22"/>
              </w:rPr>
              <w:t>13</w:t>
            </w:r>
          </w:p>
        </w:tc>
        <w:tc>
          <w:tcPr>
            <w:tcW w:w="3722" w:type="dxa"/>
            <w:vAlign w:val="center"/>
          </w:tcPr>
          <w:p w:rsidR="00276DE5" w:rsidRPr="001F48E7" w:rsidRDefault="00276DE5">
            <w:pPr>
              <w:pStyle w:val="ae"/>
              <w:widowControl/>
              <w:rPr>
                <w:b/>
                <w:szCs w:val="22"/>
              </w:rPr>
            </w:pPr>
            <w:r w:rsidRPr="001F48E7">
              <w:rPr>
                <w:b/>
                <w:szCs w:val="22"/>
              </w:rPr>
              <w:t>Описание объекта закупки:</w:t>
            </w:r>
          </w:p>
        </w:tc>
        <w:tc>
          <w:tcPr>
            <w:tcW w:w="5616" w:type="dxa"/>
          </w:tcPr>
          <w:p w:rsidR="00276DE5" w:rsidRPr="00A60CC7" w:rsidRDefault="00276DE5">
            <w:pPr>
              <w:pStyle w:val="ae"/>
              <w:widowControl/>
              <w:rPr>
                <w:szCs w:val="22"/>
              </w:rPr>
            </w:pPr>
            <w:r w:rsidRPr="00A60CC7">
              <w:rPr>
                <w:szCs w:val="22"/>
              </w:rPr>
              <w:t>Содержится в разделе «Описание объекта закупки»</w:t>
            </w:r>
          </w:p>
        </w:tc>
      </w:tr>
      <w:tr w:rsidR="00276DE5" w:rsidRPr="00A60CC7">
        <w:trPr>
          <w:trHeight w:val="427"/>
        </w:trPr>
        <w:tc>
          <w:tcPr>
            <w:tcW w:w="709" w:type="dxa"/>
          </w:tcPr>
          <w:p w:rsidR="00276DE5" w:rsidRPr="00A60CC7" w:rsidRDefault="00276DE5">
            <w:pPr>
              <w:spacing w:line="276" w:lineRule="auto"/>
              <w:jc w:val="center"/>
              <w:rPr>
                <w:szCs w:val="22"/>
              </w:rPr>
            </w:pPr>
            <w:r w:rsidRPr="00A60CC7">
              <w:rPr>
                <w:szCs w:val="22"/>
              </w:rPr>
              <w:t>14</w:t>
            </w:r>
          </w:p>
        </w:tc>
        <w:tc>
          <w:tcPr>
            <w:tcW w:w="3722" w:type="dxa"/>
          </w:tcPr>
          <w:p w:rsidR="00276DE5" w:rsidRPr="001F48E7" w:rsidRDefault="00276DE5">
            <w:pPr>
              <w:rPr>
                <w:szCs w:val="22"/>
              </w:rPr>
            </w:pPr>
            <w:r w:rsidRPr="001F48E7">
              <w:rPr>
                <w:b/>
                <w:szCs w:val="22"/>
              </w:rPr>
              <w:t>Требования к содержанию и составу заявки на участие в электронном аукционе:</w:t>
            </w:r>
          </w:p>
        </w:tc>
        <w:tc>
          <w:tcPr>
            <w:tcW w:w="5616" w:type="dxa"/>
          </w:tcPr>
          <w:p w:rsidR="00276DE5" w:rsidRPr="00A60CC7" w:rsidRDefault="00276DE5">
            <w:pPr>
              <w:widowControl w:val="0"/>
              <w:rPr>
                <w:b/>
                <w:szCs w:val="22"/>
              </w:rPr>
            </w:pPr>
            <w:r w:rsidRPr="00A60CC7">
              <w:rPr>
                <w:szCs w:val="22"/>
              </w:rPr>
              <w:t xml:space="preserve">Необходимые </w:t>
            </w:r>
            <w:r w:rsidR="00485E8B">
              <w:rPr>
                <w:szCs w:val="22"/>
              </w:rPr>
              <w:t xml:space="preserve">требования и </w:t>
            </w:r>
            <w:r w:rsidRPr="00A60CC7">
              <w:rPr>
                <w:szCs w:val="22"/>
              </w:rPr>
              <w:t xml:space="preserve">документы указаны в </w:t>
            </w:r>
            <w:r>
              <w:rPr>
                <w:b/>
                <w:szCs w:val="22"/>
              </w:rPr>
              <w:t>пунктах</w:t>
            </w:r>
            <w:r w:rsidRPr="00A60CC7">
              <w:rPr>
                <w:b/>
                <w:szCs w:val="22"/>
              </w:rPr>
              <w:t xml:space="preserve"> 10</w:t>
            </w:r>
            <w:r>
              <w:rPr>
                <w:b/>
                <w:szCs w:val="22"/>
              </w:rPr>
              <w:t>, 11</w:t>
            </w:r>
            <w:r w:rsidRPr="00A60CC7">
              <w:rPr>
                <w:b/>
                <w:szCs w:val="22"/>
              </w:rPr>
              <w:t xml:space="preserve"> инструкции участникам закупки аукционной документации.</w:t>
            </w:r>
          </w:p>
          <w:p w:rsidR="00276DE5" w:rsidRPr="00A60CC7" w:rsidRDefault="00276DE5">
            <w:pPr>
              <w:widowControl w:val="0"/>
              <w:shd w:val="clear" w:color="auto" w:fill="FFFFFF"/>
              <w:tabs>
                <w:tab w:val="left" w:pos="806"/>
              </w:tabs>
              <w:rPr>
                <w:szCs w:val="22"/>
              </w:rPr>
            </w:pPr>
          </w:p>
        </w:tc>
      </w:tr>
      <w:tr w:rsidR="00276DE5" w:rsidRPr="00A60CC7">
        <w:trPr>
          <w:trHeight w:val="753"/>
        </w:trPr>
        <w:tc>
          <w:tcPr>
            <w:tcW w:w="709" w:type="dxa"/>
          </w:tcPr>
          <w:p w:rsidR="00276DE5" w:rsidRPr="00A60CC7" w:rsidRDefault="00276DE5">
            <w:pPr>
              <w:spacing w:line="276" w:lineRule="auto"/>
              <w:jc w:val="center"/>
              <w:rPr>
                <w:szCs w:val="22"/>
              </w:rPr>
            </w:pPr>
            <w:r w:rsidRPr="00A60CC7">
              <w:rPr>
                <w:szCs w:val="22"/>
              </w:rPr>
              <w:t>15</w:t>
            </w:r>
          </w:p>
        </w:tc>
        <w:tc>
          <w:tcPr>
            <w:tcW w:w="3722" w:type="dxa"/>
            <w:vAlign w:val="center"/>
          </w:tcPr>
          <w:p w:rsidR="00276DE5" w:rsidRPr="001F48E7" w:rsidRDefault="00276DE5">
            <w:pPr>
              <w:rPr>
                <w:szCs w:val="22"/>
              </w:rPr>
            </w:pPr>
            <w:r w:rsidRPr="001F48E7">
              <w:rPr>
                <w:b/>
                <w:szCs w:val="22"/>
              </w:rPr>
              <w:t>Дата и время окончания срока подачи заявок на участие в аукционе:</w:t>
            </w:r>
          </w:p>
        </w:tc>
        <w:tc>
          <w:tcPr>
            <w:tcW w:w="5616" w:type="dxa"/>
          </w:tcPr>
          <w:p w:rsidR="00276DE5" w:rsidRDefault="00276DE5" w:rsidP="004C32CC">
            <w:pPr>
              <w:widowControl w:val="0"/>
              <w:rPr>
                <w:szCs w:val="22"/>
              </w:rPr>
            </w:pPr>
            <w:r>
              <w:rPr>
                <w:szCs w:val="22"/>
              </w:rPr>
              <w:t>до 09</w:t>
            </w:r>
            <w:r w:rsidRPr="00A60CC7">
              <w:rPr>
                <w:szCs w:val="22"/>
              </w:rPr>
              <w:t xml:space="preserve"> часов 00 минут (местное время) </w:t>
            </w:r>
          </w:p>
          <w:p w:rsidR="00276DE5" w:rsidRPr="00A60CC7" w:rsidRDefault="00276DE5" w:rsidP="004C32CC">
            <w:pPr>
              <w:widowControl w:val="0"/>
              <w:rPr>
                <w:szCs w:val="22"/>
              </w:rPr>
            </w:pPr>
            <w:r>
              <w:rPr>
                <w:szCs w:val="22"/>
              </w:rPr>
              <w:t xml:space="preserve">«__»___________     </w:t>
            </w:r>
            <w:proofErr w:type="gramStart"/>
            <w:r>
              <w:rPr>
                <w:szCs w:val="22"/>
              </w:rPr>
              <w:t>г</w:t>
            </w:r>
            <w:proofErr w:type="gramEnd"/>
            <w:r>
              <w:rPr>
                <w:szCs w:val="22"/>
              </w:rPr>
              <w:t>.</w:t>
            </w:r>
          </w:p>
        </w:tc>
      </w:tr>
      <w:tr w:rsidR="00276DE5" w:rsidRPr="00A60CC7">
        <w:trPr>
          <w:trHeight w:val="1016"/>
        </w:trPr>
        <w:tc>
          <w:tcPr>
            <w:tcW w:w="709" w:type="dxa"/>
          </w:tcPr>
          <w:p w:rsidR="00276DE5" w:rsidRPr="00A60CC7" w:rsidRDefault="00276DE5">
            <w:pPr>
              <w:spacing w:line="276" w:lineRule="auto"/>
              <w:jc w:val="center"/>
              <w:rPr>
                <w:szCs w:val="22"/>
              </w:rPr>
            </w:pPr>
            <w:r w:rsidRPr="00A60CC7">
              <w:rPr>
                <w:szCs w:val="22"/>
              </w:rPr>
              <w:t>16</w:t>
            </w:r>
          </w:p>
        </w:tc>
        <w:tc>
          <w:tcPr>
            <w:tcW w:w="3722" w:type="dxa"/>
            <w:vAlign w:val="center"/>
          </w:tcPr>
          <w:p w:rsidR="00276DE5" w:rsidRPr="001F48E7" w:rsidRDefault="00276DE5">
            <w:pPr>
              <w:rPr>
                <w:b/>
                <w:szCs w:val="22"/>
              </w:rPr>
            </w:pPr>
            <w:r w:rsidRPr="001F48E7">
              <w:rPr>
                <w:b/>
                <w:szCs w:val="22"/>
              </w:rPr>
              <w:t>Порядок, дата предоставления разъяснений положений документации об аукционе:</w:t>
            </w:r>
          </w:p>
        </w:tc>
        <w:tc>
          <w:tcPr>
            <w:tcW w:w="5616" w:type="dxa"/>
          </w:tcPr>
          <w:p w:rsidR="00276DE5" w:rsidRPr="00A60CC7" w:rsidRDefault="00276DE5">
            <w:pPr>
              <w:widowControl w:val="0"/>
              <w:rPr>
                <w:szCs w:val="22"/>
              </w:rPr>
            </w:pPr>
            <w:r w:rsidRPr="00A60CC7">
              <w:rPr>
                <w:szCs w:val="22"/>
              </w:rPr>
              <w:t>В соответствии с пунктом 7 инструкции участникам закупки аукционной документации.</w:t>
            </w:r>
          </w:p>
          <w:p w:rsidR="00276DE5" w:rsidRDefault="00276DE5">
            <w:pPr>
              <w:widowControl w:val="0"/>
              <w:rPr>
                <w:szCs w:val="22"/>
              </w:rPr>
            </w:pPr>
            <w:r w:rsidRPr="00A60CC7">
              <w:rPr>
                <w:szCs w:val="22"/>
              </w:rPr>
              <w:t xml:space="preserve">С </w:t>
            </w:r>
            <w:r>
              <w:rPr>
                <w:szCs w:val="22"/>
              </w:rPr>
              <w:t xml:space="preserve">«__»___________     </w:t>
            </w:r>
            <w:proofErr w:type="gramStart"/>
            <w:r>
              <w:rPr>
                <w:szCs w:val="22"/>
              </w:rPr>
              <w:t>г</w:t>
            </w:r>
            <w:proofErr w:type="gramEnd"/>
            <w:r>
              <w:rPr>
                <w:szCs w:val="22"/>
              </w:rPr>
              <w:t xml:space="preserve">. по «__»___________     г. </w:t>
            </w:r>
          </w:p>
          <w:p w:rsidR="00276DE5" w:rsidRPr="00A60CC7" w:rsidRDefault="00276DE5">
            <w:pPr>
              <w:widowControl w:val="0"/>
              <w:rPr>
                <w:szCs w:val="22"/>
              </w:rPr>
            </w:pPr>
            <w:r w:rsidRPr="00A60CC7">
              <w:rPr>
                <w:szCs w:val="22"/>
              </w:rPr>
              <w:t>по рабочим дням</w:t>
            </w:r>
          </w:p>
        </w:tc>
      </w:tr>
      <w:tr w:rsidR="00276DE5" w:rsidRPr="00A60CC7">
        <w:trPr>
          <w:trHeight w:val="514"/>
        </w:trPr>
        <w:tc>
          <w:tcPr>
            <w:tcW w:w="709" w:type="dxa"/>
          </w:tcPr>
          <w:p w:rsidR="00276DE5" w:rsidRPr="00A60CC7" w:rsidRDefault="00276DE5">
            <w:pPr>
              <w:spacing w:line="276" w:lineRule="auto"/>
              <w:jc w:val="center"/>
              <w:rPr>
                <w:szCs w:val="22"/>
              </w:rPr>
            </w:pPr>
            <w:r w:rsidRPr="00A60CC7">
              <w:rPr>
                <w:szCs w:val="22"/>
              </w:rPr>
              <w:t>17</w:t>
            </w:r>
          </w:p>
        </w:tc>
        <w:tc>
          <w:tcPr>
            <w:tcW w:w="3722" w:type="dxa"/>
          </w:tcPr>
          <w:p w:rsidR="00276DE5" w:rsidRPr="001F48E7" w:rsidRDefault="00276DE5">
            <w:pPr>
              <w:rPr>
                <w:szCs w:val="22"/>
              </w:rPr>
            </w:pPr>
            <w:r w:rsidRPr="001F48E7">
              <w:rPr>
                <w:b/>
                <w:szCs w:val="22"/>
              </w:rPr>
              <w:t>Обеспечение заявки на участие в электронном аукционе:</w:t>
            </w:r>
          </w:p>
        </w:tc>
        <w:tc>
          <w:tcPr>
            <w:tcW w:w="5616" w:type="dxa"/>
          </w:tcPr>
          <w:p w:rsidR="00276DE5" w:rsidRPr="00A60CC7" w:rsidRDefault="00276DE5">
            <w:pPr>
              <w:rPr>
                <w:szCs w:val="22"/>
              </w:rPr>
            </w:pPr>
            <w:r>
              <w:rPr>
                <w:szCs w:val="22"/>
              </w:rPr>
              <w:t>____% (____________ руб.)</w:t>
            </w:r>
          </w:p>
        </w:tc>
      </w:tr>
      <w:tr w:rsidR="00276DE5" w:rsidRPr="00A60CC7">
        <w:trPr>
          <w:trHeight w:val="766"/>
        </w:trPr>
        <w:tc>
          <w:tcPr>
            <w:tcW w:w="709" w:type="dxa"/>
          </w:tcPr>
          <w:p w:rsidR="00276DE5" w:rsidRPr="00A60CC7" w:rsidRDefault="00276DE5">
            <w:pPr>
              <w:spacing w:line="276" w:lineRule="auto"/>
              <w:jc w:val="center"/>
              <w:rPr>
                <w:szCs w:val="22"/>
              </w:rPr>
            </w:pPr>
            <w:r w:rsidRPr="00A60CC7">
              <w:rPr>
                <w:szCs w:val="22"/>
              </w:rPr>
              <w:lastRenderedPageBreak/>
              <w:t>18</w:t>
            </w:r>
          </w:p>
        </w:tc>
        <w:tc>
          <w:tcPr>
            <w:tcW w:w="3722" w:type="dxa"/>
            <w:vAlign w:val="center"/>
          </w:tcPr>
          <w:p w:rsidR="00276DE5" w:rsidRPr="001F48E7" w:rsidRDefault="00276DE5">
            <w:pPr>
              <w:rPr>
                <w:szCs w:val="22"/>
              </w:rPr>
            </w:pPr>
            <w:r w:rsidRPr="001F48E7">
              <w:rPr>
                <w:b/>
                <w:szCs w:val="22"/>
              </w:rPr>
              <w:t xml:space="preserve">Дата </w:t>
            </w:r>
            <w:proofErr w:type="gramStart"/>
            <w:r w:rsidRPr="001F48E7">
              <w:rPr>
                <w:b/>
                <w:szCs w:val="22"/>
              </w:rPr>
              <w:t>окончания срока рассмотрения первых частей заявок</w:t>
            </w:r>
            <w:proofErr w:type="gramEnd"/>
            <w:r w:rsidRPr="001F48E7">
              <w:rPr>
                <w:b/>
                <w:szCs w:val="22"/>
              </w:rPr>
              <w:t xml:space="preserve"> на участие в аукционе:</w:t>
            </w:r>
          </w:p>
        </w:tc>
        <w:tc>
          <w:tcPr>
            <w:tcW w:w="5616" w:type="dxa"/>
          </w:tcPr>
          <w:p w:rsidR="00276DE5" w:rsidRPr="00A60CC7" w:rsidRDefault="00276DE5">
            <w:pPr>
              <w:widowControl w:val="0"/>
              <w:rPr>
                <w:szCs w:val="22"/>
              </w:rPr>
            </w:pPr>
            <w:r>
              <w:rPr>
                <w:szCs w:val="22"/>
              </w:rPr>
              <w:t xml:space="preserve">«__»___________     </w:t>
            </w:r>
            <w:proofErr w:type="gramStart"/>
            <w:r>
              <w:rPr>
                <w:szCs w:val="22"/>
              </w:rPr>
              <w:t>г</w:t>
            </w:r>
            <w:proofErr w:type="gramEnd"/>
            <w:r>
              <w:rPr>
                <w:szCs w:val="22"/>
              </w:rPr>
              <w:t>.</w:t>
            </w:r>
          </w:p>
        </w:tc>
      </w:tr>
      <w:tr w:rsidR="00276DE5" w:rsidRPr="00A60CC7">
        <w:trPr>
          <w:trHeight w:val="351"/>
        </w:trPr>
        <w:tc>
          <w:tcPr>
            <w:tcW w:w="709" w:type="dxa"/>
          </w:tcPr>
          <w:p w:rsidR="00276DE5" w:rsidRPr="00A60CC7" w:rsidRDefault="00276DE5">
            <w:pPr>
              <w:spacing w:line="276" w:lineRule="auto"/>
              <w:jc w:val="center"/>
              <w:rPr>
                <w:szCs w:val="22"/>
              </w:rPr>
            </w:pPr>
            <w:r w:rsidRPr="00A60CC7">
              <w:rPr>
                <w:szCs w:val="22"/>
              </w:rPr>
              <w:t>19</w:t>
            </w:r>
          </w:p>
        </w:tc>
        <w:tc>
          <w:tcPr>
            <w:tcW w:w="3722" w:type="dxa"/>
            <w:vAlign w:val="center"/>
          </w:tcPr>
          <w:p w:rsidR="00276DE5" w:rsidRPr="001F48E7" w:rsidRDefault="00276DE5">
            <w:pPr>
              <w:pStyle w:val="12"/>
              <w:widowControl w:val="0"/>
              <w:jc w:val="both"/>
              <w:rPr>
                <w:rFonts w:ascii="Times New Roman" w:hAnsi="Times New Roman"/>
                <w:sz w:val="22"/>
                <w:szCs w:val="22"/>
              </w:rPr>
            </w:pPr>
            <w:r w:rsidRPr="001F48E7">
              <w:rPr>
                <w:rFonts w:ascii="Times New Roman" w:hAnsi="Times New Roman"/>
                <w:b/>
                <w:sz w:val="22"/>
                <w:szCs w:val="22"/>
              </w:rPr>
              <w:t>Требования к участникам электронного аукциона:</w:t>
            </w:r>
          </w:p>
        </w:tc>
        <w:tc>
          <w:tcPr>
            <w:tcW w:w="5616" w:type="dxa"/>
          </w:tcPr>
          <w:p w:rsidR="00276DE5" w:rsidRPr="00A60CC7" w:rsidRDefault="00276DE5">
            <w:pPr>
              <w:pStyle w:val="310"/>
              <w:spacing w:after="0"/>
              <w:rPr>
                <w:rFonts w:ascii="Times New Roman" w:hAnsi="Times New Roman"/>
                <w:b w:val="0"/>
                <w:sz w:val="22"/>
                <w:szCs w:val="22"/>
              </w:rPr>
            </w:pPr>
            <w:r w:rsidRPr="00A60CC7">
              <w:rPr>
                <w:rFonts w:ascii="Times New Roman" w:hAnsi="Times New Roman"/>
                <w:b w:val="0"/>
                <w:sz w:val="22"/>
                <w:szCs w:val="22"/>
              </w:rPr>
              <w:t>В соответствии с пунктом 5 инструкции участникам закупки аукционной документации</w:t>
            </w:r>
          </w:p>
          <w:p w:rsidR="00276DE5" w:rsidRPr="00A60CC7" w:rsidRDefault="00276DE5">
            <w:pPr>
              <w:pStyle w:val="310"/>
              <w:spacing w:after="0"/>
              <w:rPr>
                <w:rFonts w:ascii="Times New Roman" w:hAnsi="Times New Roman"/>
                <w:b w:val="0"/>
                <w:sz w:val="22"/>
                <w:szCs w:val="22"/>
              </w:rPr>
            </w:pPr>
            <w:r w:rsidRPr="00A60CC7">
              <w:rPr>
                <w:rFonts w:ascii="Times New Roman" w:hAnsi="Times New Roman"/>
                <w:b w:val="0"/>
                <w:sz w:val="22"/>
                <w:szCs w:val="22"/>
              </w:rPr>
              <w:t>Отсутствие сведений в РНП участника закупки, учредителей, членов коллегиального исполнительного органа, лица, исполняющего функции единоличного исполнительного органа</w:t>
            </w:r>
          </w:p>
        </w:tc>
      </w:tr>
      <w:tr w:rsidR="00276DE5" w:rsidRPr="00A60CC7">
        <w:trPr>
          <w:trHeight w:val="65"/>
        </w:trPr>
        <w:tc>
          <w:tcPr>
            <w:tcW w:w="709" w:type="dxa"/>
          </w:tcPr>
          <w:p w:rsidR="00276DE5" w:rsidRPr="00A60CC7" w:rsidRDefault="00276DE5">
            <w:pPr>
              <w:pStyle w:val="12"/>
              <w:widowControl w:val="0"/>
              <w:spacing w:line="276" w:lineRule="auto"/>
              <w:jc w:val="center"/>
              <w:rPr>
                <w:rFonts w:ascii="Times New Roman" w:hAnsi="Times New Roman"/>
                <w:sz w:val="22"/>
                <w:szCs w:val="22"/>
              </w:rPr>
            </w:pPr>
            <w:r w:rsidRPr="00A60CC7">
              <w:rPr>
                <w:rFonts w:ascii="Times New Roman" w:hAnsi="Times New Roman"/>
                <w:sz w:val="22"/>
                <w:szCs w:val="22"/>
              </w:rPr>
              <w:t>20</w:t>
            </w:r>
          </w:p>
        </w:tc>
        <w:tc>
          <w:tcPr>
            <w:tcW w:w="3722" w:type="dxa"/>
            <w:vAlign w:val="center"/>
          </w:tcPr>
          <w:p w:rsidR="00276DE5" w:rsidRPr="001F48E7" w:rsidRDefault="00276DE5">
            <w:pPr>
              <w:pStyle w:val="12"/>
              <w:widowControl w:val="0"/>
              <w:jc w:val="both"/>
              <w:rPr>
                <w:rFonts w:ascii="Times New Roman" w:hAnsi="Times New Roman"/>
                <w:sz w:val="22"/>
                <w:szCs w:val="22"/>
              </w:rPr>
            </w:pPr>
            <w:r w:rsidRPr="001F48E7">
              <w:rPr>
                <w:rFonts w:ascii="Times New Roman" w:hAnsi="Times New Roman"/>
                <w:b/>
                <w:sz w:val="22"/>
                <w:szCs w:val="22"/>
              </w:rPr>
              <w:t>Дата проведения аукциона:</w:t>
            </w:r>
          </w:p>
        </w:tc>
        <w:tc>
          <w:tcPr>
            <w:tcW w:w="5616" w:type="dxa"/>
          </w:tcPr>
          <w:p w:rsidR="00276DE5" w:rsidRPr="00A60CC7" w:rsidRDefault="00276DE5">
            <w:pPr>
              <w:widowControl w:val="0"/>
              <w:rPr>
                <w:szCs w:val="22"/>
              </w:rPr>
            </w:pPr>
            <w:r>
              <w:rPr>
                <w:szCs w:val="22"/>
              </w:rPr>
              <w:t xml:space="preserve">«__»___________     </w:t>
            </w:r>
            <w:proofErr w:type="gramStart"/>
            <w:r>
              <w:rPr>
                <w:szCs w:val="22"/>
              </w:rPr>
              <w:t>г</w:t>
            </w:r>
            <w:proofErr w:type="gramEnd"/>
            <w:r>
              <w:rPr>
                <w:szCs w:val="22"/>
              </w:rPr>
              <w:t>.</w:t>
            </w:r>
          </w:p>
        </w:tc>
      </w:tr>
      <w:tr w:rsidR="00276DE5" w:rsidRPr="00A60CC7">
        <w:trPr>
          <w:trHeight w:val="251"/>
        </w:trPr>
        <w:tc>
          <w:tcPr>
            <w:tcW w:w="709" w:type="dxa"/>
          </w:tcPr>
          <w:p w:rsidR="00276DE5" w:rsidRPr="00A60CC7" w:rsidRDefault="00276DE5">
            <w:pPr>
              <w:spacing w:line="276" w:lineRule="auto"/>
              <w:jc w:val="center"/>
              <w:rPr>
                <w:szCs w:val="22"/>
              </w:rPr>
            </w:pPr>
            <w:r w:rsidRPr="00A60CC7">
              <w:rPr>
                <w:szCs w:val="22"/>
              </w:rPr>
              <w:t>21</w:t>
            </w:r>
          </w:p>
        </w:tc>
        <w:tc>
          <w:tcPr>
            <w:tcW w:w="3722" w:type="dxa"/>
            <w:vAlign w:val="center"/>
          </w:tcPr>
          <w:p w:rsidR="00276DE5" w:rsidRPr="001F48E7" w:rsidRDefault="00276DE5">
            <w:pPr>
              <w:rPr>
                <w:szCs w:val="22"/>
              </w:rPr>
            </w:pPr>
            <w:r w:rsidRPr="001F48E7">
              <w:rPr>
                <w:b/>
                <w:szCs w:val="22"/>
              </w:rPr>
              <w:t>Обеспечение исполнения контракта, обеспечение гарантийных обязательств:</w:t>
            </w:r>
          </w:p>
        </w:tc>
        <w:tc>
          <w:tcPr>
            <w:tcW w:w="5616" w:type="dxa"/>
          </w:tcPr>
          <w:p w:rsidR="00276DE5" w:rsidRPr="00A60CC7" w:rsidRDefault="00276DE5">
            <w:pPr>
              <w:tabs>
                <w:tab w:val="left" w:pos="360"/>
              </w:tabs>
              <w:ind w:left="34" w:hanging="34"/>
              <w:rPr>
                <w:szCs w:val="22"/>
              </w:rPr>
            </w:pPr>
            <w:r>
              <w:rPr>
                <w:szCs w:val="22"/>
              </w:rPr>
              <w:t>____</w:t>
            </w:r>
            <w:r w:rsidRPr="00A60CC7">
              <w:rPr>
                <w:szCs w:val="22"/>
              </w:rPr>
              <w:t xml:space="preserve"> % (</w:t>
            </w:r>
            <w:r>
              <w:rPr>
                <w:szCs w:val="22"/>
              </w:rPr>
              <w:t xml:space="preserve">____________ </w:t>
            </w:r>
            <w:r w:rsidRPr="00A60CC7">
              <w:rPr>
                <w:szCs w:val="22"/>
              </w:rPr>
              <w:t>руб.)</w:t>
            </w:r>
          </w:p>
          <w:p w:rsidR="00276DE5" w:rsidRPr="0062123E" w:rsidRDefault="00276DE5" w:rsidP="0062123E">
            <w:pPr>
              <w:tabs>
                <w:tab w:val="left" w:pos="360"/>
              </w:tabs>
              <w:ind w:left="34" w:hanging="34"/>
              <w:rPr>
                <w:color w:val="auto"/>
                <w:szCs w:val="22"/>
              </w:rPr>
            </w:pPr>
            <w:r>
              <w:t xml:space="preserve">Контракт заключается после предоставления Поставщиком (Подрядчиком, Исполнителем) обеспечения исполнения Контракта. Размер обеспечения исполнения Контракта составляет ___% </w:t>
            </w:r>
            <w:r w:rsidRPr="008977D3">
              <w:rPr>
                <w:u w:val="single"/>
              </w:rPr>
              <w:t>начальной (максимальной) цены Контракта</w:t>
            </w:r>
            <w:r>
              <w:t xml:space="preserve"> </w:t>
            </w:r>
            <w:r w:rsidRPr="0062123E">
              <w:rPr>
                <w:i/>
                <w:color w:val="FF0000"/>
              </w:rPr>
              <w:t>(в</w:t>
            </w:r>
            <w:r w:rsidRPr="0062123E">
              <w:rPr>
                <w:i/>
                <w:color w:val="FF0000"/>
                <w:szCs w:val="22"/>
              </w:rPr>
              <w:t xml:space="preserve"> случае заключения Контракта по результатам определения поставщиков (подрядчиков, исполнителей) в соответствии с </w:t>
            </w:r>
            <w:hyperlink r:id="rId21" w:history="1">
              <w:r w:rsidRPr="0062123E">
                <w:rPr>
                  <w:i/>
                  <w:color w:val="FF0000"/>
                  <w:szCs w:val="22"/>
                </w:rPr>
                <w:t>пунктом 1 части 1 статьи 30</w:t>
              </w:r>
            </w:hyperlink>
            <w:r w:rsidRPr="0062123E">
              <w:rPr>
                <w:i/>
                <w:color w:val="FF0000"/>
                <w:szCs w:val="22"/>
              </w:rPr>
              <w:t xml:space="preserve"> Федерального закона №44-ФЗ размер обеспечения исполнения контракта установить от </w:t>
            </w:r>
            <w:r w:rsidRPr="008977D3">
              <w:rPr>
                <w:i/>
                <w:color w:val="FF0000"/>
                <w:szCs w:val="22"/>
                <w:u w:val="single"/>
              </w:rPr>
              <w:t>цены Контракта</w:t>
            </w:r>
            <w:r w:rsidRPr="0062123E">
              <w:rPr>
                <w:i/>
                <w:color w:val="FF0000"/>
                <w:szCs w:val="22"/>
              </w:rPr>
              <w:t>).</w:t>
            </w:r>
          </w:p>
          <w:p w:rsidR="00276DE5" w:rsidRDefault="00276DE5" w:rsidP="007B2539">
            <w:pPr>
              <w:tabs>
                <w:tab w:val="left" w:pos="360"/>
              </w:tabs>
              <w:ind w:left="34" w:hanging="34"/>
            </w:pPr>
            <w:r>
              <w:t xml:space="preserve">Исполнение Контракта, </w:t>
            </w:r>
            <w:r w:rsidRPr="00130CFF">
              <w:rPr>
                <w:color w:val="FF0000"/>
              </w:rPr>
              <w:t>гарантийные обязательства</w:t>
            </w:r>
            <w:r>
              <w:rPr>
                <w:color w:val="FF0000"/>
              </w:rPr>
              <w:t xml:space="preserve"> </w:t>
            </w:r>
            <w:r w:rsidRPr="00130CFF">
              <w:rPr>
                <w:i/>
                <w:color w:val="FF0000"/>
              </w:rPr>
              <w:t>(при необходимости)</w:t>
            </w:r>
            <w:r>
              <w:t xml:space="preserve"> могут обеспечиваться предоставлением:</w:t>
            </w:r>
          </w:p>
          <w:p w:rsidR="00276DE5" w:rsidRDefault="00276DE5" w:rsidP="007B2539">
            <w:pPr>
              <w:tabs>
                <w:tab w:val="left" w:pos="360"/>
              </w:tabs>
              <w:ind w:left="34" w:hanging="34"/>
            </w:pPr>
            <w:r>
              <w:t xml:space="preserve">- банковской гарантии, выданной банком (срок действия банковской гарантии определяется Поставщиком (Подрядчиком, Исполнителем) самостоятельно). </w:t>
            </w:r>
            <w:proofErr w:type="gramStart"/>
            <w:r>
              <w:t>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roofErr w:type="gramEnd"/>
            <w:r>
              <w:t xml:space="preserve"> Банковская гарантия, предоставляемая в качестве обеспечения, должна соответствовать требованиям статьи 45 Федерального закона 44-ФЗ и дополнительным требованиям установленным Постановлением Правительства от 08.11.2013 №1005;</w:t>
            </w:r>
          </w:p>
          <w:p w:rsidR="00276DE5" w:rsidRDefault="00276DE5" w:rsidP="007B2539">
            <w:pPr>
              <w:tabs>
                <w:tab w:val="left" w:pos="360"/>
              </w:tabs>
              <w:ind w:left="34" w:hanging="34"/>
            </w:pPr>
            <w:r>
              <w:t xml:space="preserve">ИЛИ </w:t>
            </w:r>
          </w:p>
          <w:p w:rsidR="00276DE5" w:rsidRDefault="00276DE5" w:rsidP="007B2539">
            <w:pPr>
              <w:tabs>
                <w:tab w:val="left" w:pos="360"/>
              </w:tabs>
              <w:ind w:left="34" w:hanging="34"/>
            </w:pPr>
            <w:r>
              <w:t>- внесением денежных средств на счет:</w:t>
            </w:r>
          </w:p>
          <w:p w:rsidR="00276DE5" w:rsidRDefault="00276DE5" w:rsidP="000F5D48">
            <w:pPr>
              <w:rPr>
                <w:szCs w:val="22"/>
              </w:rPr>
            </w:pPr>
            <w:r>
              <w:rPr>
                <w:szCs w:val="22"/>
              </w:rPr>
              <w:t>Получатель:</w:t>
            </w:r>
          </w:p>
          <w:p w:rsidR="00276DE5" w:rsidRPr="006A454F" w:rsidRDefault="00276DE5" w:rsidP="000F5D48">
            <w:pPr>
              <w:rPr>
                <w:szCs w:val="22"/>
              </w:rPr>
            </w:pPr>
            <w:r w:rsidRPr="006A454F">
              <w:rPr>
                <w:szCs w:val="22"/>
              </w:rPr>
              <w:t xml:space="preserve">ИНН: </w:t>
            </w:r>
          </w:p>
          <w:p w:rsidR="00276DE5" w:rsidRPr="006A454F" w:rsidRDefault="00276DE5" w:rsidP="000F5D48">
            <w:pPr>
              <w:rPr>
                <w:szCs w:val="22"/>
              </w:rPr>
            </w:pPr>
            <w:r w:rsidRPr="006A454F">
              <w:rPr>
                <w:szCs w:val="22"/>
              </w:rPr>
              <w:t>КПП:</w:t>
            </w:r>
          </w:p>
          <w:p w:rsidR="00276DE5" w:rsidRPr="006A454F" w:rsidRDefault="00276DE5" w:rsidP="000F5D48">
            <w:pPr>
              <w:rPr>
                <w:szCs w:val="22"/>
              </w:rPr>
            </w:pPr>
            <w:r w:rsidRPr="006A454F">
              <w:rPr>
                <w:szCs w:val="22"/>
              </w:rPr>
              <w:t>Наименование банка:</w:t>
            </w:r>
          </w:p>
          <w:p w:rsidR="00276DE5" w:rsidRPr="006A454F" w:rsidRDefault="00276DE5" w:rsidP="000F5D48">
            <w:pPr>
              <w:rPr>
                <w:szCs w:val="22"/>
              </w:rPr>
            </w:pPr>
            <w:r w:rsidRPr="006A454F">
              <w:rPr>
                <w:szCs w:val="22"/>
              </w:rPr>
              <w:t>БИК</w:t>
            </w:r>
          </w:p>
          <w:p w:rsidR="00276DE5" w:rsidRPr="006A454F" w:rsidRDefault="00276DE5" w:rsidP="000F5D48">
            <w:pPr>
              <w:rPr>
                <w:szCs w:val="22"/>
              </w:rPr>
            </w:pPr>
            <w:proofErr w:type="gramStart"/>
            <w:r w:rsidRPr="006A454F">
              <w:rPr>
                <w:szCs w:val="22"/>
              </w:rPr>
              <w:t>Р</w:t>
            </w:r>
            <w:proofErr w:type="gramEnd"/>
            <w:r w:rsidRPr="006A454F">
              <w:rPr>
                <w:szCs w:val="22"/>
              </w:rPr>
              <w:t>/</w:t>
            </w:r>
            <w:proofErr w:type="spellStart"/>
            <w:r w:rsidRPr="006A454F">
              <w:rPr>
                <w:szCs w:val="22"/>
              </w:rPr>
              <w:t>сч</w:t>
            </w:r>
            <w:proofErr w:type="spellEnd"/>
            <w:r w:rsidRPr="006A454F">
              <w:rPr>
                <w:szCs w:val="22"/>
              </w:rPr>
              <w:t>:</w:t>
            </w:r>
          </w:p>
          <w:p w:rsidR="00276DE5" w:rsidRPr="006A454F" w:rsidRDefault="00276DE5" w:rsidP="000F5D48">
            <w:pPr>
              <w:rPr>
                <w:szCs w:val="22"/>
              </w:rPr>
            </w:pPr>
            <w:r w:rsidRPr="006A454F">
              <w:rPr>
                <w:szCs w:val="22"/>
              </w:rPr>
              <w:t>Л/с:</w:t>
            </w:r>
          </w:p>
          <w:p w:rsidR="00276DE5" w:rsidRPr="006A454F" w:rsidRDefault="00276DE5" w:rsidP="000F5D48">
            <w:pPr>
              <w:tabs>
                <w:tab w:val="left" w:pos="360"/>
              </w:tabs>
              <w:ind w:left="34" w:hanging="34"/>
              <w:rPr>
                <w:szCs w:val="22"/>
              </w:rPr>
            </w:pPr>
            <w:r w:rsidRPr="006A454F">
              <w:rPr>
                <w:szCs w:val="22"/>
              </w:rPr>
              <w:t>Назначение платежа: Внесение денежных сре</w:t>
            </w:r>
            <w:proofErr w:type="gramStart"/>
            <w:r w:rsidRPr="006A454F">
              <w:rPr>
                <w:szCs w:val="22"/>
              </w:rPr>
              <w:t>дств в к</w:t>
            </w:r>
            <w:proofErr w:type="gramEnd"/>
            <w:r w:rsidRPr="006A454F">
              <w:rPr>
                <w:szCs w:val="22"/>
              </w:rPr>
              <w:t>ачестве обеспечения контракта по аукциону в электронной форме №_________</w:t>
            </w:r>
          </w:p>
          <w:p w:rsidR="00276DE5" w:rsidRDefault="00276DE5" w:rsidP="007B2539">
            <w:pPr>
              <w:tabs>
                <w:tab w:val="left" w:pos="360"/>
              </w:tabs>
              <w:ind w:left="34" w:hanging="34"/>
            </w:pPr>
            <w: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осуществился при помощи системы «Банк-клиент»).</w:t>
            </w:r>
          </w:p>
          <w:p w:rsidR="00276DE5" w:rsidRDefault="00276DE5" w:rsidP="007B2539">
            <w:pPr>
              <w:tabs>
                <w:tab w:val="left" w:pos="360"/>
              </w:tabs>
              <w:ind w:left="34" w:hanging="34"/>
            </w:pPr>
            <w:r>
              <w:t xml:space="preserve">Способ обеспечения исполнения Контракта, </w:t>
            </w:r>
            <w:r w:rsidRPr="00130CFF">
              <w:rPr>
                <w:color w:val="FF0000"/>
              </w:rPr>
              <w:t>обеспечения гарантийных обязательств</w:t>
            </w:r>
            <w:r>
              <w:t xml:space="preserve"> </w:t>
            </w:r>
            <w:r w:rsidRPr="00130CFF">
              <w:rPr>
                <w:i/>
                <w:color w:val="FF0000"/>
              </w:rPr>
              <w:t>(при необходимости)</w:t>
            </w:r>
            <w:r>
              <w:t xml:space="preserve"> из перечисленных выше способов определяется Поставщиком (Подрядчиком, </w:t>
            </w:r>
            <w:r>
              <w:lastRenderedPageBreak/>
              <w:t xml:space="preserve">Исполнителем) самостоятельно. </w:t>
            </w:r>
          </w:p>
          <w:p w:rsidR="00276DE5" w:rsidRPr="0092397D" w:rsidRDefault="00276DE5" w:rsidP="007B2539">
            <w:pPr>
              <w:tabs>
                <w:tab w:val="left" w:pos="360"/>
              </w:tabs>
              <w:ind w:left="34" w:hanging="34"/>
              <w:rPr>
                <w:i/>
                <w:color w:val="FF0000"/>
                <w:u w:val="single"/>
              </w:rPr>
            </w:pPr>
            <w:proofErr w:type="gramStart"/>
            <w:r w:rsidRPr="000F5D48">
              <w:rPr>
                <w:color w:val="FF0000"/>
              </w:rPr>
              <w:t>Поставщик (Подрядчик, Исполнитель),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Федерального закона № 44-ФЗ, в случае предоставления таким Поставщиком (Подрядчиком, Исполнителем) информации, содержащейся в реестре контрактов, заключенных заказчиками, и подтверждающей исполнение таким</w:t>
            </w:r>
            <w:proofErr w:type="gramEnd"/>
            <w:r w:rsidRPr="000F5D48">
              <w:rPr>
                <w:color w:val="FF0000"/>
              </w:rPr>
              <w:t xml:space="preserve"> Поставщиком (Подрядчиком, Исполнителем) (без учета правопреемства) в течение трех лет до даты подачи заявки на участие в закупке трех контрактов, исполненных без применения неустоек (штрафов, пеней). Такая информация представляется Поставщиком (Подрядчиком, Исполнителем) до заключения контракта. При этом сумма цен таких контрактов должна составлять не </w:t>
            </w:r>
            <w:proofErr w:type="gramStart"/>
            <w:r w:rsidRPr="000F5D48">
              <w:rPr>
                <w:color w:val="FF0000"/>
              </w:rPr>
              <w:t>менее начальной</w:t>
            </w:r>
            <w:proofErr w:type="gramEnd"/>
            <w:r w:rsidRPr="000F5D48">
              <w:rPr>
                <w:color w:val="FF0000"/>
              </w:rPr>
              <w:t xml:space="preserve"> (максимальной) цены Контракта</w:t>
            </w:r>
            <w:r>
              <w:rPr>
                <w:color w:val="FF0000"/>
              </w:rPr>
              <w:t xml:space="preserve"> </w:t>
            </w:r>
            <w:r w:rsidRPr="0092397D">
              <w:rPr>
                <w:i/>
                <w:color w:val="FF0000"/>
                <w:u w:val="single"/>
              </w:rPr>
              <w:t>(прописать, если закупка у СМП, СОНО).</w:t>
            </w:r>
          </w:p>
          <w:p w:rsidR="001101E8" w:rsidRPr="001101E8" w:rsidRDefault="001101E8" w:rsidP="001101E8">
            <w:pPr>
              <w:ind w:firstLine="540"/>
              <w:rPr>
                <w:szCs w:val="22"/>
              </w:rPr>
            </w:pPr>
            <w:r w:rsidRPr="001101E8">
              <w:rPr>
                <w:szCs w:val="22"/>
              </w:rPr>
              <w:t xml:space="preserve">В случае надлежащего исполнения Поставщиком </w:t>
            </w:r>
            <w:r>
              <w:t xml:space="preserve">(Подрядчиком, Исполнителем) </w:t>
            </w:r>
            <w:r w:rsidRPr="001101E8">
              <w:rPr>
                <w:szCs w:val="22"/>
              </w:rPr>
              <w:t xml:space="preserve">обязательств по </w:t>
            </w:r>
            <w:r>
              <w:rPr>
                <w:szCs w:val="22"/>
              </w:rPr>
              <w:t>контракту</w:t>
            </w:r>
            <w:r w:rsidRPr="001101E8">
              <w:rPr>
                <w:szCs w:val="22"/>
              </w:rPr>
              <w:t xml:space="preserve"> обеспечение исполнения</w:t>
            </w:r>
            <w:r w:rsidRPr="001101E8">
              <w:rPr>
                <w:color w:val="FF0000"/>
                <w:szCs w:val="22"/>
              </w:rPr>
              <w:t xml:space="preserve"> </w:t>
            </w:r>
            <w:r w:rsidRPr="001101E8">
              <w:rPr>
                <w:color w:val="auto"/>
                <w:szCs w:val="22"/>
              </w:rPr>
              <w:t>к</w:t>
            </w:r>
            <w:r>
              <w:rPr>
                <w:szCs w:val="22"/>
              </w:rPr>
              <w:t>онтракта</w:t>
            </w:r>
            <w:r w:rsidRPr="001101E8">
              <w:rPr>
                <w:szCs w:val="22"/>
              </w:rPr>
              <w:t>, подлежит возврату Поставщику</w:t>
            </w:r>
            <w:r>
              <w:rPr>
                <w:szCs w:val="22"/>
              </w:rPr>
              <w:t xml:space="preserve"> (Подрядчику, Исполнителю)</w:t>
            </w:r>
            <w:r w:rsidRPr="001101E8">
              <w:rPr>
                <w:color w:val="auto"/>
                <w:szCs w:val="22"/>
              </w:rPr>
              <w:t>.</w:t>
            </w:r>
            <w:r w:rsidRPr="001101E8">
              <w:rPr>
                <w:szCs w:val="22"/>
              </w:rPr>
              <w:t xml:space="preserve"> Заказчик осуществляет возврат денежных средств на расчетный счет Поставщика</w:t>
            </w:r>
            <w:r>
              <w:rPr>
                <w:szCs w:val="22"/>
              </w:rPr>
              <w:t xml:space="preserve"> (Подрядчика, Исполнителя)</w:t>
            </w:r>
            <w:r w:rsidRPr="001101E8">
              <w:rPr>
                <w:szCs w:val="22"/>
              </w:rPr>
              <w:t xml:space="preserve">, указанный в </w:t>
            </w:r>
            <w:r>
              <w:rPr>
                <w:szCs w:val="22"/>
              </w:rPr>
              <w:t xml:space="preserve">контракте </w:t>
            </w:r>
            <w:r w:rsidRPr="001101E8">
              <w:rPr>
                <w:szCs w:val="22"/>
              </w:rPr>
              <w:t xml:space="preserve">в течение </w:t>
            </w:r>
            <w:r>
              <w:rPr>
                <w:szCs w:val="22"/>
              </w:rPr>
              <w:t>_________</w:t>
            </w:r>
            <w:r w:rsidRPr="001101E8">
              <w:rPr>
                <w:szCs w:val="22"/>
              </w:rPr>
              <w:t xml:space="preserve"> (</w:t>
            </w:r>
            <w:r>
              <w:rPr>
                <w:szCs w:val="22"/>
              </w:rPr>
              <w:t>________</w:t>
            </w:r>
            <w:r w:rsidRPr="001101E8">
              <w:rPr>
                <w:szCs w:val="22"/>
              </w:rPr>
              <w:t xml:space="preserve">) дней с даты исполнения  Поставщиком </w:t>
            </w:r>
            <w:r>
              <w:rPr>
                <w:szCs w:val="22"/>
              </w:rPr>
              <w:t xml:space="preserve">(Подрядчиком, Исполнителем) </w:t>
            </w:r>
            <w:r w:rsidRPr="001101E8">
              <w:rPr>
                <w:szCs w:val="22"/>
              </w:rPr>
              <w:t xml:space="preserve">обязательств, предусмотренных </w:t>
            </w:r>
            <w:r>
              <w:rPr>
                <w:szCs w:val="22"/>
              </w:rPr>
              <w:t>контрактом</w:t>
            </w:r>
            <w:r w:rsidRPr="001101E8">
              <w:rPr>
                <w:szCs w:val="22"/>
              </w:rPr>
              <w:t xml:space="preserve">. </w:t>
            </w:r>
          </w:p>
          <w:p w:rsidR="00276DE5" w:rsidRPr="0092397D" w:rsidRDefault="00276DE5" w:rsidP="00E635FD">
            <w:pPr>
              <w:autoSpaceDE w:val="0"/>
              <w:autoSpaceDN w:val="0"/>
              <w:adjustRightInd w:val="0"/>
              <w:rPr>
                <w:color w:val="FF0000"/>
                <w:szCs w:val="22"/>
              </w:rPr>
            </w:pPr>
            <w:r w:rsidRPr="000F5D48">
              <w:rPr>
                <w:color w:val="FF0000"/>
              </w:rPr>
              <w:t xml:space="preserve">Размер обеспечения гарантийных обязательств по Контракту составляет ______ начальной (максимальной) цены Контракта. </w:t>
            </w:r>
            <w:r w:rsidRPr="000F5D48">
              <w:rPr>
                <w:color w:val="FF0000"/>
                <w:szCs w:val="22"/>
              </w:rPr>
              <w:t>Предоставление обеспечения гарантийных обязательств осуществляется до подписания сторонами документа о приемке поставленных товаров (выполненных работ, оказанных услуг)</w:t>
            </w:r>
            <w:r>
              <w:rPr>
                <w:color w:val="FF0000"/>
                <w:szCs w:val="22"/>
              </w:rPr>
              <w:t xml:space="preserve"> </w:t>
            </w:r>
            <w:r w:rsidRPr="0092397D">
              <w:rPr>
                <w:i/>
                <w:color w:val="FF0000"/>
                <w:szCs w:val="22"/>
                <w:u w:val="single"/>
              </w:rPr>
              <w:t>(</w:t>
            </w:r>
            <w:r>
              <w:rPr>
                <w:i/>
                <w:color w:val="FF0000"/>
                <w:szCs w:val="22"/>
                <w:u w:val="single"/>
              </w:rPr>
              <w:t xml:space="preserve">устанавливается при </w:t>
            </w:r>
            <w:proofErr w:type="spellStart"/>
            <w:r>
              <w:rPr>
                <w:i/>
                <w:color w:val="FF0000"/>
                <w:szCs w:val="22"/>
                <w:u w:val="single"/>
              </w:rPr>
              <w:t>необюходимости</w:t>
            </w:r>
            <w:proofErr w:type="spellEnd"/>
            <w:proofErr w:type="gramStart"/>
            <w:r>
              <w:rPr>
                <w:i/>
                <w:iCs/>
                <w:szCs w:val="22"/>
              </w:rPr>
              <w:t xml:space="preserve"> )</w:t>
            </w:r>
            <w:proofErr w:type="gramEnd"/>
            <w:r w:rsidRPr="000F5D48">
              <w:rPr>
                <w:color w:val="FF0000"/>
                <w:szCs w:val="22"/>
              </w:rPr>
              <w:t xml:space="preserve"> </w:t>
            </w:r>
          </w:p>
        </w:tc>
      </w:tr>
      <w:tr w:rsidR="00276DE5" w:rsidRPr="00A60CC7">
        <w:trPr>
          <w:trHeight w:val="514"/>
        </w:trPr>
        <w:tc>
          <w:tcPr>
            <w:tcW w:w="709" w:type="dxa"/>
          </w:tcPr>
          <w:p w:rsidR="00276DE5" w:rsidRPr="00A60CC7" w:rsidRDefault="00276DE5">
            <w:pPr>
              <w:spacing w:line="276" w:lineRule="auto"/>
              <w:jc w:val="center"/>
              <w:rPr>
                <w:szCs w:val="22"/>
              </w:rPr>
            </w:pPr>
            <w:r w:rsidRPr="00A60CC7">
              <w:rPr>
                <w:szCs w:val="22"/>
              </w:rPr>
              <w:lastRenderedPageBreak/>
              <w:t>22</w:t>
            </w:r>
          </w:p>
        </w:tc>
        <w:tc>
          <w:tcPr>
            <w:tcW w:w="3722" w:type="dxa"/>
            <w:vAlign w:val="center"/>
          </w:tcPr>
          <w:p w:rsidR="00276DE5" w:rsidRPr="001F48E7" w:rsidRDefault="00276DE5">
            <w:pPr>
              <w:rPr>
                <w:b/>
                <w:szCs w:val="22"/>
              </w:rPr>
            </w:pPr>
            <w:r w:rsidRPr="001F48E7">
              <w:rPr>
                <w:b/>
                <w:szCs w:val="22"/>
              </w:rPr>
              <w:t>Обоснование начальной (максимальной) цены контракта:</w:t>
            </w:r>
          </w:p>
        </w:tc>
        <w:tc>
          <w:tcPr>
            <w:tcW w:w="5616" w:type="dxa"/>
          </w:tcPr>
          <w:p w:rsidR="00276DE5" w:rsidRPr="00A60CC7" w:rsidRDefault="00276DE5" w:rsidP="00CC6DDE">
            <w:pPr>
              <w:rPr>
                <w:szCs w:val="22"/>
              </w:rPr>
            </w:pPr>
            <w:r w:rsidRPr="00B149FB">
              <w:rPr>
                <w:b/>
                <w:szCs w:val="22"/>
                <w:u w:val="single"/>
              </w:rPr>
              <w:t>Начальная (максимальная) цена контракта</w:t>
            </w:r>
            <w:r w:rsidRPr="00A60CC7">
              <w:rPr>
                <w:szCs w:val="22"/>
              </w:rPr>
              <w:t xml:space="preserve"> рассчитана и представлена </w:t>
            </w:r>
            <w:r>
              <w:rPr>
                <w:szCs w:val="22"/>
              </w:rPr>
              <w:t>в Приложении №1 к Информационной карте</w:t>
            </w:r>
          </w:p>
        </w:tc>
      </w:tr>
      <w:tr w:rsidR="00276DE5" w:rsidRPr="00A60CC7">
        <w:trPr>
          <w:trHeight w:val="514"/>
        </w:trPr>
        <w:tc>
          <w:tcPr>
            <w:tcW w:w="709" w:type="dxa"/>
          </w:tcPr>
          <w:p w:rsidR="00276DE5" w:rsidRPr="00A60CC7" w:rsidRDefault="00276DE5">
            <w:pPr>
              <w:spacing w:line="276" w:lineRule="auto"/>
              <w:jc w:val="center"/>
              <w:rPr>
                <w:szCs w:val="22"/>
              </w:rPr>
            </w:pPr>
            <w:r w:rsidRPr="00A60CC7">
              <w:rPr>
                <w:szCs w:val="22"/>
              </w:rPr>
              <w:t>23</w:t>
            </w:r>
          </w:p>
        </w:tc>
        <w:tc>
          <w:tcPr>
            <w:tcW w:w="3722" w:type="dxa"/>
            <w:vAlign w:val="center"/>
          </w:tcPr>
          <w:p w:rsidR="00276DE5" w:rsidRPr="001F48E7" w:rsidRDefault="00276DE5">
            <w:pPr>
              <w:rPr>
                <w:b/>
                <w:szCs w:val="22"/>
              </w:rPr>
            </w:pPr>
            <w:r w:rsidRPr="001F48E7">
              <w:rPr>
                <w:b/>
                <w:szCs w:val="22"/>
              </w:rPr>
              <w:t>Информация о возможности одностороннего отказа от исполнения контракта в соответствии с положениями частей 8 - 25 статьи 95 закона           № 44-ФЗ:</w:t>
            </w:r>
          </w:p>
        </w:tc>
        <w:tc>
          <w:tcPr>
            <w:tcW w:w="5616" w:type="dxa"/>
          </w:tcPr>
          <w:p w:rsidR="00276DE5" w:rsidRPr="00A60CC7" w:rsidRDefault="00276DE5">
            <w:pPr>
              <w:tabs>
                <w:tab w:val="left" w:pos="360"/>
              </w:tabs>
              <w:ind w:left="34" w:hanging="34"/>
              <w:rPr>
                <w:szCs w:val="22"/>
              </w:rPr>
            </w:pPr>
            <w:r w:rsidRPr="00A60CC7">
              <w:rPr>
                <w:szCs w:val="22"/>
              </w:rPr>
              <w:t>Установлена</w:t>
            </w:r>
            <w:proofErr w:type="gramStart"/>
            <w:r>
              <w:rPr>
                <w:szCs w:val="22"/>
              </w:rPr>
              <w:t>/ Н</w:t>
            </w:r>
            <w:proofErr w:type="gramEnd"/>
            <w:r>
              <w:rPr>
                <w:szCs w:val="22"/>
              </w:rPr>
              <w:t>е установлена</w:t>
            </w:r>
          </w:p>
        </w:tc>
      </w:tr>
      <w:tr w:rsidR="00276DE5" w:rsidRPr="00A60CC7">
        <w:trPr>
          <w:trHeight w:val="766"/>
        </w:trPr>
        <w:tc>
          <w:tcPr>
            <w:tcW w:w="709" w:type="dxa"/>
          </w:tcPr>
          <w:p w:rsidR="00276DE5" w:rsidRPr="00A60CC7" w:rsidRDefault="00276DE5">
            <w:pPr>
              <w:spacing w:line="276" w:lineRule="auto"/>
              <w:jc w:val="center"/>
              <w:rPr>
                <w:szCs w:val="22"/>
              </w:rPr>
            </w:pPr>
            <w:r w:rsidRPr="00A60CC7">
              <w:rPr>
                <w:szCs w:val="22"/>
              </w:rPr>
              <w:t>24</w:t>
            </w:r>
          </w:p>
        </w:tc>
        <w:tc>
          <w:tcPr>
            <w:tcW w:w="3722" w:type="dxa"/>
            <w:vAlign w:val="center"/>
          </w:tcPr>
          <w:p w:rsidR="00276DE5" w:rsidRPr="001F48E7" w:rsidRDefault="00C06482" w:rsidP="00AE4F1C">
            <w:pPr>
              <w:rPr>
                <w:b/>
                <w:szCs w:val="22"/>
              </w:rPr>
            </w:pPr>
            <w:r>
              <w:rPr>
                <w:b/>
              </w:rPr>
              <w:t>Информация о возможности заказчика изменить условия контракта в соответствии с подпунктами «а», «б», «в» пункта 1 части 1 статьи 95 закона № 44-ФЗ:</w:t>
            </w:r>
          </w:p>
        </w:tc>
        <w:tc>
          <w:tcPr>
            <w:tcW w:w="5616" w:type="dxa"/>
          </w:tcPr>
          <w:p w:rsidR="00276DE5" w:rsidRPr="00A60CC7" w:rsidRDefault="00276DE5">
            <w:pPr>
              <w:tabs>
                <w:tab w:val="left" w:pos="360"/>
              </w:tabs>
              <w:ind w:left="34" w:hanging="34"/>
              <w:rPr>
                <w:szCs w:val="22"/>
              </w:rPr>
            </w:pPr>
            <w:r w:rsidRPr="00A60CC7">
              <w:rPr>
                <w:szCs w:val="22"/>
              </w:rPr>
              <w:t>Установлена</w:t>
            </w:r>
            <w:proofErr w:type="gramStart"/>
            <w:r>
              <w:rPr>
                <w:szCs w:val="22"/>
              </w:rPr>
              <w:t>/ Н</w:t>
            </w:r>
            <w:proofErr w:type="gramEnd"/>
            <w:r>
              <w:rPr>
                <w:szCs w:val="22"/>
              </w:rPr>
              <w:t>е установлена</w:t>
            </w:r>
          </w:p>
        </w:tc>
      </w:tr>
      <w:tr w:rsidR="00276DE5" w:rsidRPr="00A60CC7">
        <w:trPr>
          <w:trHeight w:val="502"/>
        </w:trPr>
        <w:tc>
          <w:tcPr>
            <w:tcW w:w="709" w:type="dxa"/>
          </w:tcPr>
          <w:p w:rsidR="00276DE5" w:rsidRPr="00A60CC7" w:rsidRDefault="00276DE5">
            <w:pPr>
              <w:spacing w:line="276" w:lineRule="auto"/>
              <w:jc w:val="center"/>
              <w:rPr>
                <w:szCs w:val="22"/>
              </w:rPr>
            </w:pPr>
            <w:r w:rsidRPr="00A60CC7">
              <w:rPr>
                <w:szCs w:val="22"/>
              </w:rPr>
              <w:t>25</w:t>
            </w:r>
          </w:p>
        </w:tc>
        <w:tc>
          <w:tcPr>
            <w:tcW w:w="3722" w:type="dxa"/>
            <w:vAlign w:val="center"/>
          </w:tcPr>
          <w:p w:rsidR="00276DE5" w:rsidRPr="001F48E7" w:rsidRDefault="00276DE5">
            <w:pPr>
              <w:rPr>
                <w:b/>
                <w:szCs w:val="22"/>
              </w:rPr>
            </w:pPr>
            <w:r w:rsidRPr="001F48E7">
              <w:rPr>
                <w:b/>
                <w:szCs w:val="22"/>
              </w:rPr>
              <w:t>Ограничения участия в определении поставщика (подрядчика, исполнителя):</w:t>
            </w:r>
          </w:p>
          <w:p w:rsidR="00276DE5" w:rsidRPr="001F48E7" w:rsidRDefault="00276DE5">
            <w:pPr>
              <w:rPr>
                <w:b/>
                <w:szCs w:val="22"/>
              </w:rPr>
            </w:pPr>
            <w:r w:rsidRPr="001F48E7">
              <w:rPr>
                <w:szCs w:val="22"/>
              </w:rPr>
              <w:t>(</w:t>
            </w:r>
            <w:proofErr w:type="gramStart"/>
            <w:r w:rsidRPr="001F48E7">
              <w:rPr>
                <w:szCs w:val="22"/>
              </w:rPr>
              <w:t>ч</w:t>
            </w:r>
            <w:proofErr w:type="gramEnd"/>
            <w:r w:rsidRPr="001F48E7">
              <w:rPr>
                <w:szCs w:val="22"/>
              </w:rPr>
              <w:t>.3 ст.30 закона 44-ФЗ)</w:t>
            </w:r>
          </w:p>
        </w:tc>
        <w:tc>
          <w:tcPr>
            <w:tcW w:w="5616" w:type="dxa"/>
          </w:tcPr>
          <w:p w:rsidR="00276DE5" w:rsidRPr="00A60CC7" w:rsidRDefault="00276DE5" w:rsidP="00232A66">
            <w:pPr>
              <w:tabs>
                <w:tab w:val="left" w:pos="360"/>
              </w:tabs>
              <w:ind w:left="34" w:hanging="34"/>
              <w:rPr>
                <w:szCs w:val="22"/>
              </w:rPr>
            </w:pPr>
            <w:r w:rsidRPr="00A60CC7">
              <w:rPr>
                <w:szCs w:val="22"/>
              </w:rPr>
              <w:t xml:space="preserve">Участниками закупки могут быть только </w:t>
            </w:r>
            <w:r>
              <w:rPr>
                <w:szCs w:val="22"/>
              </w:rPr>
              <w:t>субъекты малого предпринимательства (СМП), социально ориентированные некоммерческие организации (СОНО)/ Не установлены</w:t>
            </w:r>
            <w:r w:rsidRPr="00A60CC7">
              <w:rPr>
                <w:szCs w:val="22"/>
              </w:rPr>
              <w:t xml:space="preserve"> </w:t>
            </w:r>
          </w:p>
        </w:tc>
      </w:tr>
      <w:tr w:rsidR="00276DE5" w:rsidRPr="00A60CC7">
        <w:trPr>
          <w:trHeight w:val="514"/>
        </w:trPr>
        <w:tc>
          <w:tcPr>
            <w:tcW w:w="709" w:type="dxa"/>
          </w:tcPr>
          <w:p w:rsidR="00276DE5" w:rsidRPr="00A60CC7" w:rsidRDefault="00276DE5">
            <w:pPr>
              <w:spacing w:line="276" w:lineRule="auto"/>
              <w:jc w:val="center"/>
              <w:rPr>
                <w:szCs w:val="22"/>
              </w:rPr>
            </w:pPr>
            <w:r w:rsidRPr="00A60CC7">
              <w:rPr>
                <w:szCs w:val="22"/>
              </w:rPr>
              <w:t>26</w:t>
            </w:r>
          </w:p>
        </w:tc>
        <w:tc>
          <w:tcPr>
            <w:tcW w:w="3722" w:type="dxa"/>
            <w:vAlign w:val="center"/>
          </w:tcPr>
          <w:p w:rsidR="00276DE5" w:rsidRPr="001F48E7" w:rsidRDefault="00276DE5">
            <w:pPr>
              <w:rPr>
                <w:b/>
                <w:szCs w:val="22"/>
              </w:rPr>
            </w:pPr>
            <w:r w:rsidRPr="001F48E7">
              <w:rPr>
                <w:b/>
                <w:szCs w:val="22"/>
              </w:rPr>
              <w:t>Преимущества учреждениям и предприятиям уголовно-</w:t>
            </w:r>
            <w:r w:rsidRPr="001F48E7">
              <w:rPr>
                <w:b/>
                <w:szCs w:val="22"/>
              </w:rPr>
              <w:lastRenderedPageBreak/>
              <w:t>исполнительной системы в отношении предлагаемой цены контракта:</w:t>
            </w:r>
          </w:p>
          <w:p w:rsidR="00276DE5" w:rsidRPr="001F48E7" w:rsidRDefault="00276DE5" w:rsidP="00F61242">
            <w:pPr>
              <w:rPr>
                <w:i/>
                <w:sz w:val="16"/>
                <w:szCs w:val="16"/>
              </w:rPr>
            </w:pPr>
            <w:r w:rsidRPr="001F48E7">
              <w:rPr>
                <w:i/>
                <w:sz w:val="16"/>
                <w:szCs w:val="16"/>
              </w:rPr>
              <w:t xml:space="preserve">(в случае если преимущества не устанавливаются необходимо указать  «Не установлены», в случае если преимущества установлены необходимо </w:t>
            </w:r>
            <w:proofErr w:type="gramStart"/>
            <w:r w:rsidRPr="001F48E7">
              <w:rPr>
                <w:i/>
                <w:sz w:val="16"/>
                <w:szCs w:val="16"/>
              </w:rPr>
              <w:t>установить</w:t>
            </w:r>
            <w:proofErr w:type="gramEnd"/>
            <w:r w:rsidRPr="001F48E7">
              <w:rPr>
                <w:i/>
                <w:sz w:val="16"/>
                <w:szCs w:val="16"/>
              </w:rPr>
              <w:t xml:space="preserve"> размер преимущества в процентном соотношении в отношении предлагаемой ими цены контракта в размере до пятнадцати процентов)   </w:t>
            </w:r>
          </w:p>
        </w:tc>
        <w:tc>
          <w:tcPr>
            <w:tcW w:w="5616" w:type="dxa"/>
          </w:tcPr>
          <w:p w:rsidR="00276DE5" w:rsidRPr="00A60CC7" w:rsidRDefault="00276DE5">
            <w:pPr>
              <w:tabs>
                <w:tab w:val="left" w:pos="360"/>
              </w:tabs>
              <w:ind w:left="34" w:hanging="34"/>
              <w:rPr>
                <w:szCs w:val="22"/>
              </w:rPr>
            </w:pPr>
            <w:r>
              <w:rPr>
                <w:szCs w:val="22"/>
              </w:rPr>
              <w:lastRenderedPageBreak/>
              <w:t>Установлены</w:t>
            </w:r>
            <w:proofErr w:type="gramStart"/>
            <w:r>
              <w:rPr>
                <w:szCs w:val="22"/>
              </w:rPr>
              <w:t>/ Н</w:t>
            </w:r>
            <w:proofErr w:type="gramEnd"/>
            <w:r>
              <w:rPr>
                <w:szCs w:val="22"/>
              </w:rPr>
              <w:t>е установлены</w:t>
            </w:r>
          </w:p>
        </w:tc>
      </w:tr>
      <w:tr w:rsidR="00276DE5" w:rsidRPr="00A60CC7">
        <w:trPr>
          <w:trHeight w:val="766"/>
        </w:trPr>
        <w:tc>
          <w:tcPr>
            <w:tcW w:w="709" w:type="dxa"/>
          </w:tcPr>
          <w:p w:rsidR="00276DE5" w:rsidRPr="00A60CC7" w:rsidRDefault="00276DE5">
            <w:pPr>
              <w:spacing w:line="276" w:lineRule="auto"/>
              <w:jc w:val="center"/>
              <w:rPr>
                <w:szCs w:val="22"/>
              </w:rPr>
            </w:pPr>
            <w:r w:rsidRPr="00A60CC7">
              <w:rPr>
                <w:szCs w:val="22"/>
              </w:rPr>
              <w:lastRenderedPageBreak/>
              <w:t>27</w:t>
            </w:r>
          </w:p>
        </w:tc>
        <w:tc>
          <w:tcPr>
            <w:tcW w:w="3722" w:type="dxa"/>
            <w:vAlign w:val="center"/>
          </w:tcPr>
          <w:p w:rsidR="00276DE5" w:rsidRPr="0083702D" w:rsidRDefault="00276DE5">
            <w:pPr>
              <w:rPr>
                <w:b/>
                <w:szCs w:val="22"/>
              </w:rPr>
            </w:pPr>
            <w:r w:rsidRPr="0083702D">
              <w:rPr>
                <w:b/>
                <w:szCs w:val="22"/>
              </w:rPr>
              <w:t>Преимущества организациям инвалидов в отношении предлагаемой цены контракта:</w:t>
            </w:r>
          </w:p>
          <w:p w:rsidR="00276DE5" w:rsidRPr="0083702D" w:rsidRDefault="00276DE5">
            <w:pPr>
              <w:rPr>
                <w:b/>
                <w:sz w:val="16"/>
                <w:szCs w:val="16"/>
              </w:rPr>
            </w:pPr>
            <w:r w:rsidRPr="0083702D">
              <w:rPr>
                <w:i/>
                <w:sz w:val="16"/>
                <w:szCs w:val="16"/>
              </w:rPr>
              <w:t xml:space="preserve">(в случае если преимущества не устанавливаются необходимо указать  «Не установлены», в случае если преимущества установлены необходимо </w:t>
            </w:r>
            <w:proofErr w:type="gramStart"/>
            <w:r w:rsidRPr="0083702D">
              <w:rPr>
                <w:i/>
                <w:sz w:val="16"/>
                <w:szCs w:val="16"/>
              </w:rPr>
              <w:t>установить</w:t>
            </w:r>
            <w:proofErr w:type="gramEnd"/>
            <w:r w:rsidRPr="0083702D">
              <w:rPr>
                <w:i/>
                <w:sz w:val="16"/>
                <w:szCs w:val="16"/>
              </w:rPr>
              <w:t xml:space="preserve"> размер преимущества в процентном соотношении в отношении предлагаемой ими цены контракта в размере до пятнадцати процентов)   </w:t>
            </w:r>
          </w:p>
        </w:tc>
        <w:tc>
          <w:tcPr>
            <w:tcW w:w="5616" w:type="dxa"/>
          </w:tcPr>
          <w:p w:rsidR="00276DE5" w:rsidRPr="00A60CC7" w:rsidRDefault="00276DE5">
            <w:pPr>
              <w:tabs>
                <w:tab w:val="left" w:pos="360"/>
              </w:tabs>
              <w:ind w:left="34" w:hanging="34"/>
              <w:rPr>
                <w:szCs w:val="22"/>
              </w:rPr>
            </w:pPr>
            <w:r>
              <w:rPr>
                <w:szCs w:val="22"/>
              </w:rPr>
              <w:t>Установлены</w:t>
            </w:r>
            <w:proofErr w:type="gramStart"/>
            <w:r>
              <w:rPr>
                <w:szCs w:val="22"/>
              </w:rPr>
              <w:t>/ Н</w:t>
            </w:r>
            <w:proofErr w:type="gramEnd"/>
            <w:r>
              <w:rPr>
                <w:szCs w:val="22"/>
              </w:rPr>
              <w:t>е установлены</w:t>
            </w:r>
          </w:p>
        </w:tc>
      </w:tr>
      <w:tr w:rsidR="00276DE5" w:rsidRPr="00A60CC7">
        <w:trPr>
          <w:trHeight w:val="144"/>
        </w:trPr>
        <w:tc>
          <w:tcPr>
            <w:tcW w:w="709" w:type="dxa"/>
          </w:tcPr>
          <w:p w:rsidR="00276DE5" w:rsidRPr="00A60CC7" w:rsidRDefault="00276DE5">
            <w:pPr>
              <w:spacing w:line="276" w:lineRule="auto"/>
              <w:jc w:val="center"/>
              <w:rPr>
                <w:szCs w:val="22"/>
              </w:rPr>
            </w:pPr>
            <w:r w:rsidRPr="00A60CC7">
              <w:rPr>
                <w:szCs w:val="22"/>
              </w:rPr>
              <w:t>28</w:t>
            </w:r>
          </w:p>
        </w:tc>
        <w:tc>
          <w:tcPr>
            <w:tcW w:w="3722" w:type="dxa"/>
            <w:vAlign w:val="center"/>
          </w:tcPr>
          <w:p w:rsidR="00276DE5" w:rsidRPr="0083702D" w:rsidRDefault="00276DE5">
            <w:pPr>
              <w:rPr>
                <w:b/>
                <w:szCs w:val="22"/>
              </w:rPr>
            </w:pPr>
            <w:r w:rsidRPr="0083702D">
              <w:rPr>
                <w:b/>
                <w:szCs w:val="22"/>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76DE5" w:rsidRPr="0083702D" w:rsidRDefault="00276DE5">
            <w:pPr>
              <w:rPr>
                <w:b/>
                <w:szCs w:val="22"/>
              </w:rPr>
            </w:pPr>
            <w:r w:rsidRPr="0083702D">
              <w:rPr>
                <w:szCs w:val="22"/>
              </w:rPr>
              <w:t>(ст.14 закона 44-ФЗ)</w:t>
            </w:r>
          </w:p>
        </w:tc>
        <w:tc>
          <w:tcPr>
            <w:tcW w:w="5616" w:type="dxa"/>
          </w:tcPr>
          <w:p w:rsidR="00276DE5" w:rsidRDefault="00276DE5">
            <w:pPr>
              <w:tabs>
                <w:tab w:val="left" w:pos="360"/>
              </w:tabs>
              <w:ind w:left="34" w:hanging="34"/>
              <w:rPr>
                <w:szCs w:val="22"/>
              </w:rPr>
            </w:pPr>
            <w:r>
              <w:rPr>
                <w:szCs w:val="22"/>
              </w:rPr>
              <w:t>Установлены</w:t>
            </w:r>
            <w:proofErr w:type="gramStart"/>
            <w:r>
              <w:rPr>
                <w:szCs w:val="22"/>
              </w:rPr>
              <w:t>/ Н</w:t>
            </w:r>
            <w:proofErr w:type="gramEnd"/>
            <w:r>
              <w:rPr>
                <w:szCs w:val="22"/>
              </w:rPr>
              <w:t>е установлены</w:t>
            </w:r>
          </w:p>
          <w:p w:rsidR="00276DE5" w:rsidRPr="004B002B" w:rsidRDefault="00276DE5" w:rsidP="00C439F2">
            <w:pPr>
              <w:tabs>
                <w:tab w:val="left" w:pos="360"/>
              </w:tabs>
              <w:ind w:left="34" w:hanging="34"/>
              <w:rPr>
                <w:i/>
                <w:sz w:val="20"/>
              </w:rPr>
            </w:pPr>
            <w:r w:rsidRPr="004B002B">
              <w:rPr>
                <w:i/>
                <w:sz w:val="20"/>
              </w:rPr>
              <w:t xml:space="preserve">Указать </w:t>
            </w:r>
            <w:r>
              <w:rPr>
                <w:i/>
                <w:sz w:val="20"/>
              </w:rPr>
              <w:t xml:space="preserve">нормативные правовые акты в </w:t>
            </w:r>
            <w:proofErr w:type="gramStart"/>
            <w:r>
              <w:rPr>
                <w:i/>
                <w:sz w:val="20"/>
              </w:rPr>
              <w:t>соответствии</w:t>
            </w:r>
            <w:proofErr w:type="gramEnd"/>
            <w:r>
              <w:rPr>
                <w:i/>
                <w:sz w:val="20"/>
              </w:rPr>
              <w:t xml:space="preserve"> с которыми установлены ограничения</w:t>
            </w:r>
          </w:p>
        </w:tc>
      </w:tr>
      <w:tr w:rsidR="006B0750" w:rsidRPr="00A60CC7">
        <w:trPr>
          <w:trHeight w:val="144"/>
        </w:trPr>
        <w:tc>
          <w:tcPr>
            <w:tcW w:w="709" w:type="dxa"/>
          </w:tcPr>
          <w:p w:rsidR="006B0750" w:rsidRPr="00A60CC7" w:rsidRDefault="00A13011">
            <w:pPr>
              <w:spacing w:line="276" w:lineRule="auto"/>
              <w:jc w:val="center"/>
              <w:rPr>
                <w:szCs w:val="22"/>
              </w:rPr>
            </w:pPr>
            <w:r w:rsidRPr="00C439F2">
              <w:rPr>
                <w:szCs w:val="22"/>
              </w:rPr>
              <w:t>29</w:t>
            </w:r>
          </w:p>
        </w:tc>
        <w:tc>
          <w:tcPr>
            <w:tcW w:w="3722" w:type="dxa"/>
            <w:vAlign w:val="center"/>
          </w:tcPr>
          <w:p w:rsidR="006B0750" w:rsidRPr="0083702D" w:rsidRDefault="0024309D">
            <w:pPr>
              <w:rPr>
                <w:b/>
                <w:szCs w:val="22"/>
              </w:rPr>
            </w:pPr>
            <w:r>
              <w:rPr>
                <w:b/>
                <w:szCs w:val="22"/>
              </w:rPr>
              <w:t>Д</w:t>
            </w:r>
            <w:r w:rsidRPr="00214311">
              <w:rPr>
                <w:b/>
                <w:szCs w:val="22"/>
              </w:rPr>
              <w:t>окументы, предусмотренные нормативными правовыми актами, принятыми в соответствии со статьей 14 Закона</w:t>
            </w:r>
            <w:r>
              <w:rPr>
                <w:b/>
                <w:szCs w:val="22"/>
              </w:rPr>
              <w:t xml:space="preserve"> 44-ФЗ</w:t>
            </w:r>
            <w:r w:rsidRPr="00214311">
              <w:rPr>
                <w:b/>
                <w:szCs w:val="22"/>
              </w:rPr>
              <w:t>,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5616" w:type="dxa"/>
          </w:tcPr>
          <w:p w:rsidR="006B0750" w:rsidRDefault="0024309D">
            <w:pPr>
              <w:tabs>
                <w:tab w:val="left" w:pos="360"/>
              </w:tabs>
              <w:ind w:left="34" w:hanging="34"/>
              <w:rPr>
                <w:szCs w:val="22"/>
              </w:rPr>
            </w:pPr>
            <w:r>
              <w:rPr>
                <w:szCs w:val="22"/>
              </w:rPr>
              <w:t>Требуются</w:t>
            </w:r>
            <w:proofErr w:type="gramStart"/>
            <w:r>
              <w:rPr>
                <w:szCs w:val="22"/>
              </w:rPr>
              <w:t>/ Н</w:t>
            </w:r>
            <w:proofErr w:type="gramEnd"/>
            <w:r>
              <w:rPr>
                <w:szCs w:val="22"/>
              </w:rPr>
              <w:t>е требуются</w:t>
            </w:r>
          </w:p>
          <w:p w:rsidR="0024309D" w:rsidRDefault="0024309D">
            <w:pPr>
              <w:tabs>
                <w:tab w:val="left" w:pos="360"/>
              </w:tabs>
              <w:ind w:left="34" w:hanging="34"/>
              <w:rPr>
                <w:szCs w:val="22"/>
              </w:rPr>
            </w:pPr>
            <w:r>
              <w:rPr>
                <w:i/>
                <w:sz w:val="20"/>
              </w:rPr>
              <w:t>Перечень документов:</w:t>
            </w:r>
          </w:p>
        </w:tc>
      </w:tr>
      <w:tr w:rsidR="00276DE5" w:rsidRPr="00A60CC7">
        <w:trPr>
          <w:trHeight w:val="144"/>
        </w:trPr>
        <w:tc>
          <w:tcPr>
            <w:tcW w:w="709" w:type="dxa"/>
          </w:tcPr>
          <w:p w:rsidR="00276DE5" w:rsidRPr="00C439F2" w:rsidRDefault="00AD6FDF">
            <w:pPr>
              <w:spacing w:line="276" w:lineRule="auto"/>
              <w:jc w:val="center"/>
              <w:rPr>
                <w:szCs w:val="22"/>
              </w:rPr>
            </w:pPr>
            <w:r>
              <w:rPr>
                <w:szCs w:val="22"/>
              </w:rPr>
              <w:t>30</w:t>
            </w:r>
          </w:p>
        </w:tc>
        <w:tc>
          <w:tcPr>
            <w:tcW w:w="3722" w:type="dxa"/>
            <w:vAlign w:val="center"/>
          </w:tcPr>
          <w:p w:rsidR="00485E8B" w:rsidRPr="006B0750" w:rsidRDefault="00276DE5" w:rsidP="00485E8B">
            <w:pPr>
              <w:autoSpaceDE w:val="0"/>
              <w:autoSpaceDN w:val="0"/>
              <w:adjustRightInd w:val="0"/>
              <w:rPr>
                <w:b/>
                <w:szCs w:val="22"/>
              </w:rPr>
            </w:pPr>
            <w:r w:rsidRPr="0083702D">
              <w:rPr>
                <w:b/>
                <w:szCs w:val="22"/>
              </w:rPr>
              <w:t xml:space="preserve">Дополнительные </w:t>
            </w:r>
            <w:r w:rsidR="006B0750" w:rsidRPr="0083702D">
              <w:rPr>
                <w:b/>
                <w:szCs w:val="22"/>
              </w:rPr>
              <w:t>требования</w:t>
            </w:r>
            <w:r w:rsidRPr="0083702D">
              <w:rPr>
                <w:b/>
                <w:szCs w:val="22"/>
              </w:rPr>
              <w:t xml:space="preserve"> к участникам закупки</w:t>
            </w:r>
            <w:r w:rsidR="006B0750">
              <w:rPr>
                <w:b/>
                <w:szCs w:val="22"/>
              </w:rPr>
              <w:t>, установленные в соответствии с частью 2 и 2.1 статьи 31</w:t>
            </w:r>
            <w:r w:rsidR="006B0750" w:rsidRPr="0083702D">
              <w:rPr>
                <w:szCs w:val="22"/>
              </w:rPr>
              <w:t xml:space="preserve"> </w:t>
            </w:r>
            <w:r w:rsidR="006B0750" w:rsidRPr="006B0750">
              <w:rPr>
                <w:b/>
                <w:szCs w:val="22"/>
              </w:rPr>
              <w:t>закона 44-ФЗ</w:t>
            </w:r>
            <w:r w:rsidRPr="006B0750">
              <w:rPr>
                <w:b/>
                <w:szCs w:val="22"/>
              </w:rPr>
              <w:t xml:space="preserve">, </w:t>
            </w:r>
            <w:r w:rsidR="00485E8B" w:rsidRPr="006B0750">
              <w:rPr>
                <w:b/>
                <w:szCs w:val="22"/>
              </w:rPr>
              <w:t xml:space="preserve">перечень </w:t>
            </w:r>
            <w:r w:rsidR="00485E8B" w:rsidRPr="006B0750">
              <w:rPr>
                <w:b/>
                <w:bCs/>
                <w:szCs w:val="22"/>
              </w:rPr>
              <w:t>документов, которые по</w:t>
            </w:r>
            <w:r w:rsidR="00485E8B">
              <w:rPr>
                <w:b/>
                <w:bCs/>
                <w:szCs w:val="22"/>
              </w:rPr>
              <w:t>дтверждают соответствие участников закупок дополнительным требованиям</w:t>
            </w:r>
            <w:r w:rsidRPr="0083702D">
              <w:rPr>
                <w:b/>
                <w:szCs w:val="22"/>
              </w:rPr>
              <w:t>:</w:t>
            </w:r>
          </w:p>
        </w:tc>
        <w:tc>
          <w:tcPr>
            <w:tcW w:w="5616" w:type="dxa"/>
          </w:tcPr>
          <w:p w:rsidR="00276DE5" w:rsidRDefault="00276DE5">
            <w:pPr>
              <w:tabs>
                <w:tab w:val="left" w:pos="360"/>
              </w:tabs>
              <w:ind w:left="34" w:hanging="34"/>
              <w:rPr>
                <w:szCs w:val="22"/>
              </w:rPr>
            </w:pPr>
            <w:r>
              <w:rPr>
                <w:szCs w:val="22"/>
              </w:rPr>
              <w:t>Установлены</w:t>
            </w:r>
            <w:proofErr w:type="gramStart"/>
            <w:r>
              <w:rPr>
                <w:szCs w:val="22"/>
              </w:rPr>
              <w:t xml:space="preserve">/ </w:t>
            </w:r>
            <w:r w:rsidRPr="00A60CC7">
              <w:rPr>
                <w:szCs w:val="22"/>
              </w:rPr>
              <w:t>Н</w:t>
            </w:r>
            <w:proofErr w:type="gramEnd"/>
            <w:r w:rsidRPr="00A60CC7">
              <w:rPr>
                <w:szCs w:val="22"/>
              </w:rPr>
              <w:t>е установлены</w:t>
            </w:r>
          </w:p>
          <w:p w:rsidR="00276DE5" w:rsidRPr="00B90E6C" w:rsidRDefault="00276DE5">
            <w:pPr>
              <w:tabs>
                <w:tab w:val="left" w:pos="360"/>
              </w:tabs>
              <w:ind w:left="34" w:hanging="34"/>
              <w:rPr>
                <w:i/>
                <w:sz w:val="20"/>
              </w:rPr>
            </w:pPr>
            <w:r>
              <w:rPr>
                <w:i/>
                <w:sz w:val="20"/>
              </w:rPr>
              <w:t>Перечень документов:</w:t>
            </w:r>
          </w:p>
        </w:tc>
      </w:tr>
      <w:tr w:rsidR="00276DE5" w:rsidRPr="00A60CC7">
        <w:trPr>
          <w:trHeight w:val="144"/>
        </w:trPr>
        <w:tc>
          <w:tcPr>
            <w:tcW w:w="709" w:type="dxa"/>
          </w:tcPr>
          <w:p w:rsidR="00276DE5" w:rsidRPr="006B0750" w:rsidRDefault="00276DE5">
            <w:pPr>
              <w:spacing w:line="276" w:lineRule="auto"/>
              <w:jc w:val="center"/>
              <w:rPr>
                <w:szCs w:val="22"/>
              </w:rPr>
            </w:pPr>
            <w:r w:rsidRPr="006B0750">
              <w:rPr>
                <w:szCs w:val="22"/>
              </w:rPr>
              <w:t>3</w:t>
            </w:r>
            <w:r w:rsidR="00AD6FDF">
              <w:rPr>
                <w:szCs w:val="22"/>
              </w:rPr>
              <w:t>1</w:t>
            </w:r>
          </w:p>
        </w:tc>
        <w:tc>
          <w:tcPr>
            <w:tcW w:w="3722" w:type="dxa"/>
            <w:vAlign w:val="center"/>
          </w:tcPr>
          <w:p w:rsidR="00276DE5" w:rsidRPr="0083702D" w:rsidRDefault="00276DE5">
            <w:pPr>
              <w:rPr>
                <w:b/>
                <w:szCs w:val="22"/>
              </w:rPr>
            </w:pPr>
            <w:r w:rsidRPr="0083702D">
              <w:rPr>
                <w:b/>
                <w:szCs w:val="22"/>
              </w:rPr>
              <w:t>Требование к поставщику (подрядчику, исполнителю), не являющемуся СМП или СОНО, о привлечении к исполнению контракта субподрядчиков, соисполнителей из числа СМП, СОНО:</w:t>
            </w:r>
          </w:p>
        </w:tc>
        <w:tc>
          <w:tcPr>
            <w:tcW w:w="5616" w:type="dxa"/>
          </w:tcPr>
          <w:p w:rsidR="00276DE5" w:rsidRPr="00A60CC7" w:rsidRDefault="00276DE5">
            <w:pPr>
              <w:tabs>
                <w:tab w:val="left" w:pos="360"/>
              </w:tabs>
              <w:ind w:left="34" w:hanging="34"/>
              <w:rPr>
                <w:szCs w:val="22"/>
              </w:rPr>
            </w:pPr>
            <w:r>
              <w:rPr>
                <w:szCs w:val="22"/>
              </w:rPr>
              <w:t>Установлено</w:t>
            </w:r>
            <w:proofErr w:type="gramStart"/>
            <w:r>
              <w:rPr>
                <w:szCs w:val="22"/>
              </w:rPr>
              <w:t xml:space="preserve">/ </w:t>
            </w:r>
            <w:r w:rsidRPr="00A60CC7">
              <w:rPr>
                <w:szCs w:val="22"/>
              </w:rPr>
              <w:t>Н</w:t>
            </w:r>
            <w:proofErr w:type="gramEnd"/>
            <w:r w:rsidRPr="00A60CC7">
              <w:rPr>
                <w:szCs w:val="22"/>
              </w:rPr>
              <w:t>е установлено</w:t>
            </w:r>
          </w:p>
        </w:tc>
      </w:tr>
      <w:tr w:rsidR="00276DE5" w:rsidRPr="00A60CC7">
        <w:trPr>
          <w:trHeight w:val="144"/>
        </w:trPr>
        <w:tc>
          <w:tcPr>
            <w:tcW w:w="709" w:type="dxa"/>
          </w:tcPr>
          <w:p w:rsidR="00276DE5" w:rsidRPr="00A60CC7" w:rsidRDefault="00276DE5">
            <w:pPr>
              <w:spacing w:line="276" w:lineRule="auto"/>
              <w:jc w:val="center"/>
              <w:rPr>
                <w:szCs w:val="22"/>
                <w:lang w:val="en-US"/>
              </w:rPr>
            </w:pPr>
            <w:r w:rsidRPr="00A60CC7">
              <w:rPr>
                <w:szCs w:val="22"/>
              </w:rPr>
              <w:t>3</w:t>
            </w:r>
            <w:r w:rsidRPr="00A60CC7">
              <w:rPr>
                <w:szCs w:val="22"/>
                <w:lang w:val="en-US"/>
              </w:rPr>
              <w:t>2</w:t>
            </w:r>
          </w:p>
        </w:tc>
        <w:tc>
          <w:tcPr>
            <w:tcW w:w="3722" w:type="dxa"/>
          </w:tcPr>
          <w:p w:rsidR="00276DE5" w:rsidRPr="0083702D" w:rsidRDefault="00276DE5">
            <w:pPr>
              <w:spacing w:line="276" w:lineRule="auto"/>
              <w:rPr>
                <w:b/>
                <w:szCs w:val="22"/>
              </w:rPr>
            </w:pPr>
            <w:r w:rsidRPr="0083702D">
              <w:rPr>
                <w:b/>
                <w:szCs w:val="22"/>
              </w:rPr>
              <w:t>Информация о банковском и (или) казначейском сопровождении контракта:</w:t>
            </w:r>
          </w:p>
        </w:tc>
        <w:tc>
          <w:tcPr>
            <w:tcW w:w="5616" w:type="dxa"/>
          </w:tcPr>
          <w:p w:rsidR="00276DE5" w:rsidRPr="00A60CC7" w:rsidRDefault="00276DE5">
            <w:pPr>
              <w:spacing w:line="276" w:lineRule="auto"/>
              <w:rPr>
                <w:szCs w:val="22"/>
              </w:rPr>
            </w:pPr>
            <w:r>
              <w:rPr>
                <w:szCs w:val="22"/>
              </w:rPr>
              <w:t>Установлено</w:t>
            </w:r>
            <w:proofErr w:type="gramStart"/>
            <w:r>
              <w:rPr>
                <w:szCs w:val="22"/>
              </w:rPr>
              <w:t>/ Н</w:t>
            </w:r>
            <w:proofErr w:type="gramEnd"/>
            <w:r>
              <w:rPr>
                <w:szCs w:val="22"/>
              </w:rPr>
              <w:t>е установлено</w:t>
            </w:r>
          </w:p>
        </w:tc>
      </w:tr>
    </w:tbl>
    <w:p w:rsidR="008009AA" w:rsidRDefault="006452E2" w:rsidP="008009AA">
      <w:pPr>
        <w:ind w:firstLine="709"/>
        <w:jc w:val="right"/>
      </w:pPr>
      <w:r>
        <w:br w:type="page"/>
      </w:r>
      <w:r w:rsidR="008009AA">
        <w:lastRenderedPageBreak/>
        <w:t xml:space="preserve"> </w:t>
      </w:r>
    </w:p>
    <w:p w:rsidR="00CC6DDE" w:rsidRDefault="00CC6DDE" w:rsidP="00CC6DDE">
      <w:pPr>
        <w:pStyle w:val="af3"/>
        <w:tabs>
          <w:tab w:val="left" w:pos="1418"/>
        </w:tabs>
        <w:jc w:val="right"/>
        <w:rPr>
          <w:b w:val="0"/>
          <w:sz w:val="24"/>
          <w:szCs w:val="24"/>
        </w:rPr>
      </w:pPr>
      <w:r w:rsidRPr="00CC6DDE">
        <w:rPr>
          <w:b w:val="0"/>
          <w:sz w:val="24"/>
          <w:szCs w:val="24"/>
        </w:rPr>
        <w:t>Приложение 1</w:t>
      </w:r>
    </w:p>
    <w:p w:rsidR="00CC6DDE" w:rsidRPr="00CC6DDE" w:rsidRDefault="00CC6DDE" w:rsidP="00CC6DDE">
      <w:pPr>
        <w:pStyle w:val="af3"/>
        <w:tabs>
          <w:tab w:val="left" w:pos="1418"/>
        </w:tabs>
        <w:jc w:val="right"/>
        <w:rPr>
          <w:b w:val="0"/>
          <w:sz w:val="24"/>
          <w:szCs w:val="24"/>
        </w:rPr>
      </w:pPr>
      <w:r>
        <w:rPr>
          <w:b w:val="0"/>
          <w:sz w:val="24"/>
          <w:szCs w:val="24"/>
        </w:rPr>
        <w:t xml:space="preserve">к </w:t>
      </w:r>
      <w:r w:rsidRPr="00CC6DDE">
        <w:rPr>
          <w:sz w:val="24"/>
          <w:szCs w:val="24"/>
        </w:rPr>
        <w:t>Информационной карте</w:t>
      </w:r>
    </w:p>
    <w:p w:rsidR="00CC6DDE" w:rsidRDefault="00CC6DDE">
      <w:pPr>
        <w:pStyle w:val="af3"/>
        <w:tabs>
          <w:tab w:val="left" w:pos="1418"/>
        </w:tabs>
        <w:rPr>
          <w:sz w:val="24"/>
          <w:szCs w:val="24"/>
        </w:rPr>
      </w:pPr>
    </w:p>
    <w:p w:rsidR="00CC6DDE" w:rsidRPr="00CC6DDE" w:rsidRDefault="00CC6DDE">
      <w:pPr>
        <w:pStyle w:val="af3"/>
        <w:tabs>
          <w:tab w:val="left" w:pos="1418"/>
        </w:tabs>
        <w:rPr>
          <w:sz w:val="24"/>
          <w:szCs w:val="24"/>
        </w:rPr>
      </w:pPr>
      <w:r w:rsidRPr="00CC6DDE">
        <w:rPr>
          <w:sz w:val="24"/>
          <w:szCs w:val="24"/>
        </w:rPr>
        <w:t>Обоснование начальной (максимальной) цены контракта</w:t>
      </w:r>
    </w:p>
    <w:p w:rsidR="00CC6DDE" w:rsidRDefault="00CC6DDE" w:rsidP="00CC6DDE">
      <w:pPr>
        <w:shd w:val="clear" w:color="auto" w:fill="FFFFFF"/>
        <w:ind w:firstLine="567"/>
        <w:rPr>
          <w:b/>
        </w:rPr>
      </w:pPr>
    </w:p>
    <w:p w:rsidR="00CC6DDE" w:rsidRDefault="00CC6DDE" w:rsidP="00CC6DDE">
      <w:pPr>
        <w:shd w:val="clear" w:color="auto" w:fill="FFFFFF"/>
        <w:ind w:firstLine="567"/>
      </w:pPr>
      <w:r w:rsidRPr="00370855">
        <w:rPr>
          <w:b/>
        </w:rPr>
        <w:t xml:space="preserve">Наименование объекта закупки: </w:t>
      </w:r>
      <w:r>
        <w:t>__________________________</w:t>
      </w:r>
    </w:p>
    <w:p w:rsidR="00CC6DDE" w:rsidRPr="00370855" w:rsidRDefault="00CC6DDE" w:rsidP="00CC6DDE">
      <w:pPr>
        <w:shd w:val="clear" w:color="auto" w:fill="FFFFFF"/>
        <w:ind w:firstLine="567"/>
      </w:pPr>
    </w:p>
    <w:p w:rsidR="00CC6DDE" w:rsidRDefault="00CC6DDE" w:rsidP="00CC6DDE">
      <w:pPr>
        <w:ind w:left="40" w:right="40" w:firstLine="527"/>
        <w:rPr>
          <w:iCs/>
        </w:rPr>
      </w:pPr>
      <w:proofErr w:type="gramStart"/>
      <w:r w:rsidRPr="00370855">
        <w:rPr>
          <w:iCs/>
        </w:rPr>
        <w:t>В целях соблюдения требований Федерального закона от 05.04.2013 №44-ФЗ «О контрактной системе в сфере закупок товаров, услуг для обеспечения государственных и муниципальных нужд» и Приказа Министерства экономического развития Российской Федерации от 02.09.2013 №567 «Об утверждении Методических рекомендаций по применению методов определения начальной (максимальной) цены контракта», Заказчиком произведен расчет начальной (максимальной) цены контракта</w:t>
      </w:r>
      <w:r>
        <w:rPr>
          <w:iCs/>
        </w:rPr>
        <w:t>.</w:t>
      </w:r>
      <w:proofErr w:type="gramEnd"/>
    </w:p>
    <w:p w:rsidR="00CC6DDE" w:rsidRPr="00370855" w:rsidRDefault="00CC6DDE" w:rsidP="00CC6DDE">
      <w:pPr>
        <w:ind w:left="40" w:right="40" w:firstLine="527"/>
        <w:rPr>
          <w:iCs/>
        </w:rPr>
      </w:pPr>
    </w:p>
    <w:tbl>
      <w:tblPr>
        <w:tblW w:w="8079" w:type="dxa"/>
        <w:tblInd w:w="62" w:type="dxa"/>
        <w:tblLayout w:type="fixed"/>
        <w:tblCellMar>
          <w:top w:w="75" w:type="dxa"/>
          <w:left w:w="0" w:type="dxa"/>
          <w:bottom w:w="75" w:type="dxa"/>
          <w:right w:w="0" w:type="dxa"/>
        </w:tblCellMar>
        <w:tblLook w:val="0000"/>
      </w:tblPr>
      <w:tblGrid>
        <w:gridCol w:w="3969"/>
        <w:gridCol w:w="4110"/>
      </w:tblGrid>
      <w:tr w:rsidR="00CC6DDE" w:rsidRPr="00370855" w:rsidTr="00CC6DD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6DDE" w:rsidRPr="00370855" w:rsidRDefault="00CC6DDE" w:rsidP="008B4996">
            <w:pPr>
              <w:adjustRightInd w:val="0"/>
            </w:pPr>
            <w:r w:rsidRPr="00370855">
              <w:t>Основные характеристики объекта закупки</w:t>
            </w:r>
          </w:p>
        </w:tc>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6DDE" w:rsidRPr="00370855" w:rsidRDefault="00CC6DDE" w:rsidP="008B4996"/>
        </w:tc>
      </w:tr>
      <w:tr w:rsidR="00CC6DDE" w:rsidRPr="00370855" w:rsidTr="00CC6DDE">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6DDE" w:rsidRPr="00370855" w:rsidRDefault="00CC6DDE" w:rsidP="008B4996">
            <w:pPr>
              <w:adjustRightInd w:val="0"/>
            </w:pPr>
            <w:r w:rsidRPr="00370855">
              <w:t>Используемый метод определения НМЦК с обоснованием:</w:t>
            </w:r>
          </w:p>
        </w:tc>
        <w:tc>
          <w:tcPr>
            <w:tcW w:w="41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6DDE" w:rsidRPr="00370855" w:rsidRDefault="00CC6DDE" w:rsidP="008B4996">
            <w:pPr>
              <w:adjustRightInd w:val="0"/>
            </w:pPr>
          </w:p>
        </w:tc>
      </w:tr>
      <w:tr w:rsidR="00CC6DDE" w:rsidRPr="00370855" w:rsidTr="00CC6DDE">
        <w:tc>
          <w:tcPr>
            <w:tcW w:w="80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6DDE" w:rsidRPr="00370855" w:rsidRDefault="00CC6DDE" w:rsidP="00CC6DDE">
            <w:pPr>
              <w:adjustRightInd w:val="0"/>
            </w:pPr>
            <w:r w:rsidRPr="00370855">
              <w:t xml:space="preserve">Дата подготовки обоснования НМЦК: </w:t>
            </w:r>
          </w:p>
        </w:tc>
      </w:tr>
    </w:tbl>
    <w:p w:rsidR="00CC6DDE" w:rsidRDefault="00CC6DDE" w:rsidP="00CC6DDE">
      <w:pPr>
        <w:pStyle w:val="af3"/>
        <w:tabs>
          <w:tab w:val="left" w:pos="1418"/>
        </w:tabs>
        <w:jc w:val="left"/>
        <w:rPr>
          <w:b w:val="0"/>
          <w:sz w:val="24"/>
          <w:szCs w:val="24"/>
        </w:rPr>
      </w:pPr>
    </w:p>
    <w:p w:rsidR="00CC6DDE" w:rsidRDefault="00CC6DDE" w:rsidP="00CC6DDE">
      <w:pPr>
        <w:pStyle w:val="af3"/>
        <w:tabs>
          <w:tab w:val="left" w:pos="1418"/>
        </w:tabs>
        <w:jc w:val="left"/>
        <w:rPr>
          <w:b w:val="0"/>
          <w:sz w:val="24"/>
          <w:szCs w:val="24"/>
        </w:rPr>
      </w:pPr>
      <w:r>
        <w:rPr>
          <w:b w:val="0"/>
          <w:sz w:val="24"/>
          <w:szCs w:val="24"/>
        </w:rPr>
        <w:t>Для анализа цен были использованы _________________________</w:t>
      </w:r>
    </w:p>
    <w:p w:rsidR="00CC6DDE" w:rsidRDefault="00CC6DDE" w:rsidP="00CC6DDE">
      <w:pPr>
        <w:pStyle w:val="af3"/>
        <w:tabs>
          <w:tab w:val="left" w:pos="1418"/>
        </w:tabs>
        <w:jc w:val="left"/>
        <w:rPr>
          <w:b w:val="0"/>
          <w:sz w:val="16"/>
          <w:szCs w:val="16"/>
        </w:rPr>
      </w:pPr>
    </w:p>
    <w:tbl>
      <w:tblPr>
        <w:tblStyle w:val="afff8"/>
        <w:tblW w:w="0" w:type="auto"/>
        <w:tblLook w:val="04A0"/>
      </w:tblPr>
      <w:tblGrid>
        <w:gridCol w:w="565"/>
        <w:gridCol w:w="1395"/>
        <w:gridCol w:w="786"/>
        <w:gridCol w:w="803"/>
        <w:gridCol w:w="1226"/>
        <w:gridCol w:w="1226"/>
        <w:gridCol w:w="1226"/>
        <w:gridCol w:w="937"/>
        <w:gridCol w:w="1221"/>
        <w:gridCol w:w="896"/>
      </w:tblGrid>
      <w:tr w:rsidR="00E54DBE" w:rsidTr="00E54DBE">
        <w:tc>
          <w:tcPr>
            <w:tcW w:w="675" w:type="dxa"/>
          </w:tcPr>
          <w:p w:rsidR="00E54DBE" w:rsidRDefault="00E54DBE" w:rsidP="00CC6DDE">
            <w:pPr>
              <w:pStyle w:val="af3"/>
              <w:tabs>
                <w:tab w:val="left" w:pos="1418"/>
              </w:tabs>
              <w:jc w:val="left"/>
              <w:rPr>
                <w:sz w:val="16"/>
                <w:szCs w:val="16"/>
              </w:rPr>
            </w:pPr>
            <w:r>
              <w:rPr>
                <w:sz w:val="16"/>
                <w:szCs w:val="16"/>
              </w:rPr>
              <w:t>№</w:t>
            </w:r>
          </w:p>
          <w:p w:rsidR="00E54DBE" w:rsidRDefault="00E54DBE" w:rsidP="00CC6DDE">
            <w:pPr>
              <w:pStyle w:val="af3"/>
              <w:tabs>
                <w:tab w:val="left" w:pos="1418"/>
              </w:tabs>
              <w:jc w:val="left"/>
              <w:rPr>
                <w:sz w:val="16"/>
                <w:szCs w:val="16"/>
              </w:rPr>
            </w:pP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p>
        </w:tc>
        <w:tc>
          <w:tcPr>
            <w:tcW w:w="1028" w:type="dxa"/>
          </w:tcPr>
          <w:p w:rsidR="00E54DBE" w:rsidRDefault="00E54DBE" w:rsidP="00CC6DDE">
            <w:pPr>
              <w:pStyle w:val="af3"/>
              <w:tabs>
                <w:tab w:val="left" w:pos="1418"/>
              </w:tabs>
              <w:jc w:val="left"/>
              <w:rPr>
                <w:sz w:val="16"/>
                <w:szCs w:val="16"/>
              </w:rPr>
            </w:pPr>
            <w:r>
              <w:rPr>
                <w:sz w:val="16"/>
                <w:szCs w:val="16"/>
              </w:rPr>
              <w:t>Наименование и характеристики товара</w:t>
            </w:r>
          </w:p>
        </w:tc>
        <w:tc>
          <w:tcPr>
            <w:tcW w:w="1028" w:type="dxa"/>
          </w:tcPr>
          <w:p w:rsidR="00E54DBE" w:rsidRDefault="00E54DBE" w:rsidP="00CC6DDE">
            <w:pPr>
              <w:pStyle w:val="af3"/>
              <w:tabs>
                <w:tab w:val="left" w:pos="1418"/>
              </w:tabs>
              <w:jc w:val="left"/>
              <w:rPr>
                <w:sz w:val="16"/>
                <w:szCs w:val="16"/>
              </w:rPr>
            </w:pPr>
            <w:r>
              <w:rPr>
                <w:sz w:val="16"/>
                <w:szCs w:val="16"/>
              </w:rPr>
              <w:t xml:space="preserve">Ед. </w:t>
            </w:r>
            <w:proofErr w:type="spellStart"/>
            <w:r>
              <w:rPr>
                <w:sz w:val="16"/>
                <w:szCs w:val="16"/>
              </w:rPr>
              <w:t>изм</w:t>
            </w:r>
            <w:proofErr w:type="spellEnd"/>
            <w:r>
              <w:rPr>
                <w:sz w:val="16"/>
                <w:szCs w:val="16"/>
              </w:rPr>
              <w:t>.</w:t>
            </w:r>
          </w:p>
        </w:tc>
        <w:tc>
          <w:tcPr>
            <w:tcW w:w="1028" w:type="dxa"/>
          </w:tcPr>
          <w:p w:rsidR="00E54DBE" w:rsidRDefault="00E54DBE" w:rsidP="00CC6DDE">
            <w:pPr>
              <w:pStyle w:val="af3"/>
              <w:tabs>
                <w:tab w:val="left" w:pos="1418"/>
              </w:tabs>
              <w:jc w:val="left"/>
              <w:rPr>
                <w:sz w:val="16"/>
                <w:szCs w:val="16"/>
              </w:rPr>
            </w:pPr>
            <w:r>
              <w:rPr>
                <w:sz w:val="16"/>
                <w:szCs w:val="16"/>
              </w:rPr>
              <w:t>Кол-во</w:t>
            </w:r>
          </w:p>
        </w:tc>
        <w:tc>
          <w:tcPr>
            <w:tcW w:w="1028" w:type="dxa"/>
          </w:tcPr>
          <w:p w:rsidR="00E54DBE" w:rsidRDefault="00E54DBE" w:rsidP="00CC6DDE">
            <w:pPr>
              <w:pStyle w:val="af3"/>
              <w:tabs>
                <w:tab w:val="left" w:pos="1418"/>
              </w:tabs>
              <w:jc w:val="left"/>
              <w:rPr>
                <w:sz w:val="16"/>
                <w:szCs w:val="16"/>
              </w:rPr>
            </w:pPr>
            <w:r>
              <w:rPr>
                <w:sz w:val="16"/>
                <w:szCs w:val="16"/>
              </w:rPr>
              <w:t>Источник информации*</w:t>
            </w:r>
          </w:p>
        </w:tc>
        <w:tc>
          <w:tcPr>
            <w:tcW w:w="1028" w:type="dxa"/>
          </w:tcPr>
          <w:p w:rsidR="00E54DBE" w:rsidRDefault="00E54DBE" w:rsidP="00CC6DDE">
            <w:pPr>
              <w:pStyle w:val="af3"/>
              <w:tabs>
                <w:tab w:val="left" w:pos="1418"/>
              </w:tabs>
              <w:jc w:val="left"/>
              <w:rPr>
                <w:sz w:val="16"/>
                <w:szCs w:val="16"/>
              </w:rPr>
            </w:pPr>
            <w:r>
              <w:rPr>
                <w:sz w:val="16"/>
                <w:szCs w:val="16"/>
              </w:rPr>
              <w:t>Источник информации*</w:t>
            </w:r>
          </w:p>
        </w:tc>
        <w:tc>
          <w:tcPr>
            <w:tcW w:w="1028" w:type="dxa"/>
          </w:tcPr>
          <w:p w:rsidR="00E54DBE" w:rsidRDefault="00E54DBE" w:rsidP="00CC6DDE">
            <w:pPr>
              <w:pStyle w:val="af3"/>
              <w:tabs>
                <w:tab w:val="left" w:pos="1418"/>
              </w:tabs>
              <w:jc w:val="left"/>
              <w:rPr>
                <w:sz w:val="16"/>
                <w:szCs w:val="16"/>
              </w:rPr>
            </w:pPr>
            <w:r>
              <w:rPr>
                <w:sz w:val="16"/>
                <w:szCs w:val="16"/>
              </w:rPr>
              <w:t>Источник информации*</w:t>
            </w:r>
          </w:p>
        </w:tc>
        <w:tc>
          <w:tcPr>
            <w:tcW w:w="1028" w:type="dxa"/>
          </w:tcPr>
          <w:p w:rsidR="00E54DBE" w:rsidRDefault="00E54DBE" w:rsidP="00CC6DDE">
            <w:pPr>
              <w:pStyle w:val="af3"/>
              <w:tabs>
                <w:tab w:val="left" w:pos="1418"/>
              </w:tabs>
              <w:jc w:val="left"/>
              <w:rPr>
                <w:sz w:val="16"/>
                <w:szCs w:val="16"/>
              </w:rPr>
            </w:pPr>
            <w:r>
              <w:rPr>
                <w:sz w:val="16"/>
                <w:szCs w:val="16"/>
              </w:rPr>
              <w:t>Средняя цена за ед.</w:t>
            </w:r>
            <w:r w:rsidR="000E4A14">
              <w:rPr>
                <w:sz w:val="16"/>
                <w:szCs w:val="16"/>
              </w:rPr>
              <w:t xml:space="preserve"> </w:t>
            </w:r>
            <w:proofErr w:type="spellStart"/>
            <w:r>
              <w:rPr>
                <w:sz w:val="16"/>
                <w:szCs w:val="16"/>
              </w:rPr>
              <w:t>изм</w:t>
            </w:r>
            <w:proofErr w:type="spellEnd"/>
            <w:r>
              <w:rPr>
                <w:sz w:val="16"/>
                <w:szCs w:val="16"/>
              </w:rPr>
              <w:t>., руб.</w:t>
            </w:r>
          </w:p>
        </w:tc>
        <w:tc>
          <w:tcPr>
            <w:tcW w:w="1028" w:type="dxa"/>
          </w:tcPr>
          <w:p w:rsidR="00E54DBE" w:rsidRDefault="00E54DBE" w:rsidP="00CC6DDE">
            <w:pPr>
              <w:pStyle w:val="af3"/>
              <w:tabs>
                <w:tab w:val="left" w:pos="1418"/>
              </w:tabs>
              <w:jc w:val="left"/>
              <w:rPr>
                <w:sz w:val="16"/>
                <w:szCs w:val="16"/>
              </w:rPr>
            </w:pPr>
            <w:r>
              <w:rPr>
                <w:sz w:val="16"/>
                <w:szCs w:val="16"/>
              </w:rPr>
              <w:t>Коэффициент вариации</w:t>
            </w:r>
          </w:p>
        </w:tc>
        <w:tc>
          <w:tcPr>
            <w:tcW w:w="1029" w:type="dxa"/>
          </w:tcPr>
          <w:p w:rsidR="00E54DBE" w:rsidRDefault="00E54DBE" w:rsidP="00CC6DDE">
            <w:pPr>
              <w:pStyle w:val="af3"/>
              <w:tabs>
                <w:tab w:val="left" w:pos="1418"/>
              </w:tabs>
              <w:jc w:val="left"/>
              <w:rPr>
                <w:sz w:val="16"/>
                <w:szCs w:val="16"/>
              </w:rPr>
            </w:pPr>
            <w:r>
              <w:rPr>
                <w:sz w:val="16"/>
                <w:szCs w:val="16"/>
              </w:rPr>
              <w:t>Сумма, руб.</w:t>
            </w:r>
          </w:p>
        </w:tc>
      </w:tr>
      <w:tr w:rsidR="00E54DBE" w:rsidTr="00E54DBE">
        <w:tc>
          <w:tcPr>
            <w:tcW w:w="675"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9" w:type="dxa"/>
          </w:tcPr>
          <w:p w:rsidR="00E54DBE" w:rsidRDefault="00E54DBE" w:rsidP="00CC6DDE">
            <w:pPr>
              <w:pStyle w:val="af3"/>
              <w:tabs>
                <w:tab w:val="left" w:pos="1418"/>
              </w:tabs>
              <w:jc w:val="left"/>
              <w:rPr>
                <w:sz w:val="16"/>
                <w:szCs w:val="16"/>
              </w:rPr>
            </w:pPr>
          </w:p>
        </w:tc>
      </w:tr>
      <w:tr w:rsidR="00E54DBE" w:rsidTr="00E54DBE">
        <w:tc>
          <w:tcPr>
            <w:tcW w:w="675"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9" w:type="dxa"/>
          </w:tcPr>
          <w:p w:rsidR="00E54DBE" w:rsidRDefault="00E54DBE" w:rsidP="00CC6DDE">
            <w:pPr>
              <w:pStyle w:val="af3"/>
              <w:tabs>
                <w:tab w:val="left" w:pos="1418"/>
              </w:tabs>
              <w:jc w:val="left"/>
              <w:rPr>
                <w:sz w:val="16"/>
                <w:szCs w:val="16"/>
              </w:rPr>
            </w:pPr>
          </w:p>
        </w:tc>
      </w:tr>
      <w:tr w:rsidR="00E54DBE" w:rsidTr="00E54DBE">
        <w:tc>
          <w:tcPr>
            <w:tcW w:w="675"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9" w:type="dxa"/>
          </w:tcPr>
          <w:p w:rsidR="00E54DBE" w:rsidRDefault="00E54DBE" w:rsidP="00CC6DDE">
            <w:pPr>
              <w:pStyle w:val="af3"/>
              <w:tabs>
                <w:tab w:val="left" w:pos="1418"/>
              </w:tabs>
              <w:jc w:val="left"/>
              <w:rPr>
                <w:sz w:val="16"/>
                <w:szCs w:val="16"/>
              </w:rPr>
            </w:pPr>
          </w:p>
        </w:tc>
      </w:tr>
      <w:tr w:rsidR="00E54DBE" w:rsidTr="00E54DBE">
        <w:tc>
          <w:tcPr>
            <w:tcW w:w="675"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8" w:type="dxa"/>
          </w:tcPr>
          <w:p w:rsidR="00E54DBE" w:rsidRDefault="00E54DBE" w:rsidP="00CC6DDE">
            <w:pPr>
              <w:pStyle w:val="af3"/>
              <w:tabs>
                <w:tab w:val="left" w:pos="1418"/>
              </w:tabs>
              <w:jc w:val="left"/>
              <w:rPr>
                <w:sz w:val="16"/>
                <w:szCs w:val="16"/>
              </w:rPr>
            </w:pPr>
          </w:p>
        </w:tc>
        <w:tc>
          <w:tcPr>
            <w:tcW w:w="1029" w:type="dxa"/>
          </w:tcPr>
          <w:p w:rsidR="00E54DBE" w:rsidRDefault="00E54DBE" w:rsidP="00CC6DDE">
            <w:pPr>
              <w:pStyle w:val="af3"/>
              <w:tabs>
                <w:tab w:val="left" w:pos="1418"/>
              </w:tabs>
              <w:jc w:val="left"/>
              <w:rPr>
                <w:sz w:val="16"/>
                <w:szCs w:val="16"/>
              </w:rPr>
            </w:pPr>
          </w:p>
        </w:tc>
      </w:tr>
    </w:tbl>
    <w:p w:rsidR="00CC6DDE" w:rsidRDefault="00CC6DDE" w:rsidP="00CC6DDE">
      <w:pPr>
        <w:pStyle w:val="af3"/>
        <w:tabs>
          <w:tab w:val="left" w:pos="1418"/>
        </w:tabs>
        <w:jc w:val="left"/>
        <w:rPr>
          <w:sz w:val="16"/>
          <w:szCs w:val="16"/>
        </w:rPr>
      </w:pPr>
    </w:p>
    <w:p w:rsidR="00CC6DDE" w:rsidRPr="0074390E" w:rsidRDefault="00CC6DDE" w:rsidP="00CC6DDE">
      <w:pPr>
        <w:pStyle w:val="af3"/>
        <w:tabs>
          <w:tab w:val="left" w:pos="1418"/>
        </w:tabs>
        <w:jc w:val="left"/>
        <w:rPr>
          <w:sz w:val="16"/>
          <w:szCs w:val="16"/>
        </w:rPr>
      </w:pPr>
    </w:p>
    <w:p w:rsidR="00CC6DDE" w:rsidRPr="00CD5957" w:rsidRDefault="00CC6DDE" w:rsidP="00CC6DDE">
      <w:pPr>
        <w:pStyle w:val="af3"/>
        <w:tabs>
          <w:tab w:val="left" w:pos="1418"/>
        </w:tabs>
        <w:jc w:val="left"/>
        <w:rPr>
          <w:b w:val="0"/>
          <w:sz w:val="16"/>
          <w:szCs w:val="16"/>
        </w:rPr>
      </w:pPr>
      <w:r w:rsidRPr="00CD5957">
        <w:rPr>
          <w:b w:val="0"/>
          <w:sz w:val="16"/>
          <w:szCs w:val="16"/>
        </w:rPr>
        <w:t xml:space="preserve">* </w:t>
      </w:r>
      <w:r>
        <w:rPr>
          <w:b w:val="0"/>
          <w:sz w:val="16"/>
          <w:szCs w:val="16"/>
        </w:rPr>
        <w:t xml:space="preserve">Поставщик </w:t>
      </w:r>
      <w:r w:rsidRPr="00CD5957">
        <w:rPr>
          <w:b w:val="0"/>
          <w:sz w:val="16"/>
          <w:szCs w:val="16"/>
        </w:rPr>
        <w:t>№</w:t>
      </w:r>
      <w:r>
        <w:rPr>
          <w:b w:val="0"/>
          <w:sz w:val="16"/>
          <w:szCs w:val="16"/>
        </w:rPr>
        <w:t xml:space="preserve">__ </w:t>
      </w:r>
      <w:proofErr w:type="spellStart"/>
      <w:r>
        <w:rPr>
          <w:b w:val="0"/>
          <w:sz w:val="16"/>
          <w:szCs w:val="16"/>
        </w:rPr>
        <w:t>вх</w:t>
      </w:r>
      <w:proofErr w:type="spellEnd"/>
      <w:r>
        <w:rPr>
          <w:b w:val="0"/>
          <w:sz w:val="16"/>
          <w:szCs w:val="16"/>
        </w:rPr>
        <w:t xml:space="preserve">./исх. </w:t>
      </w:r>
      <w:proofErr w:type="gramStart"/>
      <w:r>
        <w:rPr>
          <w:b w:val="0"/>
          <w:sz w:val="16"/>
          <w:szCs w:val="16"/>
        </w:rPr>
        <w:t>от</w:t>
      </w:r>
      <w:proofErr w:type="gramEnd"/>
      <w:r>
        <w:rPr>
          <w:b w:val="0"/>
          <w:sz w:val="16"/>
          <w:szCs w:val="16"/>
        </w:rPr>
        <w:t xml:space="preserve"> ____________</w:t>
      </w:r>
      <w:r w:rsidRPr="00CD5957">
        <w:rPr>
          <w:b w:val="0"/>
          <w:sz w:val="16"/>
          <w:szCs w:val="16"/>
        </w:rPr>
        <w:t xml:space="preserve"> №</w:t>
      </w:r>
      <w:r>
        <w:rPr>
          <w:b w:val="0"/>
          <w:sz w:val="16"/>
          <w:szCs w:val="16"/>
        </w:rPr>
        <w:t>___</w:t>
      </w:r>
      <w:r w:rsidRPr="00CD5957">
        <w:rPr>
          <w:b w:val="0"/>
          <w:sz w:val="16"/>
          <w:szCs w:val="16"/>
        </w:rPr>
        <w:t>;</w:t>
      </w:r>
      <w:r>
        <w:rPr>
          <w:b w:val="0"/>
          <w:sz w:val="16"/>
          <w:szCs w:val="16"/>
        </w:rPr>
        <w:t xml:space="preserve"> </w:t>
      </w:r>
      <w:proofErr w:type="gramStart"/>
      <w:r>
        <w:rPr>
          <w:b w:val="0"/>
          <w:sz w:val="16"/>
          <w:szCs w:val="16"/>
        </w:rPr>
        <w:t>Реестровый</w:t>
      </w:r>
      <w:proofErr w:type="gramEnd"/>
      <w:r>
        <w:rPr>
          <w:b w:val="0"/>
          <w:sz w:val="16"/>
          <w:szCs w:val="16"/>
        </w:rPr>
        <w:t xml:space="preserve"> номер контракта, адрес в сети Интернет и т.д.</w:t>
      </w:r>
    </w:p>
    <w:p w:rsidR="00CC6DDE" w:rsidRDefault="00CC6DDE" w:rsidP="00CC6DDE">
      <w:pPr>
        <w:pStyle w:val="af3"/>
        <w:tabs>
          <w:tab w:val="left" w:pos="1418"/>
        </w:tabs>
        <w:jc w:val="both"/>
        <w:rPr>
          <w:b w:val="0"/>
          <w:iCs/>
          <w:sz w:val="24"/>
          <w:szCs w:val="24"/>
        </w:rPr>
      </w:pPr>
    </w:p>
    <w:p w:rsidR="00CC6DDE" w:rsidRDefault="00B835D9" w:rsidP="00CC6DDE">
      <w:pPr>
        <w:pStyle w:val="af3"/>
        <w:tabs>
          <w:tab w:val="left" w:pos="1418"/>
        </w:tabs>
        <w:jc w:val="both"/>
        <w:rPr>
          <w:b w:val="0"/>
          <w:iCs/>
          <w:sz w:val="24"/>
          <w:szCs w:val="24"/>
        </w:rPr>
      </w:pPr>
      <w:r>
        <w:rPr>
          <w:b w:val="0"/>
          <w:iCs/>
          <w:sz w:val="24"/>
          <w:szCs w:val="24"/>
        </w:rPr>
        <w:t>Начальная (максимальная) цена контракта составляет:____________</w:t>
      </w:r>
    </w:p>
    <w:p w:rsidR="00CC6DDE" w:rsidRDefault="00CC6DDE" w:rsidP="00CC6DDE">
      <w:pPr>
        <w:pStyle w:val="af3"/>
        <w:tabs>
          <w:tab w:val="left" w:pos="1418"/>
        </w:tabs>
        <w:jc w:val="both"/>
        <w:rPr>
          <w:b w:val="0"/>
          <w:iCs/>
          <w:sz w:val="24"/>
          <w:szCs w:val="24"/>
        </w:rPr>
      </w:pPr>
    </w:p>
    <w:p w:rsidR="00CC6DDE" w:rsidRDefault="00CC6DDE" w:rsidP="00CC6DDE">
      <w:pPr>
        <w:pStyle w:val="af3"/>
        <w:tabs>
          <w:tab w:val="left" w:pos="1418"/>
        </w:tabs>
        <w:jc w:val="both"/>
        <w:rPr>
          <w:b w:val="0"/>
          <w:iCs/>
          <w:sz w:val="24"/>
          <w:szCs w:val="24"/>
        </w:rPr>
      </w:pPr>
      <w:r>
        <w:rPr>
          <w:b w:val="0"/>
          <w:iCs/>
          <w:sz w:val="24"/>
          <w:szCs w:val="24"/>
        </w:rPr>
        <w:t>Совокупность полученных значений цен является однородной, т.к. коэффициент вариации не превышает 33%.</w:t>
      </w:r>
    </w:p>
    <w:p w:rsidR="00CC6DDE" w:rsidRDefault="00CC6DDE" w:rsidP="00CC6DDE"/>
    <w:p w:rsidR="00CC6DDE" w:rsidRDefault="00CC6DDE" w:rsidP="00CC6DDE">
      <w:pPr>
        <w:pStyle w:val="af3"/>
        <w:tabs>
          <w:tab w:val="left" w:pos="1418"/>
        </w:tabs>
        <w:rPr>
          <w:sz w:val="24"/>
          <w:szCs w:val="24"/>
        </w:rPr>
      </w:pPr>
    </w:p>
    <w:p w:rsidR="00CC6DDE" w:rsidRPr="00B05A46" w:rsidRDefault="00E97017" w:rsidP="00E97017">
      <w:pPr>
        <w:pStyle w:val="af3"/>
        <w:tabs>
          <w:tab w:val="left" w:pos="1418"/>
        </w:tabs>
        <w:jc w:val="left"/>
        <w:rPr>
          <w:color w:val="FF0000"/>
          <w:sz w:val="24"/>
          <w:szCs w:val="24"/>
        </w:rPr>
      </w:pPr>
      <w:r w:rsidRPr="00B05A46">
        <w:rPr>
          <w:color w:val="FF0000"/>
          <w:sz w:val="24"/>
          <w:szCs w:val="24"/>
        </w:rPr>
        <w:t>ЛИБО</w:t>
      </w:r>
    </w:p>
    <w:p w:rsidR="00E97017" w:rsidRDefault="00E97017" w:rsidP="00E97017">
      <w:pPr>
        <w:pStyle w:val="af3"/>
        <w:tabs>
          <w:tab w:val="left" w:pos="1418"/>
        </w:tabs>
        <w:jc w:val="left"/>
        <w:rPr>
          <w:b w:val="0"/>
          <w:sz w:val="24"/>
          <w:szCs w:val="24"/>
        </w:rPr>
      </w:pPr>
    </w:p>
    <w:p w:rsidR="00E97017" w:rsidRPr="00E97017" w:rsidRDefault="00E97017" w:rsidP="00E97017">
      <w:pPr>
        <w:pStyle w:val="af3"/>
        <w:tabs>
          <w:tab w:val="left" w:pos="1418"/>
        </w:tabs>
        <w:jc w:val="left"/>
        <w:rPr>
          <w:b w:val="0"/>
          <w:sz w:val="24"/>
          <w:szCs w:val="24"/>
        </w:rPr>
      </w:pPr>
      <w:r>
        <w:rPr>
          <w:b w:val="0"/>
          <w:sz w:val="24"/>
          <w:szCs w:val="24"/>
        </w:rPr>
        <w:t>Обоснование начальной (максимальной) цены контракта представлено в прикрепленном файле «Обоснование НМЦК», являющимся неотъемлемой частью аукционной документации.</w:t>
      </w:r>
    </w:p>
    <w:p w:rsidR="00CC6DDE" w:rsidRDefault="00CC6DDE" w:rsidP="00CC6DDE">
      <w:pPr>
        <w:pStyle w:val="af3"/>
        <w:tabs>
          <w:tab w:val="left" w:pos="1418"/>
        </w:tabs>
        <w:rPr>
          <w:sz w:val="24"/>
          <w:szCs w:val="24"/>
        </w:rPr>
      </w:pPr>
    </w:p>
    <w:p w:rsidR="00CC6DDE" w:rsidRDefault="00CC6DDE"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B835D9" w:rsidRDefault="00B835D9" w:rsidP="00CC6DDE">
      <w:pPr>
        <w:pStyle w:val="af3"/>
        <w:tabs>
          <w:tab w:val="left" w:pos="1418"/>
        </w:tabs>
        <w:rPr>
          <w:sz w:val="24"/>
          <w:szCs w:val="24"/>
        </w:rPr>
      </w:pPr>
    </w:p>
    <w:p w:rsidR="00671D00" w:rsidRDefault="006452E2">
      <w:pPr>
        <w:pStyle w:val="af3"/>
        <w:tabs>
          <w:tab w:val="left" w:pos="1418"/>
        </w:tabs>
      </w:pPr>
      <w:r>
        <w:t>Описание объекта закупки*</w:t>
      </w:r>
    </w:p>
    <w:p w:rsidR="00F45041" w:rsidRDefault="006452E2">
      <w:pPr>
        <w:pStyle w:val="af3"/>
        <w:tabs>
          <w:tab w:val="left" w:pos="1418"/>
        </w:tabs>
        <w:rPr>
          <w:b w:val="0"/>
        </w:rPr>
      </w:pPr>
      <w:r>
        <w:rPr>
          <w:b w:val="0"/>
        </w:rPr>
        <w:t>электронного аукциона</w:t>
      </w:r>
    </w:p>
    <w:p w:rsidR="00671D00" w:rsidRPr="00F45041" w:rsidRDefault="00F45041">
      <w:pPr>
        <w:pStyle w:val="af3"/>
        <w:tabs>
          <w:tab w:val="left" w:pos="1418"/>
        </w:tabs>
        <w:rPr>
          <w:i/>
          <w:color w:val="FF0000"/>
          <w:sz w:val="24"/>
          <w:szCs w:val="24"/>
        </w:rPr>
      </w:pPr>
      <w:r w:rsidRPr="00F45041">
        <w:rPr>
          <w:b w:val="0"/>
          <w:i/>
          <w:color w:val="FF0000"/>
          <w:sz w:val="24"/>
          <w:szCs w:val="24"/>
        </w:rPr>
        <w:t>(поставка товара)</w:t>
      </w:r>
      <w:r w:rsidR="006452E2" w:rsidRPr="00F45041">
        <w:rPr>
          <w:b w:val="0"/>
          <w:i/>
          <w:color w:val="FF0000"/>
          <w:sz w:val="24"/>
          <w:szCs w:val="24"/>
        </w:rPr>
        <w:t xml:space="preserve"> </w:t>
      </w:r>
    </w:p>
    <w:p w:rsidR="00671D00" w:rsidRPr="00B90E6C" w:rsidRDefault="00B90E6C" w:rsidP="00B90E6C">
      <w:pPr>
        <w:jc w:val="center"/>
      </w:pPr>
      <w:r w:rsidRPr="00B90E6C">
        <w:rPr>
          <w:b/>
        </w:rPr>
        <w:t>Наименование:</w:t>
      </w:r>
      <w:r w:rsidRPr="00B90E6C">
        <w:t>________________________</w:t>
      </w:r>
    </w:p>
    <w:p w:rsidR="00671D00" w:rsidRDefault="00671D00">
      <w:pPr>
        <w:pStyle w:val="ConsPlusNormal"/>
        <w:widowControl/>
        <w:ind w:firstLine="0"/>
        <w:jc w:val="center"/>
        <w:outlineLvl w:val="0"/>
        <w:rPr>
          <w:rFonts w:ascii="Times New Roman" w:hAnsi="Times New Roman"/>
          <w:sz w:val="28"/>
        </w:rPr>
      </w:pPr>
    </w:p>
    <w:tbl>
      <w:tblPr>
        <w:tblStyle w:val="1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88"/>
        <w:gridCol w:w="6853"/>
        <w:gridCol w:w="1371"/>
        <w:gridCol w:w="1369"/>
      </w:tblGrid>
      <w:tr w:rsidR="008009AA" w:rsidTr="00B90E6C">
        <w:tc>
          <w:tcPr>
            <w:tcW w:w="334" w:type="pct"/>
          </w:tcPr>
          <w:p w:rsidR="008009AA" w:rsidRDefault="008009AA" w:rsidP="0027561C">
            <w:r>
              <w:t xml:space="preserve">№ </w:t>
            </w:r>
            <w:proofErr w:type="gramStart"/>
            <w:r>
              <w:t>п</w:t>
            </w:r>
            <w:proofErr w:type="gramEnd"/>
            <w:r>
              <w:t>/п</w:t>
            </w:r>
          </w:p>
        </w:tc>
        <w:tc>
          <w:tcPr>
            <w:tcW w:w="3333" w:type="pct"/>
          </w:tcPr>
          <w:p w:rsidR="008009AA" w:rsidRDefault="00807DD3" w:rsidP="00807DD3">
            <w:r>
              <w:t>Наименование товаров</w:t>
            </w:r>
            <w:r w:rsidR="008009AA">
              <w:t>, функциональные, технические, качественные, эксплуатационные характеристики объекта закупки</w:t>
            </w:r>
          </w:p>
        </w:tc>
        <w:tc>
          <w:tcPr>
            <w:tcW w:w="667" w:type="pct"/>
          </w:tcPr>
          <w:p w:rsidR="008009AA" w:rsidRDefault="008009AA" w:rsidP="0027561C">
            <w:r>
              <w:t>Ед. изм.</w:t>
            </w:r>
          </w:p>
        </w:tc>
        <w:tc>
          <w:tcPr>
            <w:tcW w:w="667" w:type="pct"/>
          </w:tcPr>
          <w:p w:rsidR="008009AA" w:rsidRDefault="008009AA" w:rsidP="0027561C">
            <w:r>
              <w:t>Кол-во (объем)</w:t>
            </w:r>
          </w:p>
        </w:tc>
      </w:tr>
      <w:tr w:rsidR="008009AA" w:rsidTr="00B90E6C">
        <w:tc>
          <w:tcPr>
            <w:tcW w:w="334" w:type="pct"/>
          </w:tcPr>
          <w:p w:rsidR="008009AA" w:rsidRDefault="008009AA" w:rsidP="0027561C">
            <w:r>
              <w:t>1</w:t>
            </w:r>
          </w:p>
        </w:tc>
        <w:tc>
          <w:tcPr>
            <w:tcW w:w="3333" w:type="pct"/>
          </w:tcPr>
          <w:p w:rsidR="008009AA" w:rsidRDefault="008009AA" w:rsidP="0027561C">
            <w:r>
              <w:t xml:space="preserve"> </w:t>
            </w:r>
          </w:p>
        </w:tc>
        <w:tc>
          <w:tcPr>
            <w:tcW w:w="667" w:type="pct"/>
          </w:tcPr>
          <w:p w:rsidR="008009AA" w:rsidRDefault="008009AA" w:rsidP="0027561C"/>
        </w:tc>
        <w:tc>
          <w:tcPr>
            <w:tcW w:w="667" w:type="pct"/>
          </w:tcPr>
          <w:p w:rsidR="008009AA" w:rsidRDefault="008009AA" w:rsidP="0027561C"/>
        </w:tc>
      </w:tr>
      <w:tr w:rsidR="008009AA" w:rsidTr="00B90E6C">
        <w:tc>
          <w:tcPr>
            <w:tcW w:w="334" w:type="pct"/>
          </w:tcPr>
          <w:p w:rsidR="008009AA" w:rsidRDefault="008009AA" w:rsidP="0027561C">
            <w:r>
              <w:t>2</w:t>
            </w:r>
          </w:p>
        </w:tc>
        <w:tc>
          <w:tcPr>
            <w:tcW w:w="3333" w:type="pct"/>
          </w:tcPr>
          <w:p w:rsidR="008009AA" w:rsidRDefault="008009AA" w:rsidP="0027561C"/>
        </w:tc>
        <w:tc>
          <w:tcPr>
            <w:tcW w:w="667" w:type="pct"/>
          </w:tcPr>
          <w:p w:rsidR="008009AA" w:rsidRDefault="008009AA" w:rsidP="0027561C"/>
        </w:tc>
        <w:tc>
          <w:tcPr>
            <w:tcW w:w="667" w:type="pct"/>
          </w:tcPr>
          <w:p w:rsidR="008009AA" w:rsidRDefault="008009AA" w:rsidP="0027561C"/>
        </w:tc>
      </w:tr>
      <w:tr w:rsidR="008009AA" w:rsidTr="00B90E6C">
        <w:tc>
          <w:tcPr>
            <w:tcW w:w="334" w:type="pct"/>
          </w:tcPr>
          <w:p w:rsidR="008009AA" w:rsidRDefault="008009AA" w:rsidP="0027561C">
            <w:r>
              <w:t>3</w:t>
            </w:r>
          </w:p>
        </w:tc>
        <w:tc>
          <w:tcPr>
            <w:tcW w:w="3333" w:type="pct"/>
          </w:tcPr>
          <w:p w:rsidR="008009AA" w:rsidRDefault="008009AA" w:rsidP="0027561C"/>
        </w:tc>
        <w:tc>
          <w:tcPr>
            <w:tcW w:w="667" w:type="pct"/>
          </w:tcPr>
          <w:p w:rsidR="008009AA" w:rsidRDefault="008009AA" w:rsidP="0027561C"/>
        </w:tc>
        <w:tc>
          <w:tcPr>
            <w:tcW w:w="667" w:type="pct"/>
          </w:tcPr>
          <w:p w:rsidR="008009AA" w:rsidRDefault="008009AA" w:rsidP="0027561C"/>
        </w:tc>
      </w:tr>
      <w:tr w:rsidR="008009AA" w:rsidTr="00B90E6C">
        <w:tc>
          <w:tcPr>
            <w:tcW w:w="334" w:type="pct"/>
          </w:tcPr>
          <w:p w:rsidR="008009AA" w:rsidRDefault="008009AA" w:rsidP="0027561C">
            <w:r>
              <w:t>4</w:t>
            </w:r>
          </w:p>
        </w:tc>
        <w:tc>
          <w:tcPr>
            <w:tcW w:w="3333" w:type="pct"/>
          </w:tcPr>
          <w:p w:rsidR="008009AA" w:rsidRDefault="008009AA" w:rsidP="0027561C"/>
        </w:tc>
        <w:tc>
          <w:tcPr>
            <w:tcW w:w="667" w:type="pct"/>
          </w:tcPr>
          <w:p w:rsidR="008009AA" w:rsidRDefault="008009AA" w:rsidP="0027561C"/>
        </w:tc>
        <w:tc>
          <w:tcPr>
            <w:tcW w:w="667" w:type="pct"/>
          </w:tcPr>
          <w:p w:rsidR="008009AA" w:rsidRDefault="008009AA" w:rsidP="0027561C"/>
        </w:tc>
      </w:tr>
    </w:tbl>
    <w:p w:rsidR="00671D00" w:rsidRDefault="00671D00">
      <w:pPr>
        <w:rPr>
          <w:sz w:val="20"/>
        </w:rPr>
      </w:pPr>
    </w:p>
    <w:p w:rsidR="00671D00" w:rsidRDefault="006452E2">
      <w:pPr>
        <w:rPr>
          <w:sz w:val="20"/>
        </w:rPr>
      </w:pPr>
      <w:r>
        <w:rPr>
          <w:sz w:val="20"/>
        </w:rPr>
        <w:t xml:space="preserve">* Участник закупки предоставляет в составе первой части заявки информацию в соответствии с частью 3 статьи 66 закона № </w:t>
      </w:r>
      <w:proofErr w:type="gramStart"/>
      <w:r>
        <w:rPr>
          <w:sz w:val="20"/>
        </w:rPr>
        <w:t>44-ФЗ</w:t>
      </w:r>
      <w:proofErr w:type="gramEnd"/>
      <w:r>
        <w:rPr>
          <w:sz w:val="20"/>
        </w:rPr>
        <w:t xml:space="preserve"> в том числе </w:t>
      </w:r>
      <w:r>
        <w:rPr>
          <w:b/>
          <w:sz w:val="20"/>
          <w:u w:val="single"/>
        </w:rPr>
        <w:t>наименование страны происхождения товара (используемого товара)</w:t>
      </w:r>
      <w:r>
        <w:rPr>
          <w:sz w:val="20"/>
        </w:rPr>
        <w:t xml:space="preserve"> в случае установления в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 44-ФЗ </w:t>
      </w:r>
      <w:r>
        <w:rPr>
          <w:b/>
          <w:sz w:val="20"/>
          <w:u w:val="single"/>
        </w:rPr>
        <w:t>согласно пункта 11 инструкции участникам закупки</w:t>
      </w:r>
      <w:r>
        <w:rPr>
          <w:sz w:val="20"/>
        </w:rPr>
        <w:t xml:space="preserve"> аукционной документации. В случае установления ограничения допуска товаров, происходящих из иностранных госуда</w:t>
      </w:r>
      <w:proofErr w:type="gramStart"/>
      <w:r>
        <w:rPr>
          <w:sz w:val="20"/>
        </w:rPr>
        <w:t>рств в с</w:t>
      </w:r>
      <w:proofErr w:type="gramEnd"/>
      <w:r>
        <w:rPr>
          <w:sz w:val="20"/>
        </w:rPr>
        <w:t>оответствии с постановлением Правительства от 22.08.2016 № 832 указывается наименование производителя товара</w:t>
      </w:r>
      <w:r w:rsidR="00A24978">
        <w:rPr>
          <w:sz w:val="20"/>
        </w:rPr>
        <w:t>.</w:t>
      </w:r>
    </w:p>
    <w:p w:rsidR="00671D00" w:rsidRDefault="00671D00">
      <w:pPr>
        <w:rPr>
          <w:sz w:val="20"/>
        </w:rPr>
      </w:pPr>
    </w:p>
    <w:p w:rsidR="00092051" w:rsidRDefault="00092051" w:rsidP="00A24978">
      <w:pPr>
        <w:rPr>
          <w:b/>
        </w:rPr>
      </w:pPr>
    </w:p>
    <w:p w:rsidR="00671D00" w:rsidRDefault="006452E2" w:rsidP="00A24978">
      <w:r>
        <w:rPr>
          <w:b/>
        </w:rPr>
        <w:t xml:space="preserve">Место </w:t>
      </w:r>
      <w:r w:rsidR="00A24978">
        <w:rPr>
          <w:b/>
        </w:rPr>
        <w:t>поставки</w:t>
      </w:r>
      <w:r>
        <w:rPr>
          <w:b/>
        </w:rPr>
        <w:t xml:space="preserve"> товаров:</w:t>
      </w:r>
      <w:r>
        <w:t xml:space="preserve">  </w:t>
      </w:r>
    </w:p>
    <w:p w:rsidR="00671D00" w:rsidRDefault="00671D00"/>
    <w:p w:rsidR="00092051" w:rsidRDefault="00092051">
      <w:pPr>
        <w:rPr>
          <w:b/>
        </w:rPr>
      </w:pPr>
    </w:p>
    <w:p w:rsidR="00671D00" w:rsidRDefault="006452E2">
      <w:r>
        <w:rPr>
          <w:b/>
        </w:rPr>
        <w:t>Срок поставки товаров:</w:t>
      </w:r>
      <w:r>
        <w:t xml:space="preserve">  </w:t>
      </w:r>
    </w:p>
    <w:p w:rsidR="00A24978" w:rsidRDefault="00A24978">
      <w:pPr>
        <w:rPr>
          <w:b/>
        </w:rPr>
      </w:pPr>
    </w:p>
    <w:p w:rsidR="00092051" w:rsidRDefault="00092051">
      <w:pPr>
        <w:rPr>
          <w:b/>
        </w:rPr>
      </w:pPr>
    </w:p>
    <w:p w:rsidR="00671D00" w:rsidRDefault="006452E2">
      <w:r>
        <w:rPr>
          <w:b/>
        </w:rPr>
        <w:t xml:space="preserve">Гарантийный срок, объем предоставления гарантий </w:t>
      </w:r>
      <w:r w:rsidR="00FD6F68">
        <w:rPr>
          <w:b/>
        </w:rPr>
        <w:t>качества товаров</w:t>
      </w:r>
      <w:r>
        <w:rPr>
          <w:b/>
        </w:rPr>
        <w:t>:</w:t>
      </w:r>
      <w:r>
        <w:t xml:space="preserve">   </w:t>
      </w:r>
    </w:p>
    <w:p w:rsidR="00807DD3" w:rsidRDefault="00807DD3"/>
    <w:p w:rsidR="00807DD3" w:rsidRDefault="00807DD3"/>
    <w:p w:rsidR="00807DD3" w:rsidRPr="00807DD3" w:rsidRDefault="00807DD3">
      <w:pPr>
        <w:rPr>
          <w:b/>
          <w:sz w:val="16"/>
        </w:rPr>
      </w:pPr>
      <w:r w:rsidRPr="00807DD3">
        <w:rPr>
          <w:b/>
        </w:rPr>
        <w:t>Прочие условия:</w:t>
      </w:r>
    </w:p>
    <w:p w:rsidR="00671D00" w:rsidRDefault="00671D00">
      <w:pPr>
        <w:pStyle w:val="4"/>
        <w:widowControl w:val="0"/>
        <w:spacing w:before="0" w:after="0"/>
        <w:jc w:val="center"/>
        <w:rPr>
          <w:rFonts w:ascii="Times New Roman" w:hAnsi="Times New Roman"/>
          <w:b/>
        </w:rPr>
      </w:pPr>
    </w:p>
    <w:p w:rsidR="00671D00" w:rsidRDefault="00671D00">
      <w:pPr>
        <w:pStyle w:val="4"/>
        <w:widowControl w:val="0"/>
        <w:spacing w:before="0" w:after="0"/>
        <w:jc w:val="center"/>
      </w:pPr>
    </w:p>
    <w:p w:rsidR="00671D00" w:rsidRDefault="00671D00"/>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Default="00F45041"/>
    <w:p w:rsidR="00F45041" w:rsidRPr="00F45041" w:rsidRDefault="00F45041" w:rsidP="00F45041">
      <w:pPr>
        <w:pStyle w:val="af3"/>
        <w:tabs>
          <w:tab w:val="left" w:pos="1418"/>
        </w:tabs>
        <w:rPr>
          <w:szCs w:val="28"/>
        </w:rPr>
      </w:pPr>
      <w:r w:rsidRPr="00F45041">
        <w:rPr>
          <w:szCs w:val="28"/>
        </w:rPr>
        <w:t>Описание объекта закупки*</w:t>
      </w:r>
    </w:p>
    <w:p w:rsidR="00671D00" w:rsidRDefault="00F45041" w:rsidP="00F45041">
      <w:pPr>
        <w:pStyle w:val="4"/>
        <w:widowControl w:val="0"/>
        <w:spacing w:before="0" w:after="0"/>
        <w:jc w:val="center"/>
        <w:rPr>
          <w:rFonts w:ascii="Times New Roman" w:hAnsi="Times New Roman"/>
          <w:sz w:val="28"/>
          <w:szCs w:val="28"/>
        </w:rPr>
      </w:pPr>
      <w:r w:rsidRPr="00F45041">
        <w:rPr>
          <w:rFonts w:ascii="Times New Roman" w:hAnsi="Times New Roman"/>
          <w:sz w:val="28"/>
          <w:szCs w:val="28"/>
        </w:rPr>
        <w:t>электронного аукциона</w:t>
      </w:r>
    </w:p>
    <w:p w:rsidR="00F45041" w:rsidRDefault="00F45041" w:rsidP="00F45041"/>
    <w:p w:rsidR="00F45041" w:rsidRDefault="00F45041" w:rsidP="00F45041">
      <w:pPr>
        <w:jc w:val="left"/>
        <w:rPr>
          <w:i/>
          <w:color w:val="FF0000"/>
        </w:rPr>
      </w:pPr>
      <w:r w:rsidRPr="00F45041">
        <w:rPr>
          <w:i/>
          <w:color w:val="FF0000"/>
        </w:rPr>
        <w:t xml:space="preserve">                                                           (выполнение работ, оказание услуг)</w:t>
      </w:r>
    </w:p>
    <w:p w:rsidR="00F45041" w:rsidRDefault="00F45041" w:rsidP="00F45041">
      <w:pPr>
        <w:jc w:val="left"/>
        <w:rPr>
          <w:i/>
          <w:color w:val="FF0000"/>
        </w:rPr>
      </w:pPr>
    </w:p>
    <w:p w:rsidR="00F45041" w:rsidRPr="00B90E6C" w:rsidRDefault="00F45041" w:rsidP="00F45041">
      <w:pPr>
        <w:jc w:val="center"/>
      </w:pPr>
      <w:r w:rsidRPr="00B90E6C">
        <w:rPr>
          <w:b/>
        </w:rPr>
        <w:t>Наименование:</w:t>
      </w:r>
      <w:r w:rsidRPr="00B90E6C">
        <w:t>________________________</w:t>
      </w:r>
    </w:p>
    <w:p w:rsidR="00F45041" w:rsidRDefault="00F45041" w:rsidP="00F45041">
      <w:pPr>
        <w:jc w:val="left"/>
        <w:rPr>
          <w:i/>
          <w:color w:val="FF0000"/>
        </w:rPr>
      </w:pPr>
    </w:p>
    <w:tbl>
      <w:tblPr>
        <w:tblStyle w:val="1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13"/>
        <w:gridCol w:w="9768"/>
      </w:tblGrid>
      <w:tr w:rsidR="00F45041" w:rsidTr="001363D2">
        <w:tc>
          <w:tcPr>
            <w:tcW w:w="247" w:type="pct"/>
          </w:tcPr>
          <w:p w:rsidR="00F45041" w:rsidRDefault="00F45041" w:rsidP="001363D2">
            <w:r>
              <w:t xml:space="preserve">№ </w:t>
            </w:r>
            <w:proofErr w:type="spellStart"/>
            <w:proofErr w:type="gramStart"/>
            <w:r>
              <w:t>п</w:t>
            </w:r>
            <w:proofErr w:type="spellEnd"/>
            <w:proofErr w:type="gramEnd"/>
            <w:r>
              <w:t>/</w:t>
            </w:r>
            <w:proofErr w:type="spellStart"/>
            <w:r>
              <w:t>п</w:t>
            </w:r>
            <w:proofErr w:type="spellEnd"/>
          </w:p>
        </w:tc>
        <w:tc>
          <w:tcPr>
            <w:tcW w:w="4753" w:type="pct"/>
          </w:tcPr>
          <w:p w:rsidR="00F45041" w:rsidRDefault="00F45041" w:rsidP="00B54E32">
            <w:r>
              <w:t xml:space="preserve">Наименование </w:t>
            </w:r>
            <w:r w:rsidR="00B54E32">
              <w:t>работ (</w:t>
            </w:r>
            <w:r>
              <w:t>услуг), функциональные, технические, качественные, эксплуатационные характеристики объекта закупки</w:t>
            </w:r>
          </w:p>
        </w:tc>
      </w:tr>
      <w:tr w:rsidR="00F45041" w:rsidTr="001363D2">
        <w:tc>
          <w:tcPr>
            <w:tcW w:w="247" w:type="pct"/>
          </w:tcPr>
          <w:p w:rsidR="00F45041" w:rsidRDefault="00F45041" w:rsidP="001363D2">
            <w:r>
              <w:t>1</w:t>
            </w:r>
          </w:p>
        </w:tc>
        <w:tc>
          <w:tcPr>
            <w:tcW w:w="4753" w:type="pct"/>
          </w:tcPr>
          <w:p w:rsidR="00F45041" w:rsidRDefault="00F45041" w:rsidP="001363D2">
            <w:pPr>
              <w:pStyle w:val="12"/>
              <w:spacing w:before="100" w:beforeAutospacing="1" w:after="100" w:afterAutospacing="1"/>
              <w:jc w:val="both"/>
              <w:rPr>
                <w:rFonts w:ascii="Times New Roman" w:hAnsi="Times New Roman"/>
                <w:sz w:val="22"/>
                <w:szCs w:val="22"/>
                <w:shd w:val="clear" w:color="auto" w:fill="FFFFFF"/>
              </w:rPr>
            </w:pPr>
          </w:p>
          <w:p w:rsidR="00F45041" w:rsidRDefault="00F45041" w:rsidP="001363D2">
            <w:pPr>
              <w:pStyle w:val="12"/>
              <w:spacing w:before="100" w:beforeAutospacing="1" w:after="100" w:afterAutospacing="1"/>
              <w:jc w:val="both"/>
              <w:rPr>
                <w:rFonts w:ascii="Times New Roman" w:hAnsi="Times New Roman"/>
                <w:sz w:val="22"/>
                <w:szCs w:val="22"/>
                <w:shd w:val="clear" w:color="auto" w:fill="FFFFFF"/>
              </w:rPr>
            </w:pPr>
          </w:p>
          <w:p w:rsidR="00F45041" w:rsidRPr="00997508" w:rsidRDefault="00F45041" w:rsidP="001363D2">
            <w:pPr>
              <w:pStyle w:val="12"/>
              <w:spacing w:before="100" w:beforeAutospacing="1" w:after="100" w:afterAutospacing="1"/>
              <w:jc w:val="both"/>
              <w:rPr>
                <w:rFonts w:ascii="Times New Roman" w:hAnsi="Times New Roman"/>
                <w:sz w:val="22"/>
                <w:szCs w:val="22"/>
                <w:shd w:val="clear" w:color="auto" w:fill="FFFFFF"/>
              </w:rPr>
            </w:pPr>
          </w:p>
        </w:tc>
      </w:tr>
      <w:tr w:rsidR="00704693" w:rsidTr="001363D2">
        <w:tc>
          <w:tcPr>
            <w:tcW w:w="247" w:type="pct"/>
          </w:tcPr>
          <w:p w:rsidR="00704693" w:rsidRDefault="00704693" w:rsidP="001363D2">
            <w:r>
              <w:t>3</w:t>
            </w:r>
          </w:p>
        </w:tc>
        <w:tc>
          <w:tcPr>
            <w:tcW w:w="4753" w:type="pct"/>
          </w:tcPr>
          <w:p w:rsidR="00704693" w:rsidRDefault="00704693" w:rsidP="001363D2">
            <w:pPr>
              <w:pStyle w:val="12"/>
              <w:spacing w:before="100" w:beforeAutospacing="1" w:after="100" w:afterAutospacing="1"/>
              <w:jc w:val="both"/>
              <w:rPr>
                <w:rFonts w:ascii="Times New Roman" w:hAnsi="Times New Roman"/>
                <w:sz w:val="22"/>
                <w:szCs w:val="22"/>
                <w:shd w:val="clear" w:color="auto" w:fill="FFFFFF"/>
              </w:rPr>
            </w:pPr>
            <w:r>
              <w:rPr>
                <w:rFonts w:ascii="Times New Roman" w:hAnsi="Times New Roman"/>
                <w:sz w:val="22"/>
                <w:szCs w:val="22"/>
                <w:shd w:val="clear" w:color="auto" w:fill="FFFFFF"/>
              </w:rPr>
              <w:t>Перечень</w:t>
            </w:r>
            <w:r w:rsidR="00B46399">
              <w:rPr>
                <w:rFonts w:ascii="Times New Roman" w:hAnsi="Times New Roman"/>
                <w:sz w:val="22"/>
                <w:szCs w:val="22"/>
                <w:shd w:val="clear" w:color="auto" w:fill="FFFFFF"/>
              </w:rPr>
              <w:t xml:space="preserve"> (объем)</w:t>
            </w:r>
            <w:r>
              <w:rPr>
                <w:rFonts w:ascii="Times New Roman" w:hAnsi="Times New Roman"/>
                <w:sz w:val="22"/>
                <w:szCs w:val="22"/>
                <w:shd w:val="clear" w:color="auto" w:fill="FFFFFF"/>
              </w:rPr>
              <w:t xml:space="preserve"> выполняемых работ (оказываемых услуг) </w:t>
            </w:r>
            <w:r w:rsidRPr="00704693">
              <w:rPr>
                <w:rFonts w:ascii="Times New Roman" w:hAnsi="Times New Roman"/>
                <w:i/>
                <w:color w:val="FF0000"/>
                <w:sz w:val="22"/>
                <w:szCs w:val="22"/>
                <w:shd w:val="clear" w:color="auto" w:fill="FFFFFF"/>
              </w:rPr>
              <w:t>(при необходимости)</w:t>
            </w:r>
            <w:r>
              <w:rPr>
                <w:rFonts w:ascii="Times New Roman" w:hAnsi="Times New Roman"/>
                <w:sz w:val="22"/>
                <w:szCs w:val="22"/>
                <w:shd w:val="clear" w:color="auto" w:fill="FFFFFF"/>
              </w:rPr>
              <w:t>:</w:t>
            </w:r>
          </w:p>
        </w:tc>
      </w:tr>
      <w:tr w:rsidR="00274144" w:rsidTr="001363D2">
        <w:tc>
          <w:tcPr>
            <w:tcW w:w="247" w:type="pct"/>
          </w:tcPr>
          <w:p w:rsidR="00274144" w:rsidRDefault="00274144" w:rsidP="001363D2">
            <w:r>
              <w:t>2</w:t>
            </w:r>
          </w:p>
        </w:tc>
        <w:tc>
          <w:tcPr>
            <w:tcW w:w="4753" w:type="pct"/>
          </w:tcPr>
          <w:p w:rsidR="00274144" w:rsidRPr="00274144" w:rsidRDefault="00274144" w:rsidP="00274144">
            <w:pPr>
              <w:jc w:val="left"/>
              <w:rPr>
                <w:szCs w:val="22"/>
              </w:rPr>
            </w:pPr>
            <w:r w:rsidRPr="00274144">
              <w:rPr>
                <w:szCs w:val="22"/>
              </w:rPr>
              <w:t>Перечень и характеристики основных материалов, используемых при выполнении работ</w:t>
            </w:r>
            <w:r>
              <w:rPr>
                <w:szCs w:val="22"/>
              </w:rPr>
              <w:t xml:space="preserve"> (</w:t>
            </w:r>
            <w:r w:rsidR="0033342E">
              <w:rPr>
                <w:szCs w:val="22"/>
              </w:rPr>
              <w:t xml:space="preserve">оказании </w:t>
            </w:r>
            <w:r>
              <w:rPr>
                <w:szCs w:val="22"/>
              </w:rPr>
              <w:t>услуг)</w:t>
            </w:r>
            <w:r w:rsidR="00704693" w:rsidRPr="00704693">
              <w:rPr>
                <w:i/>
                <w:color w:val="FF0000"/>
                <w:szCs w:val="22"/>
                <w:shd w:val="clear" w:color="auto" w:fill="FFFFFF"/>
              </w:rPr>
              <w:t xml:space="preserve"> (при необходимости)</w:t>
            </w:r>
            <w:r w:rsidRPr="00274144">
              <w:rPr>
                <w:szCs w:val="22"/>
              </w:rPr>
              <w:t>:</w:t>
            </w:r>
          </w:p>
          <w:p w:rsidR="00274144" w:rsidRDefault="00274144" w:rsidP="001363D2">
            <w:pPr>
              <w:pStyle w:val="12"/>
              <w:spacing w:before="100" w:beforeAutospacing="1" w:after="100" w:afterAutospacing="1"/>
              <w:jc w:val="both"/>
              <w:rPr>
                <w:rFonts w:ascii="Times New Roman" w:hAnsi="Times New Roman"/>
                <w:sz w:val="22"/>
                <w:szCs w:val="22"/>
                <w:shd w:val="clear" w:color="auto" w:fill="FFFFFF"/>
              </w:rPr>
            </w:pPr>
          </w:p>
        </w:tc>
      </w:tr>
    </w:tbl>
    <w:p w:rsidR="00F45041" w:rsidRDefault="00F45041" w:rsidP="00F45041">
      <w:pPr>
        <w:jc w:val="left"/>
        <w:rPr>
          <w:i/>
          <w:color w:val="FF0000"/>
        </w:rPr>
      </w:pPr>
    </w:p>
    <w:p w:rsidR="00274144" w:rsidRDefault="00274144" w:rsidP="00AE348C">
      <w:pPr>
        <w:rPr>
          <w:szCs w:val="24"/>
        </w:rPr>
      </w:pPr>
    </w:p>
    <w:p w:rsidR="00AE348C" w:rsidRPr="00274144" w:rsidRDefault="00AE348C" w:rsidP="00AE348C">
      <w:pPr>
        <w:rPr>
          <w:sz w:val="20"/>
        </w:rPr>
      </w:pPr>
      <w:r w:rsidRPr="00274144">
        <w:rPr>
          <w:sz w:val="20"/>
        </w:rPr>
        <w:t>*Участник должен дать согласие на выполнение работ</w:t>
      </w:r>
      <w:r w:rsidR="00C10C51">
        <w:rPr>
          <w:sz w:val="20"/>
        </w:rPr>
        <w:t xml:space="preserve"> (оказание услуг)</w:t>
      </w:r>
      <w:r w:rsidRPr="00274144">
        <w:rPr>
          <w:sz w:val="20"/>
        </w:rPr>
        <w:t xml:space="preserve"> на условиях, указанных в аукционной документации.</w:t>
      </w:r>
    </w:p>
    <w:p w:rsidR="00AE348C" w:rsidRPr="00274144" w:rsidRDefault="00AE348C" w:rsidP="00AE348C">
      <w:pPr>
        <w:rPr>
          <w:sz w:val="20"/>
        </w:rPr>
      </w:pPr>
      <w:r w:rsidRPr="00274144">
        <w:rPr>
          <w:sz w:val="20"/>
        </w:rPr>
        <w:t>**Участник должен указать конкретные показатели, используемого товара, соответствующие значениям, указанным в аукционной документации</w:t>
      </w:r>
      <w:r w:rsidR="00704693">
        <w:rPr>
          <w:rStyle w:val="afff0"/>
          <w:sz w:val="20"/>
        </w:rPr>
        <w:footnoteReference w:id="1"/>
      </w:r>
      <w:r w:rsidRPr="00274144">
        <w:rPr>
          <w:sz w:val="20"/>
        </w:rPr>
        <w:t>.</w:t>
      </w:r>
    </w:p>
    <w:p w:rsidR="00AE348C" w:rsidRPr="00274144" w:rsidRDefault="00AE348C" w:rsidP="00AE348C">
      <w:pPr>
        <w:rPr>
          <w:sz w:val="20"/>
        </w:rPr>
      </w:pPr>
    </w:p>
    <w:p w:rsidR="00AE348C" w:rsidRDefault="00AE348C" w:rsidP="00AE348C">
      <w:pPr>
        <w:rPr>
          <w:sz w:val="20"/>
        </w:rPr>
      </w:pPr>
      <w:r>
        <w:rPr>
          <w:sz w:val="20"/>
        </w:rPr>
        <w:t>* Участник закупки предоставляет в составе первой части заявки информацию в соответствии с частью 3 статьи 66 закона № 44-</w:t>
      </w:r>
      <w:r w:rsidR="00387B5A">
        <w:rPr>
          <w:sz w:val="20"/>
        </w:rPr>
        <w:t xml:space="preserve"> </w:t>
      </w:r>
      <w:proofErr w:type="gramStart"/>
      <w:r>
        <w:rPr>
          <w:sz w:val="20"/>
        </w:rPr>
        <w:t>ФЗ</w:t>
      </w:r>
      <w:proofErr w:type="gramEnd"/>
      <w:r>
        <w:rPr>
          <w:sz w:val="20"/>
        </w:rPr>
        <w:t xml:space="preserve"> в том числе </w:t>
      </w:r>
      <w:r>
        <w:rPr>
          <w:b/>
          <w:sz w:val="20"/>
          <w:u w:val="single"/>
        </w:rPr>
        <w:t>наименование страны происхождения товара (используемого товара)</w:t>
      </w:r>
      <w:r>
        <w:rPr>
          <w:sz w:val="20"/>
        </w:rPr>
        <w:t xml:space="preserve"> в случае установления в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 44-ФЗ </w:t>
      </w:r>
      <w:r>
        <w:rPr>
          <w:b/>
          <w:sz w:val="20"/>
          <w:u w:val="single"/>
        </w:rPr>
        <w:t>согласно пункта 11 инструкции участникам закупки</w:t>
      </w:r>
      <w:r>
        <w:rPr>
          <w:sz w:val="20"/>
        </w:rPr>
        <w:t xml:space="preserve"> аукционной документации. В случае установления ограничения допуска товаров, происходящих из иностранных госуда</w:t>
      </w:r>
      <w:proofErr w:type="gramStart"/>
      <w:r>
        <w:rPr>
          <w:sz w:val="20"/>
        </w:rPr>
        <w:t>рств в с</w:t>
      </w:r>
      <w:proofErr w:type="gramEnd"/>
      <w:r>
        <w:rPr>
          <w:sz w:val="20"/>
        </w:rPr>
        <w:t>оответствии с постановлением Правительства от 22.08.2016 № 832 указывается наименование производителя товара.</w:t>
      </w:r>
    </w:p>
    <w:p w:rsidR="00AE348C" w:rsidRDefault="00AE348C" w:rsidP="00F45041">
      <w:pPr>
        <w:rPr>
          <w:sz w:val="20"/>
        </w:rPr>
      </w:pPr>
    </w:p>
    <w:p w:rsidR="00F45041" w:rsidRDefault="00F45041" w:rsidP="00F45041">
      <w:pPr>
        <w:rPr>
          <w:sz w:val="20"/>
        </w:rPr>
      </w:pPr>
    </w:p>
    <w:p w:rsidR="00F45041" w:rsidRDefault="00F45041" w:rsidP="00F45041">
      <w:r>
        <w:rPr>
          <w:b/>
        </w:rPr>
        <w:t>Место выполнения работ (оказания услуг):</w:t>
      </w:r>
      <w:r>
        <w:t xml:space="preserve">  </w:t>
      </w:r>
    </w:p>
    <w:p w:rsidR="00F45041" w:rsidRDefault="00F45041" w:rsidP="00F45041">
      <w:pPr>
        <w:rPr>
          <w:b/>
        </w:rPr>
      </w:pPr>
    </w:p>
    <w:p w:rsidR="00F45041" w:rsidRDefault="00F45041" w:rsidP="00F45041">
      <w:r>
        <w:rPr>
          <w:b/>
        </w:rPr>
        <w:t>Срок выполнения работ (оказания услуг):</w:t>
      </w:r>
      <w:r>
        <w:t xml:space="preserve">  </w:t>
      </w:r>
    </w:p>
    <w:p w:rsidR="00F45041" w:rsidRDefault="00F45041" w:rsidP="00F45041">
      <w:pPr>
        <w:rPr>
          <w:b/>
        </w:rPr>
      </w:pPr>
    </w:p>
    <w:p w:rsidR="00F45041" w:rsidRDefault="00F45041" w:rsidP="00F45041">
      <w:r>
        <w:rPr>
          <w:b/>
        </w:rPr>
        <w:t>Гарантийный срок, объем предоставления гарантий качества товаров (работ, услуг):</w:t>
      </w:r>
      <w:r>
        <w:t xml:space="preserve">   </w:t>
      </w:r>
    </w:p>
    <w:p w:rsidR="00744346" w:rsidRDefault="00744346" w:rsidP="00F45041"/>
    <w:p w:rsidR="00744346" w:rsidRPr="00807DD3" w:rsidRDefault="00744346" w:rsidP="00744346">
      <w:pPr>
        <w:rPr>
          <w:b/>
          <w:sz w:val="16"/>
        </w:rPr>
      </w:pPr>
      <w:r w:rsidRPr="00807DD3">
        <w:rPr>
          <w:b/>
        </w:rPr>
        <w:t>Прочие условия:</w:t>
      </w:r>
    </w:p>
    <w:p w:rsidR="00F45041" w:rsidRPr="00F45041" w:rsidRDefault="00F45041" w:rsidP="00F45041">
      <w:pPr>
        <w:jc w:val="left"/>
        <w:rPr>
          <w:i/>
          <w:color w:val="FF0000"/>
        </w:rPr>
        <w:sectPr w:rsidR="00F45041" w:rsidRPr="00F45041">
          <w:pgSz w:w="11906" w:h="16838"/>
          <w:pgMar w:top="567" w:right="707" w:bottom="851" w:left="1134" w:header="708" w:footer="708" w:gutter="0"/>
          <w:cols w:space="720"/>
        </w:sectPr>
      </w:pPr>
    </w:p>
    <w:p w:rsidR="00671D00" w:rsidRPr="008A6755" w:rsidRDefault="006452E2">
      <w:pPr>
        <w:pStyle w:val="4"/>
        <w:widowControl w:val="0"/>
        <w:spacing w:before="0" w:after="0"/>
        <w:jc w:val="center"/>
        <w:rPr>
          <w:rFonts w:ascii="Times New Roman" w:hAnsi="Times New Roman"/>
          <w:b/>
          <w:sz w:val="32"/>
          <w:szCs w:val="32"/>
        </w:rPr>
      </w:pPr>
      <w:r w:rsidRPr="008A6755">
        <w:rPr>
          <w:rFonts w:ascii="Times New Roman" w:hAnsi="Times New Roman"/>
          <w:b/>
          <w:sz w:val="32"/>
          <w:szCs w:val="32"/>
        </w:rPr>
        <w:lastRenderedPageBreak/>
        <w:t>Заявка на участие</w:t>
      </w:r>
    </w:p>
    <w:p w:rsidR="00671D00" w:rsidRPr="008A6755" w:rsidRDefault="006452E2">
      <w:pPr>
        <w:pStyle w:val="4"/>
        <w:widowControl w:val="0"/>
        <w:spacing w:before="0" w:after="0"/>
        <w:jc w:val="center"/>
        <w:rPr>
          <w:rFonts w:ascii="Times New Roman" w:hAnsi="Times New Roman"/>
          <w:b/>
          <w:sz w:val="32"/>
          <w:szCs w:val="32"/>
        </w:rPr>
      </w:pPr>
      <w:r w:rsidRPr="008A6755">
        <w:rPr>
          <w:rFonts w:ascii="Times New Roman" w:hAnsi="Times New Roman"/>
          <w:b/>
          <w:sz w:val="32"/>
          <w:szCs w:val="32"/>
        </w:rPr>
        <w:t>в электронном аукционе</w:t>
      </w:r>
    </w:p>
    <w:p w:rsidR="00671D00" w:rsidRPr="008A6755" w:rsidRDefault="006452E2">
      <w:pPr>
        <w:pStyle w:val="4"/>
        <w:widowControl w:val="0"/>
        <w:spacing w:before="0" w:after="0"/>
        <w:jc w:val="center"/>
        <w:rPr>
          <w:sz w:val="32"/>
          <w:szCs w:val="32"/>
        </w:rPr>
      </w:pPr>
      <w:r w:rsidRPr="008A6755">
        <w:rPr>
          <w:rFonts w:ascii="Times New Roman" w:hAnsi="Times New Roman"/>
          <w:b/>
          <w:sz w:val="32"/>
          <w:szCs w:val="32"/>
        </w:rPr>
        <w:t xml:space="preserve">(первая часть) </w:t>
      </w:r>
    </w:p>
    <w:p w:rsidR="00671D00" w:rsidRDefault="006452E2">
      <w:pPr>
        <w:jc w:val="center"/>
        <w:rPr>
          <w:i/>
          <w:sz w:val="16"/>
        </w:rPr>
      </w:pPr>
      <w:r>
        <w:rPr>
          <w:i/>
          <w:sz w:val="16"/>
        </w:rPr>
        <w:t xml:space="preserve">Рекомендуемая форма </w:t>
      </w:r>
    </w:p>
    <w:p w:rsidR="00671D00" w:rsidRDefault="00671D00">
      <w:pPr>
        <w:pStyle w:val="12"/>
        <w:widowControl w:val="0"/>
        <w:rPr>
          <w:rFonts w:ascii="Times New Roman" w:hAnsi="Times New Roman"/>
        </w:rPr>
      </w:pPr>
    </w:p>
    <w:p w:rsidR="00DD07FB" w:rsidRDefault="00DD07FB">
      <w:pPr>
        <w:pStyle w:val="12"/>
        <w:widowControl w:val="0"/>
        <w:rPr>
          <w:rFonts w:ascii="Times New Roman" w:hAnsi="Times New Roman"/>
        </w:rPr>
      </w:pPr>
    </w:p>
    <w:p w:rsidR="00671D00" w:rsidRPr="00404BB2" w:rsidRDefault="006452E2">
      <w:pPr>
        <w:pStyle w:val="12"/>
        <w:widowControl w:val="0"/>
        <w:jc w:val="both"/>
        <w:rPr>
          <w:rFonts w:ascii="Times New Roman" w:hAnsi="Times New Roman"/>
        </w:rPr>
      </w:pPr>
      <w:r>
        <w:rPr>
          <w:rFonts w:ascii="Times New Roman" w:hAnsi="Times New Roman"/>
          <w:b/>
        </w:rPr>
        <w:t xml:space="preserve">Кому: </w:t>
      </w:r>
      <w:r w:rsidR="00404BB2" w:rsidRPr="00404BB2">
        <w:rPr>
          <w:rFonts w:ascii="Times New Roman" w:hAnsi="Times New Roman"/>
        </w:rPr>
        <w:t>____________________________</w:t>
      </w:r>
    </w:p>
    <w:p w:rsidR="00671D00" w:rsidRDefault="00671D00">
      <w:pPr>
        <w:pStyle w:val="12"/>
        <w:widowControl w:val="0"/>
        <w:jc w:val="center"/>
        <w:rPr>
          <w:rFonts w:ascii="Times New Roman" w:hAnsi="Times New Roman"/>
        </w:rPr>
      </w:pPr>
    </w:p>
    <w:p w:rsidR="00671D00" w:rsidRDefault="00404BB2">
      <w:pPr>
        <w:pStyle w:val="12"/>
        <w:widowControl w:val="0"/>
        <w:rPr>
          <w:rFonts w:ascii="Times New Roman" w:hAnsi="Times New Roman"/>
        </w:rPr>
      </w:pPr>
      <w:r>
        <w:rPr>
          <w:rFonts w:ascii="Times New Roman" w:hAnsi="Times New Roman"/>
          <w:b/>
        </w:rPr>
        <w:t>З</w:t>
      </w:r>
      <w:r w:rsidR="006452E2">
        <w:rPr>
          <w:rFonts w:ascii="Times New Roman" w:hAnsi="Times New Roman"/>
          <w:b/>
        </w:rPr>
        <w:t>аказчик:</w:t>
      </w:r>
      <w:r>
        <w:rPr>
          <w:rFonts w:ascii="Times New Roman" w:hAnsi="Times New Roman"/>
        </w:rPr>
        <w:t xml:space="preserve"> _________________________________</w:t>
      </w:r>
    </w:p>
    <w:p w:rsidR="00671D00" w:rsidRPr="008009AA" w:rsidRDefault="00671D00">
      <w:pPr>
        <w:pStyle w:val="12"/>
        <w:widowControl w:val="0"/>
        <w:jc w:val="center"/>
        <w:rPr>
          <w:rFonts w:ascii="Times New Roman" w:hAnsi="Times New Roman"/>
        </w:rPr>
      </w:pPr>
    </w:p>
    <w:p w:rsidR="00671D00" w:rsidRDefault="006452E2">
      <w:pPr>
        <w:jc w:val="left"/>
      </w:pPr>
      <w:r>
        <w:t xml:space="preserve">Изучив документацию об электронном аукционе, </w:t>
      </w:r>
      <w:proofErr w:type="gramStart"/>
      <w:r>
        <w:t>заявляемся</w:t>
      </w:r>
      <w:proofErr w:type="gramEnd"/>
      <w:r>
        <w:t xml:space="preserve"> на участие в электронном аукционе </w:t>
      </w:r>
      <w:r w:rsidR="00404BB2">
        <w:t>№____________________</w:t>
      </w:r>
    </w:p>
    <w:p w:rsidR="00404BB2" w:rsidRDefault="00404BB2">
      <w:pPr>
        <w:jc w:val="left"/>
      </w:pPr>
      <w:r>
        <w:t>_____________________________________________________________________________________________</w:t>
      </w:r>
    </w:p>
    <w:p w:rsidR="00404BB2" w:rsidRPr="00404BB2" w:rsidRDefault="00404BB2">
      <w:pPr>
        <w:jc w:val="left"/>
        <w:rPr>
          <w:sz w:val="16"/>
          <w:szCs w:val="16"/>
        </w:rPr>
      </w:pPr>
      <w:r>
        <w:rPr>
          <w:sz w:val="16"/>
          <w:szCs w:val="16"/>
        </w:rPr>
        <w:t>(наименование объекта закупки)</w:t>
      </w:r>
    </w:p>
    <w:p w:rsidR="00671D00" w:rsidRDefault="00671D00">
      <w:pPr>
        <w:pStyle w:val="12"/>
        <w:widowControl w:val="0"/>
        <w:jc w:val="center"/>
        <w:rPr>
          <w:rFonts w:ascii="Times New Roman" w:hAnsi="Times New Roman"/>
        </w:rPr>
      </w:pPr>
    </w:p>
    <w:p w:rsidR="00671D00" w:rsidRDefault="00671D00">
      <w:pPr>
        <w:pStyle w:val="12"/>
        <w:widowControl w:val="0"/>
        <w:jc w:val="both"/>
        <w:rPr>
          <w:rFonts w:ascii="Times New Roman" w:hAnsi="Times New Roman"/>
        </w:rPr>
      </w:pPr>
    </w:p>
    <w:p w:rsidR="00671D00" w:rsidRDefault="006452E2">
      <w:r>
        <w:tab/>
      </w:r>
    </w:p>
    <w:p w:rsidR="00671D00" w:rsidRDefault="00671D00">
      <w:pPr>
        <w:jc w:val="center"/>
        <w:sectPr w:rsidR="00671D00">
          <w:pgSz w:w="16838" w:h="11906" w:orient="landscape"/>
          <w:pgMar w:top="709" w:right="851" w:bottom="1134" w:left="567" w:header="709" w:footer="709" w:gutter="0"/>
          <w:cols w:space="720"/>
        </w:sectPr>
      </w:pPr>
    </w:p>
    <w:p w:rsidR="00671D00" w:rsidRPr="008A6755" w:rsidRDefault="006452E2">
      <w:pPr>
        <w:jc w:val="center"/>
        <w:rPr>
          <w:b/>
          <w:sz w:val="32"/>
          <w:szCs w:val="32"/>
        </w:rPr>
      </w:pPr>
      <w:r w:rsidRPr="008A6755">
        <w:rPr>
          <w:b/>
          <w:sz w:val="32"/>
          <w:szCs w:val="32"/>
        </w:rPr>
        <w:lastRenderedPageBreak/>
        <w:t>Вторая часть заявки</w:t>
      </w:r>
    </w:p>
    <w:p w:rsidR="000E4A14" w:rsidRPr="008A6755" w:rsidRDefault="006452E2">
      <w:pPr>
        <w:jc w:val="center"/>
        <w:rPr>
          <w:b/>
          <w:sz w:val="32"/>
          <w:szCs w:val="32"/>
        </w:rPr>
      </w:pPr>
      <w:r w:rsidRPr="008A6755">
        <w:rPr>
          <w:b/>
          <w:sz w:val="32"/>
          <w:szCs w:val="32"/>
        </w:rPr>
        <w:t xml:space="preserve">электронного аукциона </w:t>
      </w:r>
    </w:p>
    <w:p w:rsidR="00671D00" w:rsidRDefault="006452E2">
      <w:pPr>
        <w:jc w:val="center"/>
        <w:rPr>
          <w:b/>
          <w:sz w:val="32"/>
        </w:rPr>
      </w:pPr>
      <w:r>
        <w:rPr>
          <w:i/>
          <w:sz w:val="16"/>
        </w:rPr>
        <w:t>Рекомендуемая форма</w:t>
      </w:r>
    </w:p>
    <w:p w:rsidR="000E4A14" w:rsidRDefault="000E4A14" w:rsidP="000E4A14">
      <w:pPr>
        <w:jc w:val="center"/>
        <w:rPr>
          <w:b/>
        </w:rPr>
      </w:pPr>
    </w:p>
    <w:p w:rsidR="000E4A14" w:rsidRPr="00B90E6C" w:rsidRDefault="000E4A14" w:rsidP="000E4A14">
      <w:pPr>
        <w:jc w:val="center"/>
      </w:pPr>
      <w:r w:rsidRPr="00B90E6C">
        <w:rPr>
          <w:b/>
        </w:rPr>
        <w:t>Наименование:</w:t>
      </w:r>
      <w:r w:rsidRPr="00B90E6C">
        <w:t>________________________</w:t>
      </w:r>
    </w:p>
    <w:p w:rsidR="00671D00" w:rsidRDefault="00671D00">
      <w:pPr>
        <w:pStyle w:val="12"/>
        <w:widowControl w:val="0"/>
        <w:jc w:val="both"/>
        <w:rPr>
          <w:rFonts w:ascii="Times New Roman" w:hAnsi="Times New Roman"/>
          <w:b/>
        </w:rPr>
      </w:pPr>
    </w:p>
    <w:p w:rsidR="00671D00" w:rsidRDefault="006452E2">
      <w:pPr>
        <w:pStyle w:val="12"/>
        <w:widowControl w:val="0"/>
        <w:jc w:val="both"/>
        <w:rPr>
          <w:rFonts w:ascii="Times New Roman" w:hAnsi="Times New Roman"/>
          <w:sz w:val="12"/>
        </w:rPr>
      </w:pPr>
      <w:r>
        <w:rPr>
          <w:rFonts w:ascii="Times New Roman" w:hAnsi="Times New Roman"/>
          <w:b/>
        </w:rPr>
        <w:t xml:space="preserve">Кому: </w:t>
      </w:r>
      <w:r w:rsidR="000E4A14">
        <w:rPr>
          <w:rFonts w:ascii="Times New Roman" w:hAnsi="Times New Roman"/>
        </w:rPr>
        <w:t>____________________________________</w:t>
      </w:r>
      <w:r>
        <w:rPr>
          <w:rFonts w:ascii="Times New Roman" w:hAnsi="Times New Roman"/>
        </w:rPr>
        <w:t>.</w:t>
      </w:r>
    </w:p>
    <w:p w:rsidR="00671D00" w:rsidRDefault="00671D00">
      <w:pPr>
        <w:ind w:firstLine="567"/>
        <w:jc w:val="center"/>
        <w:rPr>
          <w:b/>
          <w:sz w:val="12"/>
        </w:rPr>
      </w:pPr>
    </w:p>
    <w:p w:rsidR="00671D00" w:rsidRDefault="006452E2">
      <w:pPr>
        <w:pStyle w:val="Heading"/>
        <w:jc w:val="center"/>
        <w:outlineLvl w:val="0"/>
        <w:rPr>
          <w:rFonts w:ascii="Times New Roman" w:hAnsi="Times New Roman"/>
          <w:sz w:val="28"/>
        </w:rPr>
      </w:pPr>
      <w:r>
        <w:rPr>
          <w:rFonts w:ascii="Times New Roman" w:hAnsi="Times New Roman"/>
          <w:sz w:val="28"/>
        </w:rPr>
        <w:t>Общие сведения об участнике электронного аукциона</w:t>
      </w:r>
    </w:p>
    <w:p w:rsidR="00671D00" w:rsidRDefault="006452E2">
      <w:pPr>
        <w:pStyle w:val="Heading"/>
        <w:jc w:val="center"/>
        <w:rPr>
          <w:rFonts w:ascii="Times New Roman" w:hAnsi="Times New Roman"/>
          <w:b w:val="0"/>
          <w:sz w:val="28"/>
        </w:rPr>
      </w:pPr>
      <w:r>
        <w:rPr>
          <w:rFonts w:ascii="Times New Roman" w:hAnsi="Times New Roman"/>
          <w:b w:val="0"/>
          <w:sz w:val="28"/>
        </w:rPr>
        <w:t>(для юридического лица)</w:t>
      </w:r>
    </w:p>
    <w:p w:rsidR="00671D00" w:rsidRDefault="00671D00"/>
    <w:p w:rsidR="00671D00" w:rsidRDefault="006452E2">
      <w:pPr>
        <w:ind w:firstLine="485"/>
        <w:outlineLvl w:val="0"/>
      </w:pPr>
      <w:r>
        <w:t xml:space="preserve">Каждое юридическое лицо, подающее заявку на участие в аукционе, предоставляет следующую информацию.*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9"/>
        <w:gridCol w:w="4109"/>
        <w:gridCol w:w="5387"/>
      </w:tblGrid>
      <w:tr w:rsidR="00671D00">
        <w:trPr>
          <w:trHeight w:val="261"/>
        </w:trPr>
        <w:tc>
          <w:tcPr>
            <w:tcW w:w="569" w:type="dxa"/>
          </w:tcPr>
          <w:p w:rsidR="00671D00" w:rsidRDefault="006452E2">
            <w:pPr>
              <w:tabs>
                <w:tab w:val="left" w:pos="708"/>
              </w:tabs>
              <w:rPr>
                <w:b/>
              </w:rPr>
            </w:pPr>
            <w:r>
              <w:rPr>
                <w:b/>
              </w:rPr>
              <w:t>1</w:t>
            </w:r>
          </w:p>
        </w:tc>
        <w:tc>
          <w:tcPr>
            <w:tcW w:w="4109" w:type="dxa"/>
          </w:tcPr>
          <w:p w:rsidR="00671D00" w:rsidRDefault="006452E2">
            <w:pPr>
              <w:tabs>
                <w:tab w:val="left" w:pos="708"/>
              </w:tabs>
              <w:rPr>
                <w:b/>
              </w:rPr>
            </w:pPr>
            <w:r>
              <w:rPr>
                <w:b/>
              </w:rPr>
              <w:t>Наименование организации</w:t>
            </w:r>
          </w:p>
        </w:tc>
        <w:tc>
          <w:tcPr>
            <w:tcW w:w="5387" w:type="dxa"/>
          </w:tcPr>
          <w:p w:rsidR="00671D00" w:rsidRDefault="00671D00">
            <w:pPr>
              <w:tabs>
                <w:tab w:val="left" w:pos="708"/>
              </w:tabs>
              <w:rPr>
                <w:b/>
              </w:rPr>
            </w:pPr>
          </w:p>
        </w:tc>
      </w:tr>
      <w:tr w:rsidR="00671D00">
        <w:trPr>
          <w:trHeight w:val="261"/>
        </w:trPr>
        <w:tc>
          <w:tcPr>
            <w:tcW w:w="569" w:type="dxa"/>
          </w:tcPr>
          <w:p w:rsidR="00671D00" w:rsidRDefault="006452E2">
            <w:pPr>
              <w:tabs>
                <w:tab w:val="left" w:pos="708"/>
              </w:tabs>
              <w:rPr>
                <w:b/>
              </w:rPr>
            </w:pPr>
            <w:r>
              <w:rPr>
                <w:b/>
              </w:rPr>
              <w:t>2</w:t>
            </w:r>
          </w:p>
        </w:tc>
        <w:tc>
          <w:tcPr>
            <w:tcW w:w="4109" w:type="dxa"/>
          </w:tcPr>
          <w:p w:rsidR="00671D00" w:rsidRDefault="006452E2">
            <w:pPr>
              <w:tabs>
                <w:tab w:val="left" w:pos="708"/>
              </w:tabs>
              <w:rPr>
                <w:b/>
              </w:rPr>
            </w:pPr>
            <w:r>
              <w:rPr>
                <w:b/>
              </w:rPr>
              <w:t>Фирменное наименование</w:t>
            </w:r>
          </w:p>
        </w:tc>
        <w:tc>
          <w:tcPr>
            <w:tcW w:w="5387" w:type="dxa"/>
          </w:tcPr>
          <w:p w:rsidR="00671D00" w:rsidRDefault="00671D00">
            <w:pPr>
              <w:tabs>
                <w:tab w:val="left" w:pos="708"/>
              </w:tabs>
              <w:rPr>
                <w:b/>
              </w:rPr>
            </w:pPr>
          </w:p>
        </w:tc>
      </w:tr>
      <w:tr w:rsidR="00671D00">
        <w:trPr>
          <w:trHeight w:val="478"/>
        </w:trPr>
        <w:tc>
          <w:tcPr>
            <w:tcW w:w="569" w:type="dxa"/>
          </w:tcPr>
          <w:p w:rsidR="00671D00" w:rsidRDefault="006452E2">
            <w:pPr>
              <w:tabs>
                <w:tab w:val="left" w:pos="708"/>
              </w:tabs>
              <w:rPr>
                <w:b/>
              </w:rPr>
            </w:pPr>
            <w:r>
              <w:rPr>
                <w:b/>
              </w:rPr>
              <w:t>3</w:t>
            </w:r>
          </w:p>
        </w:tc>
        <w:tc>
          <w:tcPr>
            <w:tcW w:w="4109" w:type="dxa"/>
          </w:tcPr>
          <w:p w:rsidR="00671D00" w:rsidRDefault="006452E2">
            <w:pPr>
              <w:tabs>
                <w:tab w:val="left" w:pos="708"/>
              </w:tabs>
              <w:rPr>
                <w:b/>
              </w:rPr>
            </w:pPr>
            <w:r>
              <w:rPr>
                <w:b/>
              </w:rPr>
              <w:t>Сведения об организационно-правовой форме</w:t>
            </w:r>
          </w:p>
        </w:tc>
        <w:tc>
          <w:tcPr>
            <w:tcW w:w="5387" w:type="dxa"/>
          </w:tcPr>
          <w:p w:rsidR="00671D00" w:rsidRDefault="00671D00">
            <w:pPr>
              <w:tabs>
                <w:tab w:val="left" w:pos="708"/>
              </w:tabs>
              <w:rPr>
                <w:b/>
              </w:rPr>
            </w:pPr>
          </w:p>
        </w:tc>
      </w:tr>
      <w:tr w:rsidR="00671D00">
        <w:trPr>
          <w:trHeight w:val="287"/>
        </w:trPr>
        <w:tc>
          <w:tcPr>
            <w:tcW w:w="569" w:type="dxa"/>
          </w:tcPr>
          <w:p w:rsidR="00671D00" w:rsidRDefault="006452E2">
            <w:pPr>
              <w:tabs>
                <w:tab w:val="left" w:pos="708"/>
              </w:tabs>
              <w:rPr>
                <w:b/>
              </w:rPr>
            </w:pPr>
            <w:r>
              <w:rPr>
                <w:b/>
              </w:rPr>
              <w:t>4</w:t>
            </w:r>
          </w:p>
        </w:tc>
        <w:tc>
          <w:tcPr>
            <w:tcW w:w="4109" w:type="dxa"/>
          </w:tcPr>
          <w:p w:rsidR="00671D00" w:rsidRDefault="006452E2">
            <w:pPr>
              <w:tabs>
                <w:tab w:val="left" w:pos="708"/>
              </w:tabs>
              <w:rPr>
                <w:b/>
              </w:rPr>
            </w:pPr>
            <w:r>
              <w:rPr>
                <w:b/>
              </w:rPr>
              <w:t>Место нахождения</w:t>
            </w:r>
          </w:p>
        </w:tc>
        <w:tc>
          <w:tcPr>
            <w:tcW w:w="5387" w:type="dxa"/>
          </w:tcPr>
          <w:p w:rsidR="00671D00" w:rsidRDefault="00671D00">
            <w:pPr>
              <w:tabs>
                <w:tab w:val="left" w:pos="708"/>
              </w:tabs>
              <w:rPr>
                <w:b/>
              </w:rPr>
            </w:pPr>
          </w:p>
        </w:tc>
      </w:tr>
      <w:tr w:rsidR="00671D00">
        <w:trPr>
          <w:trHeight w:val="261"/>
        </w:trPr>
        <w:tc>
          <w:tcPr>
            <w:tcW w:w="569" w:type="dxa"/>
          </w:tcPr>
          <w:p w:rsidR="00671D00" w:rsidRDefault="006452E2">
            <w:pPr>
              <w:tabs>
                <w:tab w:val="left" w:pos="708"/>
              </w:tabs>
              <w:rPr>
                <w:b/>
              </w:rPr>
            </w:pPr>
            <w:r>
              <w:rPr>
                <w:b/>
              </w:rPr>
              <w:t>5</w:t>
            </w:r>
          </w:p>
        </w:tc>
        <w:tc>
          <w:tcPr>
            <w:tcW w:w="4109" w:type="dxa"/>
          </w:tcPr>
          <w:p w:rsidR="00671D00" w:rsidRDefault="006452E2">
            <w:pPr>
              <w:tabs>
                <w:tab w:val="left" w:pos="708"/>
              </w:tabs>
              <w:rPr>
                <w:b/>
              </w:rPr>
            </w:pPr>
            <w:r>
              <w:rPr>
                <w:b/>
              </w:rPr>
              <w:t>Почтовый адрес</w:t>
            </w:r>
          </w:p>
        </w:tc>
        <w:tc>
          <w:tcPr>
            <w:tcW w:w="5387" w:type="dxa"/>
          </w:tcPr>
          <w:p w:rsidR="00671D00" w:rsidRDefault="00671D00">
            <w:pPr>
              <w:tabs>
                <w:tab w:val="left" w:pos="708"/>
              </w:tabs>
              <w:rPr>
                <w:b/>
              </w:rPr>
            </w:pPr>
          </w:p>
        </w:tc>
      </w:tr>
      <w:tr w:rsidR="00671D00">
        <w:trPr>
          <w:trHeight w:val="261"/>
        </w:trPr>
        <w:tc>
          <w:tcPr>
            <w:tcW w:w="569" w:type="dxa"/>
          </w:tcPr>
          <w:p w:rsidR="00671D00" w:rsidRDefault="006452E2">
            <w:pPr>
              <w:tabs>
                <w:tab w:val="left" w:pos="708"/>
              </w:tabs>
              <w:rPr>
                <w:b/>
              </w:rPr>
            </w:pPr>
            <w:r>
              <w:rPr>
                <w:b/>
              </w:rPr>
              <w:t>6</w:t>
            </w:r>
          </w:p>
        </w:tc>
        <w:tc>
          <w:tcPr>
            <w:tcW w:w="4109" w:type="dxa"/>
          </w:tcPr>
          <w:p w:rsidR="00671D00" w:rsidRDefault="006452E2">
            <w:pPr>
              <w:tabs>
                <w:tab w:val="left" w:pos="708"/>
              </w:tabs>
              <w:rPr>
                <w:b/>
              </w:rPr>
            </w:pPr>
            <w:r>
              <w:rPr>
                <w:b/>
              </w:rPr>
              <w:t>Юридический адрес</w:t>
            </w:r>
          </w:p>
        </w:tc>
        <w:tc>
          <w:tcPr>
            <w:tcW w:w="5387" w:type="dxa"/>
          </w:tcPr>
          <w:p w:rsidR="00671D00" w:rsidRDefault="00671D00">
            <w:pPr>
              <w:tabs>
                <w:tab w:val="left" w:pos="708"/>
              </w:tabs>
              <w:rPr>
                <w:b/>
              </w:rPr>
            </w:pPr>
          </w:p>
        </w:tc>
      </w:tr>
      <w:tr w:rsidR="00671D00">
        <w:trPr>
          <w:trHeight w:val="261"/>
        </w:trPr>
        <w:tc>
          <w:tcPr>
            <w:tcW w:w="569" w:type="dxa"/>
          </w:tcPr>
          <w:p w:rsidR="00671D00" w:rsidRDefault="006452E2">
            <w:pPr>
              <w:tabs>
                <w:tab w:val="left" w:pos="708"/>
              </w:tabs>
              <w:rPr>
                <w:b/>
              </w:rPr>
            </w:pPr>
            <w:r>
              <w:rPr>
                <w:b/>
              </w:rPr>
              <w:t>7</w:t>
            </w:r>
          </w:p>
        </w:tc>
        <w:tc>
          <w:tcPr>
            <w:tcW w:w="4109" w:type="dxa"/>
          </w:tcPr>
          <w:p w:rsidR="00671D00" w:rsidRDefault="006452E2">
            <w:pPr>
              <w:tabs>
                <w:tab w:val="left" w:pos="708"/>
              </w:tabs>
              <w:rPr>
                <w:b/>
              </w:rPr>
            </w:pPr>
            <w:r>
              <w:rPr>
                <w:b/>
              </w:rPr>
              <w:t>Телефон и контактное лицо</w:t>
            </w:r>
          </w:p>
        </w:tc>
        <w:tc>
          <w:tcPr>
            <w:tcW w:w="5387" w:type="dxa"/>
          </w:tcPr>
          <w:p w:rsidR="00671D00" w:rsidRDefault="00671D00">
            <w:pPr>
              <w:tabs>
                <w:tab w:val="left" w:pos="708"/>
              </w:tabs>
              <w:rPr>
                <w:b/>
              </w:rPr>
            </w:pPr>
          </w:p>
        </w:tc>
      </w:tr>
      <w:tr w:rsidR="00671D00">
        <w:trPr>
          <w:trHeight w:val="261"/>
        </w:trPr>
        <w:tc>
          <w:tcPr>
            <w:tcW w:w="569" w:type="dxa"/>
          </w:tcPr>
          <w:p w:rsidR="00671D00" w:rsidRDefault="006452E2">
            <w:pPr>
              <w:tabs>
                <w:tab w:val="left" w:pos="708"/>
              </w:tabs>
              <w:rPr>
                <w:b/>
              </w:rPr>
            </w:pPr>
            <w:r>
              <w:rPr>
                <w:b/>
              </w:rPr>
              <w:t>8</w:t>
            </w:r>
          </w:p>
        </w:tc>
        <w:tc>
          <w:tcPr>
            <w:tcW w:w="4109" w:type="dxa"/>
          </w:tcPr>
          <w:p w:rsidR="00671D00" w:rsidRDefault="006452E2">
            <w:pPr>
              <w:tabs>
                <w:tab w:val="left" w:pos="708"/>
              </w:tabs>
              <w:rPr>
                <w:b/>
              </w:rPr>
            </w:pPr>
            <w:r>
              <w:rPr>
                <w:b/>
              </w:rPr>
              <w:t>ИНН участника закупки</w:t>
            </w:r>
          </w:p>
        </w:tc>
        <w:tc>
          <w:tcPr>
            <w:tcW w:w="5387" w:type="dxa"/>
          </w:tcPr>
          <w:p w:rsidR="00671D00" w:rsidRDefault="00671D00">
            <w:pPr>
              <w:tabs>
                <w:tab w:val="left" w:pos="708"/>
              </w:tabs>
              <w:rPr>
                <w:b/>
              </w:rPr>
            </w:pPr>
          </w:p>
        </w:tc>
      </w:tr>
      <w:tr w:rsidR="00671D00">
        <w:trPr>
          <w:trHeight w:val="261"/>
        </w:trPr>
        <w:tc>
          <w:tcPr>
            <w:tcW w:w="569" w:type="dxa"/>
          </w:tcPr>
          <w:p w:rsidR="00671D00" w:rsidRDefault="006452E2">
            <w:pPr>
              <w:tabs>
                <w:tab w:val="left" w:pos="708"/>
              </w:tabs>
              <w:rPr>
                <w:b/>
              </w:rPr>
            </w:pPr>
            <w:r>
              <w:rPr>
                <w:b/>
              </w:rPr>
              <w:t>9</w:t>
            </w:r>
          </w:p>
        </w:tc>
        <w:tc>
          <w:tcPr>
            <w:tcW w:w="4109" w:type="dxa"/>
          </w:tcPr>
          <w:p w:rsidR="00671D00" w:rsidRDefault="006452E2">
            <w:pPr>
              <w:tabs>
                <w:tab w:val="left" w:pos="708"/>
              </w:tabs>
              <w:rPr>
                <w:b/>
              </w:rPr>
            </w:pPr>
            <w:r>
              <w:rPr>
                <w:b/>
              </w:rPr>
              <w:t>Адрес электронной почты</w:t>
            </w:r>
          </w:p>
        </w:tc>
        <w:tc>
          <w:tcPr>
            <w:tcW w:w="5387" w:type="dxa"/>
          </w:tcPr>
          <w:p w:rsidR="00671D00" w:rsidRDefault="00671D00">
            <w:pPr>
              <w:tabs>
                <w:tab w:val="left" w:pos="708"/>
              </w:tabs>
              <w:rPr>
                <w:b/>
              </w:rPr>
            </w:pPr>
          </w:p>
        </w:tc>
      </w:tr>
      <w:tr w:rsidR="00671D00">
        <w:trPr>
          <w:trHeight w:val="261"/>
        </w:trPr>
        <w:tc>
          <w:tcPr>
            <w:tcW w:w="569" w:type="dxa"/>
          </w:tcPr>
          <w:p w:rsidR="00671D00" w:rsidRDefault="006452E2">
            <w:pPr>
              <w:tabs>
                <w:tab w:val="left" w:pos="708"/>
              </w:tabs>
              <w:rPr>
                <w:b/>
              </w:rPr>
            </w:pPr>
            <w:r>
              <w:rPr>
                <w:b/>
              </w:rPr>
              <w:t>10</w:t>
            </w:r>
          </w:p>
        </w:tc>
        <w:tc>
          <w:tcPr>
            <w:tcW w:w="4109" w:type="dxa"/>
          </w:tcPr>
          <w:p w:rsidR="00671D00" w:rsidRDefault="006452E2">
            <w:pPr>
              <w:tabs>
                <w:tab w:val="left" w:pos="708"/>
              </w:tabs>
              <w:rPr>
                <w:b/>
              </w:rPr>
            </w:pPr>
            <w:r>
              <w:rPr>
                <w:b/>
              </w:rPr>
              <w:t>ОКОПФ/ОКФС</w:t>
            </w:r>
          </w:p>
        </w:tc>
        <w:tc>
          <w:tcPr>
            <w:tcW w:w="5387" w:type="dxa"/>
          </w:tcPr>
          <w:p w:rsidR="00671D00" w:rsidRDefault="00671D00">
            <w:pPr>
              <w:tabs>
                <w:tab w:val="left" w:pos="708"/>
              </w:tabs>
              <w:rPr>
                <w:b/>
              </w:rPr>
            </w:pPr>
          </w:p>
        </w:tc>
      </w:tr>
      <w:tr w:rsidR="00671D00">
        <w:trPr>
          <w:trHeight w:val="261"/>
        </w:trPr>
        <w:tc>
          <w:tcPr>
            <w:tcW w:w="569" w:type="dxa"/>
          </w:tcPr>
          <w:p w:rsidR="00671D00" w:rsidRDefault="006452E2">
            <w:pPr>
              <w:tabs>
                <w:tab w:val="left" w:pos="708"/>
              </w:tabs>
              <w:rPr>
                <w:b/>
              </w:rPr>
            </w:pPr>
            <w:r>
              <w:rPr>
                <w:b/>
              </w:rPr>
              <w:t>11</w:t>
            </w:r>
          </w:p>
        </w:tc>
        <w:tc>
          <w:tcPr>
            <w:tcW w:w="4109" w:type="dxa"/>
          </w:tcPr>
          <w:p w:rsidR="00671D00" w:rsidRDefault="006452E2">
            <w:pPr>
              <w:tabs>
                <w:tab w:val="left" w:pos="708"/>
              </w:tabs>
              <w:rPr>
                <w:b/>
              </w:rPr>
            </w:pPr>
            <w:r>
              <w:rPr>
                <w:b/>
              </w:rPr>
              <w:t>ОКСМ</w:t>
            </w:r>
          </w:p>
        </w:tc>
        <w:tc>
          <w:tcPr>
            <w:tcW w:w="5387" w:type="dxa"/>
          </w:tcPr>
          <w:p w:rsidR="00671D00" w:rsidRDefault="00671D00">
            <w:pPr>
              <w:tabs>
                <w:tab w:val="left" w:pos="708"/>
              </w:tabs>
              <w:rPr>
                <w:b/>
              </w:rPr>
            </w:pPr>
          </w:p>
        </w:tc>
      </w:tr>
      <w:tr w:rsidR="00671D00">
        <w:trPr>
          <w:trHeight w:val="261"/>
        </w:trPr>
        <w:tc>
          <w:tcPr>
            <w:tcW w:w="569" w:type="dxa"/>
          </w:tcPr>
          <w:p w:rsidR="00671D00" w:rsidRDefault="006452E2">
            <w:pPr>
              <w:tabs>
                <w:tab w:val="left" w:pos="708"/>
              </w:tabs>
              <w:rPr>
                <w:b/>
              </w:rPr>
            </w:pPr>
            <w:r>
              <w:rPr>
                <w:b/>
              </w:rPr>
              <w:t>12</w:t>
            </w:r>
          </w:p>
        </w:tc>
        <w:tc>
          <w:tcPr>
            <w:tcW w:w="4109" w:type="dxa"/>
          </w:tcPr>
          <w:p w:rsidR="00671D00" w:rsidRDefault="006452E2">
            <w:pPr>
              <w:tabs>
                <w:tab w:val="left" w:pos="708"/>
              </w:tabs>
              <w:rPr>
                <w:b/>
              </w:rPr>
            </w:pPr>
            <w:r>
              <w:rPr>
                <w:b/>
              </w:rPr>
              <w:t>ОКПО</w:t>
            </w:r>
          </w:p>
        </w:tc>
        <w:tc>
          <w:tcPr>
            <w:tcW w:w="5387" w:type="dxa"/>
          </w:tcPr>
          <w:p w:rsidR="00671D00" w:rsidRDefault="00671D00">
            <w:pPr>
              <w:tabs>
                <w:tab w:val="left" w:pos="708"/>
              </w:tabs>
              <w:rPr>
                <w:b/>
              </w:rPr>
            </w:pPr>
          </w:p>
        </w:tc>
      </w:tr>
      <w:tr w:rsidR="005E4863">
        <w:trPr>
          <w:trHeight w:val="261"/>
        </w:trPr>
        <w:tc>
          <w:tcPr>
            <w:tcW w:w="569" w:type="dxa"/>
          </w:tcPr>
          <w:p w:rsidR="005E4863" w:rsidRDefault="005E4863">
            <w:pPr>
              <w:tabs>
                <w:tab w:val="left" w:pos="708"/>
              </w:tabs>
              <w:rPr>
                <w:b/>
              </w:rPr>
            </w:pPr>
            <w:r>
              <w:rPr>
                <w:b/>
              </w:rPr>
              <w:t>13</w:t>
            </w:r>
          </w:p>
        </w:tc>
        <w:tc>
          <w:tcPr>
            <w:tcW w:w="4109" w:type="dxa"/>
          </w:tcPr>
          <w:p w:rsidR="005E4863" w:rsidRDefault="005E4863">
            <w:pPr>
              <w:tabs>
                <w:tab w:val="left" w:pos="708"/>
              </w:tabs>
              <w:rPr>
                <w:b/>
              </w:rPr>
            </w:pPr>
            <w:r>
              <w:rPr>
                <w:b/>
              </w:rPr>
              <w:t>ОКТМО</w:t>
            </w:r>
          </w:p>
        </w:tc>
        <w:tc>
          <w:tcPr>
            <w:tcW w:w="5387" w:type="dxa"/>
          </w:tcPr>
          <w:p w:rsidR="005E4863" w:rsidRDefault="005E4863">
            <w:pPr>
              <w:tabs>
                <w:tab w:val="left" w:pos="708"/>
              </w:tabs>
              <w:rPr>
                <w:b/>
              </w:rPr>
            </w:pPr>
          </w:p>
        </w:tc>
      </w:tr>
      <w:tr w:rsidR="00671D00">
        <w:trPr>
          <w:trHeight w:val="261"/>
        </w:trPr>
        <w:tc>
          <w:tcPr>
            <w:tcW w:w="569" w:type="dxa"/>
          </w:tcPr>
          <w:p w:rsidR="00671D00" w:rsidRDefault="006452E2">
            <w:pPr>
              <w:tabs>
                <w:tab w:val="left" w:pos="708"/>
              </w:tabs>
              <w:rPr>
                <w:b/>
              </w:rPr>
            </w:pPr>
            <w:r>
              <w:rPr>
                <w:b/>
              </w:rPr>
              <w:t>1</w:t>
            </w:r>
            <w:r w:rsidR="005E4863">
              <w:rPr>
                <w:b/>
              </w:rPr>
              <w:t>4</w:t>
            </w:r>
          </w:p>
        </w:tc>
        <w:tc>
          <w:tcPr>
            <w:tcW w:w="9496" w:type="dxa"/>
            <w:gridSpan w:val="2"/>
          </w:tcPr>
          <w:p w:rsidR="00671D00" w:rsidRDefault="006452E2">
            <w:pPr>
              <w:tabs>
                <w:tab w:val="left" w:pos="708"/>
              </w:tabs>
              <w:jc w:val="center"/>
              <w:rPr>
                <w:b/>
              </w:rPr>
            </w:pPr>
            <w:r>
              <w:rPr>
                <w:b/>
              </w:rPr>
              <w:t>Информация об учредителях</w:t>
            </w:r>
          </w:p>
        </w:tc>
      </w:tr>
      <w:tr w:rsidR="00671D00">
        <w:trPr>
          <w:trHeight w:val="261"/>
        </w:trPr>
        <w:tc>
          <w:tcPr>
            <w:tcW w:w="569" w:type="dxa"/>
          </w:tcPr>
          <w:p w:rsidR="00671D00" w:rsidRDefault="00671D00">
            <w:pPr>
              <w:tabs>
                <w:tab w:val="left" w:pos="708"/>
              </w:tabs>
              <w:rPr>
                <w:b/>
              </w:rPr>
            </w:pPr>
          </w:p>
        </w:tc>
        <w:tc>
          <w:tcPr>
            <w:tcW w:w="4109" w:type="dxa"/>
          </w:tcPr>
          <w:p w:rsidR="00671D00" w:rsidRDefault="006452E2">
            <w:pPr>
              <w:tabs>
                <w:tab w:val="left" w:pos="708"/>
              </w:tabs>
              <w:rPr>
                <w:b/>
              </w:rPr>
            </w:pPr>
            <w:r>
              <w:rPr>
                <w:b/>
              </w:rPr>
              <w:t>ИНН учредителей</w:t>
            </w:r>
          </w:p>
        </w:tc>
        <w:tc>
          <w:tcPr>
            <w:tcW w:w="5387" w:type="dxa"/>
          </w:tcPr>
          <w:p w:rsidR="00671D00" w:rsidRDefault="006452E2">
            <w:pPr>
              <w:tabs>
                <w:tab w:val="left" w:pos="708"/>
              </w:tabs>
              <w:rPr>
                <w:b/>
              </w:rPr>
            </w:pPr>
            <w:r>
              <w:rPr>
                <w:b/>
              </w:rPr>
              <w:t xml:space="preserve">Ф.И.О. учредителя </w:t>
            </w:r>
            <w:r>
              <w:t>(если учредителем является физическое лицо)**</w:t>
            </w:r>
          </w:p>
          <w:p w:rsidR="00671D00" w:rsidRDefault="006452E2">
            <w:pPr>
              <w:tabs>
                <w:tab w:val="left" w:pos="708"/>
              </w:tabs>
              <w:rPr>
                <w:b/>
              </w:rPr>
            </w:pPr>
            <w:r>
              <w:rPr>
                <w:b/>
              </w:rPr>
              <w:t xml:space="preserve">Наименование организации </w:t>
            </w:r>
            <w:r>
              <w:t>(если учредителем является юридическое лицо)**</w:t>
            </w:r>
          </w:p>
        </w:tc>
      </w:tr>
      <w:tr w:rsidR="00671D00">
        <w:trPr>
          <w:trHeight w:val="261"/>
        </w:trPr>
        <w:tc>
          <w:tcPr>
            <w:tcW w:w="569" w:type="dxa"/>
          </w:tcPr>
          <w:p w:rsidR="00671D00" w:rsidRDefault="00671D00">
            <w:pPr>
              <w:tabs>
                <w:tab w:val="left" w:pos="708"/>
              </w:tabs>
              <w:rPr>
                <w:b/>
              </w:rPr>
            </w:pPr>
          </w:p>
        </w:tc>
        <w:tc>
          <w:tcPr>
            <w:tcW w:w="4109" w:type="dxa"/>
          </w:tcPr>
          <w:p w:rsidR="00671D00" w:rsidRDefault="00671D00">
            <w:pPr>
              <w:tabs>
                <w:tab w:val="left" w:pos="708"/>
              </w:tabs>
              <w:jc w:val="center"/>
              <w:rPr>
                <w:b/>
              </w:rPr>
            </w:pPr>
          </w:p>
        </w:tc>
        <w:tc>
          <w:tcPr>
            <w:tcW w:w="5387" w:type="dxa"/>
          </w:tcPr>
          <w:p w:rsidR="00671D00" w:rsidRDefault="00671D00">
            <w:pPr>
              <w:tabs>
                <w:tab w:val="left" w:pos="708"/>
              </w:tabs>
              <w:jc w:val="center"/>
              <w:rPr>
                <w:b/>
              </w:rPr>
            </w:pPr>
          </w:p>
        </w:tc>
      </w:tr>
      <w:tr w:rsidR="00671D00">
        <w:trPr>
          <w:trHeight w:val="261"/>
        </w:trPr>
        <w:tc>
          <w:tcPr>
            <w:tcW w:w="569" w:type="dxa"/>
          </w:tcPr>
          <w:p w:rsidR="00671D00" w:rsidRDefault="00671D00">
            <w:pPr>
              <w:tabs>
                <w:tab w:val="left" w:pos="708"/>
              </w:tabs>
              <w:rPr>
                <w:b/>
              </w:rPr>
            </w:pPr>
          </w:p>
        </w:tc>
        <w:tc>
          <w:tcPr>
            <w:tcW w:w="4109" w:type="dxa"/>
          </w:tcPr>
          <w:p w:rsidR="00671D00" w:rsidRDefault="00671D00">
            <w:pPr>
              <w:tabs>
                <w:tab w:val="left" w:pos="708"/>
              </w:tabs>
              <w:jc w:val="center"/>
              <w:rPr>
                <w:b/>
              </w:rPr>
            </w:pPr>
          </w:p>
        </w:tc>
        <w:tc>
          <w:tcPr>
            <w:tcW w:w="5387" w:type="dxa"/>
          </w:tcPr>
          <w:p w:rsidR="00671D00" w:rsidRDefault="00671D00">
            <w:pPr>
              <w:tabs>
                <w:tab w:val="left" w:pos="708"/>
              </w:tabs>
              <w:jc w:val="center"/>
              <w:rPr>
                <w:b/>
              </w:rPr>
            </w:pPr>
          </w:p>
        </w:tc>
      </w:tr>
      <w:tr w:rsidR="00671D00">
        <w:trPr>
          <w:trHeight w:val="261"/>
        </w:trPr>
        <w:tc>
          <w:tcPr>
            <w:tcW w:w="569" w:type="dxa"/>
          </w:tcPr>
          <w:p w:rsidR="00671D00" w:rsidRDefault="00671D00">
            <w:pPr>
              <w:tabs>
                <w:tab w:val="left" w:pos="708"/>
              </w:tabs>
              <w:rPr>
                <w:b/>
              </w:rPr>
            </w:pPr>
          </w:p>
        </w:tc>
        <w:tc>
          <w:tcPr>
            <w:tcW w:w="4109" w:type="dxa"/>
          </w:tcPr>
          <w:p w:rsidR="00671D00" w:rsidRDefault="00671D00">
            <w:pPr>
              <w:tabs>
                <w:tab w:val="left" w:pos="708"/>
              </w:tabs>
              <w:jc w:val="center"/>
              <w:rPr>
                <w:b/>
              </w:rPr>
            </w:pPr>
          </w:p>
        </w:tc>
        <w:tc>
          <w:tcPr>
            <w:tcW w:w="5387" w:type="dxa"/>
          </w:tcPr>
          <w:p w:rsidR="00671D00" w:rsidRDefault="00671D00">
            <w:pPr>
              <w:tabs>
                <w:tab w:val="left" w:pos="708"/>
              </w:tabs>
              <w:jc w:val="center"/>
              <w:rPr>
                <w:b/>
              </w:rPr>
            </w:pPr>
          </w:p>
        </w:tc>
      </w:tr>
      <w:tr w:rsidR="00671D00">
        <w:trPr>
          <w:trHeight w:val="261"/>
        </w:trPr>
        <w:tc>
          <w:tcPr>
            <w:tcW w:w="569" w:type="dxa"/>
          </w:tcPr>
          <w:p w:rsidR="00671D00" w:rsidRDefault="006452E2">
            <w:pPr>
              <w:tabs>
                <w:tab w:val="left" w:pos="708"/>
              </w:tabs>
              <w:rPr>
                <w:b/>
              </w:rPr>
            </w:pPr>
            <w:r>
              <w:rPr>
                <w:b/>
              </w:rPr>
              <w:t>1</w:t>
            </w:r>
            <w:r w:rsidR="005E4863">
              <w:rPr>
                <w:b/>
              </w:rPr>
              <w:t>5</w:t>
            </w:r>
          </w:p>
        </w:tc>
        <w:tc>
          <w:tcPr>
            <w:tcW w:w="9496" w:type="dxa"/>
            <w:gridSpan w:val="2"/>
          </w:tcPr>
          <w:p w:rsidR="00671D00" w:rsidRDefault="006452E2">
            <w:pPr>
              <w:spacing w:line="276" w:lineRule="auto"/>
              <w:jc w:val="center"/>
              <w:rPr>
                <w:b/>
              </w:rPr>
            </w:pPr>
            <w:r>
              <w:rPr>
                <w:b/>
              </w:rPr>
              <w:t>Информация о лице, исполняющем функции единоличного исполнительного органа</w:t>
            </w:r>
          </w:p>
        </w:tc>
      </w:tr>
      <w:tr w:rsidR="00671D00">
        <w:trPr>
          <w:trHeight w:val="261"/>
        </w:trPr>
        <w:tc>
          <w:tcPr>
            <w:tcW w:w="569" w:type="dxa"/>
          </w:tcPr>
          <w:p w:rsidR="00671D00" w:rsidRDefault="00671D00">
            <w:pPr>
              <w:tabs>
                <w:tab w:val="left" w:pos="708"/>
              </w:tabs>
              <w:rPr>
                <w:b/>
              </w:rPr>
            </w:pPr>
          </w:p>
        </w:tc>
        <w:tc>
          <w:tcPr>
            <w:tcW w:w="4109" w:type="dxa"/>
          </w:tcPr>
          <w:p w:rsidR="00671D00" w:rsidRDefault="006452E2">
            <w:pPr>
              <w:tabs>
                <w:tab w:val="left" w:pos="708"/>
              </w:tabs>
              <w:rPr>
                <w:b/>
              </w:rPr>
            </w:pPr>
            <w:r>
              <w:rPr>
                <w:b/>
              </w:rPr>
              <w:t>ИНН лица, исполняющего функции единоличного исполнительного органа</w:t>
            </w:r>
          </w:p>
        </w:tc>
        <w:tc>
          <w:tcPr>
            <w:tcW w:w="5387" w:type="dxa"/>
          </w:tcPr>
          <w:p w:rsidR="00671D00" w:rsidRDefault="006452E2">
            <w:pPr>
              <w:tabs>
                <w:tab w:val="left" w:pos="708"/>
              </w:tabs>
              <w:rPr>
                <w:b/>
              </w:rPr>
            </w:pPr>
            <w:r>
              <w:rPr>
                <w:b/>
              </w:rPr>
              <w:t xml:space="preserve">Ф.И.О. руководителя </w:t>
            </w:r>
            <w:r>
              <w:t>(если исполнительным органом является физическое лицо)**</w:t>
            </w:r>
          </w:p>
          <w:p w:rsidR="00671D00" w:rsidRDefault="006452E2">
            <w:pPr>
              <w:tabs>
                <w:tab w:val="left" w:pos="708"/>
              </w:tabs>
              <w:rPr>
                <w:b/>
              </w:rPr>
            </w:pPr>
            <w:r>
              <w:rPr>
                <w:b/>
              </w:rPr>
              <w:t xml:space="preserve">Наименование организации </w:t>
            </w:r>
            <w:r>
              <w:t>(если исполнительным органом является юридическое лицо)**</w:t>
            </w:r>
          </w:p>
        </w:tc>
      </w:tr>
      <w:tr w:rsidR="00671D00">
        <w:trPr>
          <w:trHeight w:val="261"/>
        </w:trPr>
        <w:tc>
          <w:tcPr>
            <w:tcW w:w="569" w:type="dxa"/>
          </w:tcPr>
          <w:p w:rsidR="00671D00" w:rsidRDefault="00671D00">
            <w:pPr>
              <w:tabs>
                <w:tab w:val="left" w:pos="708"/>
              </w:tabs>
              <w:rPr>
                <w:b/>
              </w:rPr>
            </w:pPr>
          </w:p>
        </w:tc>
        <w:tc>
          <w:tcPr>
            <w:tcW w:w="4109" w:type="dxa"/>
          </w:tcPr>
          <w:p w:rsidR="00671D00" w:rsidRDefault="006452E2">
            <w:pPr>
              <w:tabs>
                <w:tab w:val="left" w:pos="708"/>
              </w:tabs>
              <w:rPr>
                <w:b/>
              </w:rPr>
            </w:pPr>
            <w:r>
              <w:rPr>
                <w:b/>
              </w:rPr>
              <w:t>Паспортные данные лица, имеющего право без доверенности действовать от имени юридического лица или данные иных документов, удостоверяющих личность в соответствии с законодательством Российской Федерации*****</w:t>
            </w:r>
          </w:p>
        </w:tc>
        <w:tc>
          <w:tcPr>
            <w:tcW w:w="5387" w:type="dxa"/>
          </w:tcPr>
          <w:p w:rsidR="00671D00" w:rsidRDefault="00671D00">
            <w:pPr>
              <w:tabs>
                <w:tab w:val="left" w:pos="708"/>
              </w:tabs>
              <w:rPr>
                <w:b/>
              </w:rPr>
            </w:pPr>
          </w:p>
        </w:tc>
      </w:tr>
      <w:tr w:rsidR="00671D00">
        <w:trPr>
          <w:trHeight w:val="261"/>
        </w:trPr>
        <w:tc>
          <w:tcPr>
            <w:tcW w:w="569" w:type="dxa"/>
          </w:tcPr>
          <w:p w:rsidR="00671D00" w:rsidRDefault="00671D00">
            <w:pPr>
              <w:tabs>
                <w:tab w:val="left" w:pos="708"/>
              </w:tabs>
              <w:rPr>
                <w:b/>
              </w:rPr>
            </w:pPr>
          </w:p>
        </w:tc>
        <w:tc>
          <w:tcPr>
            <w:tcW w:w="4109" w:type="dxa"/>
          </w:tcPr>
          <w:p w:rsidR="00671D00" w:rsidRDefault="00671D00">
            <w:pPr>
              <w:tabs>
                <w:tab w:val="left" w:pos="708"/>
              </w:tabs>
              <w:jc w:val="center"/>
              <w:rPr>
                <w:b/>
              </w:rPr>
            </w:pPr>
          </w:p>
        </w:tc>
        <w:tc>
          <w:tcPr>
            <w:tcW w:w="5387" w:type="dxa"/>
          </w:tcPr>
          <w:p w:rsidR="00671D00" w:rsidRDefault="00671D00">
            <w:pPr>
              <w:tabs>
                <w:tab w:val="left" w:pos="708"/>
              </w:tabs>
              <w:jc w:val="center"/>
              <w:rPr>
                <w:b/>
              </w:rPr>
            </w:pPr>
          </w:p>
        </w:tc>
      </w:tr>
      <w:tr w:rsidR="00671D00">
        <w:trPr>
          <w:trHeight w:val="261"/>
        </w:trPr>
        <w:tc>
          <w:tcPr>
            <w:tcW w:w="569" w:type="dxa"/>
          </w:tcPr>
          <w:p w:rsidR="00671D00" w:rsidRDefault="00671D00">
            <w:pPr>
              <w:tabs>
                <w:tab w:val="left" w:pos="708"/>
              </w:tabs>
              <w:rPr>
                <w:b/>
              </w:rPr>
            </w:pPr>
          </w:p>
        </w:tc>
        <w:tc>
          <w:tcPr>
            <w:tcW w:w="4109" w:type="dxa"/>
          </w:tcPr>
          <w:p w:rsidR="00671D00" w:rsidRDefault="006452E2">
            <w:pPr>
              <w:tabs>
                <w:tab w:val="left" w:pos="708"/>
              </w:tabs>
              <w:rPr>
                <w:b/>
              </w:rPr>
            </w:pPr>
            <w:r>
              <w:rPr>
                <w:b/>
              </w:rPr>
              <w:t>ИНН членов коллегиального, исполнительного органа*</w:t>
            </w:r>
          </w:p>
        </w:tc>
        <w:tc>
          <w:tcPr>
            <w:tcW w:w="5387" w:type="dxa"/>
          </w:tcPr>
          <w:p w:rsidR="00671D00" w:rsidRDefault="006452E2">
            <w:pPr>
              <w:tabs>
                <w:tab w:val="left" w:pos="708"/>
              </w:tabs>
              <w:rPr>
                <w:b/>
              </w:rPr>
            </w:pPr>
            <w:r>
              <w:rPr>
                <w:b/>
              </w:rPr>
              <w:t>Ф.И.О. членов коллегиального исполнительного органа*, **</w:t>
            </w:r>
          </w:p>
        </w:tc>
      </w:tr>
      <w:tr w:rsidR="00671D00">
        <w:trPr>
          <w:trHeight w:val="261"/>
        </w:trPr>
        <w:tc>
          <w:tcPr>
            <w:tcW w:w="569" w:type="dxa"/>
          </w:tcPr>
          <w:p w:rsidR="00671D00" w:rsidRDefault="00671D00">
            <w:pPr>
              <w:tabs>
                <w:tab w:val="left" w:pos="708"/>
              </w:tabs>
              <w:rPr>
                <w:b/>
              </w:rPr>
            </w:pPr>
          </w:p>
        </w:tc>
        <w:tc>
          <w:tcPr>
            <w:tcW w:w="4109" w:type="dxa"/>
          </w:tcPr>
          <w:p w:rsidR="00671D00" w:rsidRDefault="00671D00">
            <w:pPr>
              <w:tabs>
                <w:tab w:val="left" w:pos="708"/>
              </w:tabs>
              <w:rPr>
                <w:b/>
              </w:rPr>
            </w:pPr>
          </w:p>
        </w:tc>
        <w:tc>
          <w:tcPr>
            <w:tcW w:w="5387" w:type="dxa"/>
          </w:tcPr>
          <w:p w:rsidR="00671D00" w:rsidRDefault="00671D00">
            <w:pPr>
              <w:tabs>
                <w:tab w:val="left" w:pos="708"/>
              </w:tabs>
              <w:rPr>
                <w:b/>
              </w:rPr>
            </w:pPr>
          </w:p>
        </w:tc>
      </w:tr>
    </w:tbl>
    <w:p w:rsidR="00671D00" w:rsidRDefault="00671D00"/>
    <w:p w:rsidR="00671D00" w:rsidRDefault="006452E2">
      <w:r>
        <w:t>_________________________________________________________________________________</w:t>
      </w:r>
    </w:p>
    <w:p w:rsidR="00671D00" w:rsidRDefault="006452E2">
      <w:pPr>
        <w:jc w:val="center"/>
        <w:rPr>
          <w:sz w:val="20"/>
        </w:rPr>
      </w:pPr>
      <w:proofErr w:type="gramStart"/>
      <w:r>
        <w:rPr>
          <w:sz w:val="20"/>
        </w:rPr>
        <w:t xml:space="preserve">(Должность, ФИО, подпись представителя участника электронного аукциона, </w:t>
      </w:r>
      <w:proofErr w:type="gramEnd"/>
    </w:p>
    <w:p w:rsidR="00671D00" w:rsidRDefault="006452E2">
      <w:pPr>
        <w:jc w:val="center"/>
        <w:rPr>
          <w:sz w:val="20"/>
        </w:rPr>
      </w:pPr>
      <w:r>
        <w:rPr>
          <w:sz w:val="20"/>
        </w:rPr>
        <w:t>реквизиты документа, подтверждающие полномочия соответствующего лица на подпись заявки)</w:t>
      </w:r>
    </w:p>
    <w:p w:rsidR="00671D00" w:rsidRDefault="00671D00">
      <w:pPr>
        <w:jc w:val="center"/>
        <w:rPr>
          <w:sz w:val="20"/>
        </w:rPr>
      </w:pPr>
    </w:p>
    <w:p w:rsidR="00671D00" w:rsidRDefault="006452E2">
      <w:pPr>
        <w:pStyle w:val="12"/>
        <w:widowControl w:val="0"/>
        <w:outlineLvl w:val="0"/>
        <w:rPr>
          <w:rFonts w:ascii="Times New Roman" w:hAnsi="Times New Roman"/>
          <w:sz w:val="20"/>
        </w:rPr>
      </w:pPr>
      <w:r>
        <w:rPr>
          <w:rFonts w:ascii="Times New Roman" w:hAnsi="Times New Roman"/>
          <w:sz w:val="20"/>
        </w:rPr>
        <w:t xml:space="preserve">Дата:__________ </w:t>
      </w:r>
    </w:p>
    <w:p w:rsidR="00671D00" w:rsidRDefault="00671D00">
      <w:pPr>
        <w:rPr>
          <w:sz w:val="14"/>
        </w:rPr>
      </w:pPr>
    </w:p>
    <w:p w:rsidR="00671D00" w:rsidRDefault="00671D00">
      <w:pPr>
        <w:rPr>
          <w:sz w:val="14"/>
        </w:rPr>
      </w:pPr>
    </w:p>
    <w:p w:rsidR="00671D00" w:rsidRDefault="006452E2">
      <w:pPr>
        <w:rPr>
          <w:sz w:val="14"/>
        </w:rPr>
      </w:pPr>
      <w:r>
        <w:rPr>
          <w:sz w:val="14"/>
        </w:rPr>
        <w:lastRenderedPageBreak/>
        <w:t>* Данная информация может быть предоставлена в произвольной форме.</w:t>
      </w:r>
    </w:p>
    <w:p w:rsidR="00671D00" w:rsidRDefault="006452E2">
      <w:pPr>
        <w:rPr>
          <w:sz w:val="14"/>
        </w:rPr>
      </w:pPr>
      <w:r>
        <w:rPr>
          <w:sz w:val="14"/>
        </w:rPr>
        <w:t>** Заполняется участников, в случае если у юридического лица есть коллегиальный исполнительный орган (например, совет директоров, правление и т.п.).</w:t>
      </w:r>
    </w:p>
    <w:p w:rsidR="00671D00" w:rsidRDefault="006452E2">
      <w:pPr>
        <w:rPr>
          <w:sz w:val="14"/>
        </w:rPr>
      </w:pPr>
      <w:r>
        <w:rPr>
          <w:sz w:val="14"/>
        </w:rPr>
        <w:t>*** Информация о Ф.И.О. и наименовании предоставляется по желанию. Эта информация необходима заказчику для соблюдения требований ст. 13.3 Федерального закона от 25.12.2008 № 273-ФЗ «О противодействии коррупции».</w:t>
      </w:r>
    </w:p>
    <w:p w:rsidR="00671D00" w:rsidRDefault="006452E2">
      <w:pPr>
        <w:rPr>
          <w:sz w:val="14"/>
        </w:rPr>
      </w:pPr>
      <w:r>
        <w:rPr>
          <w:sz w:val="14"/>
        </w:rPr>
        <w:t>**** Информация о кодах ОКОПФ, ОКФС, ОКСМ, ОКПО</w:t>
      </w:r>
      <w:r w:rsidR="00D421A4">
        <w:rPr>
          <w:sz w:val="14"/>
        </w:rPr>
        <w:t>, ОКТМО</w:t>
      </w:r>
      <w:r>
        <w:rPr>
          <w:sz w:val="14"/>
        </w:rPr>
        <w:t xml:space="preserve"> в соответствии </w:t>
      </w:r>
      <w:r w:rsidR="008C1DFD">
        <w:rPr>
          <w:sz w:val="14"/>
        </w:rPr>
        <w:t xml:space="preserve">с </w:t>
      </w:r>
      <w:r>
        <w:rPr>
          <w:sz w:val="14"/>
        </w:rPr>
        <w:t>Гражданским кодексом Российской Федерации предоставляется по желанию. Эта информация необходима заказчику для внесения сведений о победителе в проект контракта.</w:t>
      </w:r>
    </w:p>
    <w:p w:rsidR="00671D00" w:rsidRDefault="006452E2">
      <w:pPr>
        <w:rPr>
          <w:sz w:val="14"/>
        </w:rPr>
      </w:pPr>
      <w:r>
        <w:rPr>
          <w:sz w:val="14"/>
        </w:rPr>
        <w:t>***** Указанная информация должна быть предоставлена участником закупки в соответствии с пунктом 2 части 11 статьи 24.1 Закона № 44-ФЗ.</w:t>
      </w:r>
    </w:p>
    <w:p w:rsidR="00671D00" w:rsidRDefault="00671D00">
      <w:pPr>
        <w:rPr>
          <w:sz w:val="14"/>
        </w:rPr>
      </w:pPr>
    </w:p>
    <w:p w:rsidR="00671D00" w:rsidRPr="008A6755" w:rsidRDefault="006452E2">
      <w:pPr>
        <w:pStyle w:val="4"/>
        <w:widowControl w:val="0"/>
        <w:spacing w:before="0" w:after="0"/>
        <w:jc w:val="center"/>
        <w:rPr>
          <w:rFonts w:ascii="Times New Roman" w:hAnsi="Times New Roman"/>
          <w:b/>
          <w:sz w:val="32"/>
          <w:szCs w:val="32"/>
        </w:rPr>
      </w:pPr>
      <w:r>
        <w:rPr>
          <w:rFonts w:ascii="Times New Roman" w:hAnsi="Times New Roman"/>
          <w:b/>
          <w:sz w:val="28"/>
        </w:rPr>
        <w:br w:type="page"/>
      </w:r>
      <w:r w:rsidRPr="008A6755">
        <w:rPr>
          <w:rFonts w:ascii="Times New Roman" w:hAnsi="Times New Roman"/>
          <w:b/>
          <w:sz w:val="32"/>
          <w:szCs w:val="32"/>
        </w:rPr>
        <w:lastRenderedPageBreak/>
        <w:t>Вторая часть заявки</w:t>
      </w:r>
    </w:p>
    <w:p w:rsidR="00671D00" w:rsidRDefault="006452E2">
      <w:pPr>
        <w:jc w:val="center"/>
        <w:rPr>
          <w:b/>
          <w:sz w:val="32"/>
        </w:rPr>
      </w:pPr>
      <w:r>
        <w:rPr>
          <w:b/>
          <w:sz w:val="32"/>
        </w:rPr>
        <w:t xml:space="preserve">электронного аукциона </w:t>
      </w:r>
    </w:p>
    <w:p w:rsidR="00671D00" w:rsidRDefault="006452E2">
      <w:pPr>
        <w:jc w:val="center"/>
        <w:rPr>
          <w:b/>
          <w:sz w:val="32"/>
        </w:rPr>
      </w:pPr>
      <w:r>
        <w:rPr>
          <w:i/>
          <w:sz w:val="16"/>
        </w:rPr>
        <w:t>Рекомендуемая форма</w:t>
      </w:r>
    </w:p>
    <w:p w:rsidR="000E4A14" w:rsidRPr="00B90E6C" w:rsidRDefault="000E4A14" w:rsidP="000E4A14">
      <w:pPr>
        <w:jc w:val="center"/>
      </w:pPr>
      <w:r w:rsidRPr="00B90E6C">
        <w:rPr>
          <w:b/>
        </w:rPr>
        <w:t>Наименование:</w:t>
      </w:r>
      <w:r w:rsidRPr="00B90E6C">
        <w:t>________________________</w:t>
      </w:r>
    </w:p>
    <w:p w:rsidR="00671D00" w:rsidRDefault="00671D00">
      <w:pPr>
        <w:pStyle w:val="12"/>
        <w:widowControl w:val="0"/>
        <w:jc w:val="both"/>
        <w:rPr>
          <w:rFonts w:ascii="Times New Roman" w:hAnsi="Times New Roman"/>
          <w:b/>
        </w:rPr>
      </w:pPr>
    </w:p>
    <w:p w:rsidR="00671D00" w:rsidRDefault="006452E2">
      <w:pPr>
        <w:pStyle w:val="12"/>
        <w:widowControl w:val="0"/>
        <w:jc w:val="both"/>
        <w:rPr>
          <w:rFonts w:ascii="Times New Roman" w:hAnsi="Times New Roman"/>
        </w:rPr>
      </w:pPr>
      <w:r>
        <w:rPr>
          <w:rFonts w:ascii="Times New Roman" w:hAnsi="Times New Roman"/>
          <w:b/>
        </w:rPr>
        <w:t xml:space="preserve">Кому: </w:t>
      </w:r>
      <w:r w:rsidR="000E4A14">
        <w:rPr>
          <w:rFonts w:ascii="Times New Roman" w:hAnsi="Times New Roman"/>
        </w:rPr>
        <w:t>____________________________________</w:t>
      </w:r>
    </w:p>
    <w:p w:rsidR="00671D00" w:rsidRDefault="00671D00">
      <w:pPr>
        <w:jc w:val="right"/>
        <w:rPr>
          <w:b/>
          <w:sz w:val="28"/>
        </w:rPr>
      </w:pPr>
    </w:p>
    <w:p w:rsidR="00671D00" w:rsidRDefault="006452E2">
      <w:pPr>
        <w:pStyle w:val="Heading"/>
        <w:jc w:val="center"/>
        <w:outlineLvl w:val="0"/>
        <w:rPr>
          <w:rFonts w:ascii="Times New Roman" w:hAnsi="Times New Roman"/>
          <w:sz w:val="28"/>
        </w:rPr>
      </w:pPr>
      <w:r>
        <w:rPr>
          <w:rFonts w:ascii="Times New Roman" w:hAnsi="Times New Roman"/>
          <w:sz w:val="28"/>
        </w:rPr>
        <w:t>Общие сведения об участнике электронного аукциона</w:t>
      </w:r>
    </w:p>
    <w:p w:rsidR="00671D00" w:rsidRDefault="006452E2">
      <w:pPr>
        <w:pStyle w:val="Heading"/>
        <w:jc w:val="center"/>
        <w:rPr>
          <w:rFonts w:ascii="Times New Roman" w:hAnsi="Times New Roman"/>
          <w:b w:val="0"/>
          <w:sz w:val="28"/>
        </w:rPr>
      </w:pPr>
      <w:r>
        <w:rPr>
          <w:rFonts w:ascii="Times New Roman" w:hAnsi="Times New Roman"/>
          <w:b w:val="0"/>
          <w:sz w:val="28"/>
        </w:rPr>
        <w:t>(для физического лица и индивидуального предпринимателя)</w:t>
      </w:r>
    </w:p>
    <w:p w:rsidR="00671D00" w:rsidRDefault="00671D00">
      <w:pPr>
        <w:pStyle w:val="Heading"/>
        <w:jc w:val="center"/>
        <w:rPr>
          <w:rFonts w:ascii="Times New Roman" w:hAnsi="Times New Roman"/>
          <w:b w:val="0"/>
          <w:sz w:val="28"/>
        </w:rPr>
      </w:pPr>
    </w:p>
    <w:p w:rsidR="00671D00" w:rsidRDefault="00671D00">
      <w:pPr>
        <w:pStyle w:val="Heading"/>
        <w:jc w:val="center"/>
        <w:rPr>
          <w:rFonts w:ascii="Times New Roman" w:hAnsi="Times New Roman"/>
          <w:b w:val="0"/>
          <w:sz w:val="28"/>
        </w:rPr>
      </w:pPr>
    </w:p>
    <w:p w:rsidR="00671D00" w:rsidRDefault="006452E2">
      <w:pPr>
        <w:ind w:firstLine="485"/>
        <w:outlineLvl w:val="0"/>
      </w:pPr>
      <w:r>
        <w:t xml:space="preserve">Каждое физическое лицо, подающее заявку на участие в аукционе, предоставляет следующую информацию.* </w:t>
      </w:r>
    </w:p>
    <w:p w:rsidR="00671D00" w:rsidRDefault="00671D00">
      <w:pPr>
        <w:ind w:firstLine="485"/>
        <w:outlineLvl w:val="0"/>
        <w:rPr>
          <w:b/>
          <w:sz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1"/>
        <w:gridCol w:w="4951"/>
        <w:gridCol w:w="4553"/>
      </w:tblGrid>
      <w:tr w:rsidR="00671D00">
        <w:trPr>
          <w:trHeight w:val="276"/>
        </w:trPr>
        <w:tc>
          <w:tcPr>
            <w:tcW w:w="561" w:type="dxa"/>
          </w:tcPr>
          <w:p w:rsidR="00671D00" w:rsidRDefault="006452E2">
            <w:pPr>
              <w:tabs>
                <w:tab w:val="left" w:pos="708"/>
              </w:tabs>
              <w:jc w:val="center"/>
              <w:rPr>
                <w:b/>
              </w:rPr>
            </w:pPr>
            <w:r>
              <w:rPr>
                <w:b/>
              </w:rPr>
              <w:t>1</w:t>
            </w:r>
          </w:p>
        </w:tc>
        <w:tc>
          <w:tcPr>
            <w:tcW w:w="4951" w:type="dxa"/>
          </w:tcPr>
          <w:p w:rsidR="00671D00" w:rsidRDefault="006452E2">
            <w:pPr>
              <w:tabs>
                <w:tab w:val="left" w:pos="708"/>
              </w:tabs>
              <w:rPr>
                <w:b/>
              </w:rPr>
            </w:pPr>
            <w:r>
              <w:rPr>
                <w:b/>
              </w:rPr>
              <w:t>Фамилия, имя, отчество</w:t>
            </w:r>
          </w:p>
        </w:tc>
        <w:tc>
          <w:tcPr>
            <w:tcW w:w="4553" w:type="dxa"/>
          </w:tcPr>
          <w:p w:rsidR="00671D00" w:rsidRDefault="00671D00">
            <w:pPr>
              <w:tabs>
                <w:tab w:val="left" w:pos="708"/>
              </w:tabs>
              <w:rPr>
                <w:b/>
              </w:rPr>
            </w:pPr>
          </w:p>
        </w:tc>
      </w:tr>
      <w:tr w:rsidR="00671D00">
        <w:trPr>
          <w:trHeight w:val="262"/>
        </w:trPr>
        <w:tc>
          <w:tcPr>
            <w:tcW w:w="561" w:type="dxa"/>
          </w:tcPr>
          <w:p w:rsidR="00671D00" w:rsidRDefault="006452E2">
            <w:pPr>
              <w:tabs>
                <w:tab w:val="left" w:pos="708"/>
              </w:tabs>
              <w:jc w:val="center"/>
              <w:rPr>
                <w:b/>
              </w:rPr>
            </w:pPr>
            <w:r>
              <w:rPr>
                <w:b/>
              </w:rPr>
              <w:t>2</w:t>
            </w:r>
          </w:p>
        </w:tc>
        <w:tc>
          <w:tcPr>
            <w:tcW w:w="4951" w:type="dxa"/>
          </w:tcPr>
          <w:p w:rsidR="00671D00" w:rsidRDefault="006452E2">
            <w:pPr>
              <w:tabs>
                <w:tab w:val="left" w:pos="708"/>
              </w:tabs>
              <w:rPr>
                <w:b/>
              </w:rPr>
            </w:pPr>
            <w:r>
              <w:rPr>
                <w:b/>
              </w:rPr>
              <w:t>Паспортные данные</w:t>
            </w:r>
          </w:p>
        </w:tc>
        <w:tc>
          <w:tcPr>
            <w:tcW w:w="4553" w:type="dxa"/>
          </w:tcPr>
          <w:p w:rsidR="00671D00" w:rsidRDefault="00671D00">
            <w:pPr>
              <w:tabs>
                <w:tab w:val="left" w:pos="708"/>
              </w:tabs>
              <w:rPr>
                <w:b/>
              </w:rPr>
            </w:pPr>
          </w:p>
        </w:tc>
      </w:tr>
      <w:tr w:rsidR="00671D00">
        <w:trPr>
          <w:trHeight w:val="307"/>
        </w:trPr>
        <w:tc>
          <w:tcPr>
            <w:tcW w:w="561" w:type="dxa"/>
          </w:tcPr>
          <w:p w:rsidR="00671D00" w:rsidRDefault="006452E2">
            <w:pPr>
              <w:tabs>
                <w:tab w:val="left" w:pos="708"/>
              </w:tabs>
              <w:jc w:val="center"/>
              <w:rPr>
                <w:b/>
              </w:rPr>
            </w:pPr>
            <w:r>
              <w:rPr>
                <w:b/>
              </w:rPr>
              <w:t>3</w:t>
            </w:r>
          </w:p>
        </w:tc>
        <w:tc>
          <w:tcPr>
            <w:tcW w:w="4951" w:type="dxa"/>
          </w:tcPr>
          <w:p w:rsidR="00671D00" w:rsidRDefault="006452E2">
            <w:pPr>
              <w:tabs>
                <w:tab w:val="left" w:pos="708"/>
              </w:tabs>
              <w:rPr>
                <w:b/>
              </w:rPr>
            </w:pPr>
            <w:r>
              <w:rPr>
                <w:b/>
              </w:rPr>
              <w:t>Полное наименование (только для ИП)</w:t>
            </w:r>
          </w:p>
        </w:tc>
        <w:tc>
          <w:tcPr>
            <w:tcW w:w="4553" w:type="dxa"/>
          </w:tcPr>
          <w:p w:rsidR="00671D00" w:rsidRDefault="00671D00">
            <w:pPr>
              <w:tabs>
                <w:tab w:val="left" w:pos="708"/>
              </w:tabs>
              <w:rPr>
                <w:b/>
              </w:rPr>
            </w:pPr>
          </w:p>
        </w:tc>
      </w:tr>
      <w:tr w:rsidR="00671D00">
        <w:trPr>
          <w:trHeight w:val="262"/>
        </w:trPr>
        <w:tc>
          <w:tcPr>
            <w:tcW w:w="561" w:type="dxa"/>
          </w:tcPr>
          <w:p w:rsidR="00671D00" w:rsidRDefault="006452E2">
            <w:pPr>
              <w:tabs>
                <w:tab w:val="left" w:pos="708"/>
              </w:tabs>
              <w:jc w:val="center"/>
              <w:rPr>
                <w:b/>
              </w:rPr>
            </w:pPr>
            <w:r>
              <w:rPr>
                <w:b/>
              </w:rPr>
              <w:t>4</w:t>
            </w:r>
          </w:p>
        </w:tc>
        <w:tc>
          <w:tcPr>
            <w:tcW w:w="4951" w:type="dxa"/>
          </w:tcPr>
          <w:p w:rsidR="00671D00" w:rsidRDefault="006452E2">
            <w:pPr>
              <w:tabs>
                <w:tab w:val="left" w:pos="708"/>
              </w:tabs>
              <w:rPr>
                <w:b/>
              </w:rPr>
            </w:pPr>
            <w:r>
              <w:rPr>
                <w:b/>
              </w:rPr>
              <w:t>Адрес места проживания</w:t>
            </w:r>
          </w:p>
        </w:tc>
        <w:tc>
          <w:tcPr>
            <w:tcW w:w="4553" w:type="dxa"/>
          </w:tcPr>
          <w:p w:rsidR="00671D00" w:rsidRDefault="00671D00">
            <w:pPr>
              <w:tabs>
                <w:tab w:val="left" w:pos="708"/>
              </w:tabs>
              <w:rPr>
                <w:b/>
              </w:rPr>
            </w:pPr>
          </w:p>
        </w:tc>
      </w:tr>
      <w:tr w:rsidR="00671D00">
        <w:trPr>
          <w:trHeight w:val="262"/>
        </w:trPr>
        <w:tc>
          <w:tcPr>
            <w:tcW w:w="561" w:type="dxa"/>
          </w:tcPr>
          <w:p w:rsidR="00671D00" w:rsidRDefault="006452E2">
            <w:pPr>
              <w:tabs>
                <w:tab w:val="left" w:pos="708"/>
              </w:tabs>
              <w:jc w:val="center"/>
              <w:rPr>
                <w:b/>
              </w:rPr>
            </w:pPr>
            <w:r>
              <w:rPr>
                <w:b/>
              </w:rPr>
              <w:t>5</w:t>
            </w:r>
          </w:p>
        </w:tc>
        <w:tc>
          <w:tcPr>
            <w:tcW w:w="4951" w:type="dxa"/>
          </w:tcPr>
          <w:p w:rsidR="00671D00" w:rsidRDefault="006452E2">
            <w:pPr>
              <w:tabs>
                <w:tab w:val="left" w:pos="708"/>
              </w:tabs>
              <w:rPr>
                <w:b/>
              </w:rPr>
            </w:pPr>
            <w:r>
              <w:rPr>
                <w:b/>
              </w:rPr>
              <w:t>Номер контактного телефона</w:t>
            </w:r>
          </w:p>
        </w:tc>
        <w:tc>
          <w:tcPr>
            <w:tcW w:w="4553" w:type="dxa"/>
          </w:tcPr>
          <w:p w:rsidR="00671D00" w:rsidRDefault="00671D00">
            <w:pPr>
              <w:tabs>
                <w:tab w:val="left" w:pos="708"/>
              </w:tabs>
              <w:rPr>
                <w:b/>
              </w:rPr>
            </w:pPr>
          </w:p>
        </w:tc>
      </w:tr>
      <w:tr w:rsidR="00671D00">
        <w:trPr>
          <w:trHeight w:val="262"/>
        </w:trPr>
        <w:tc>
          <w:tcPr>
            <w:tcW w:w="561" w:type="dxa"/>
          </w:tcPr>
          <w:p w:rsidR="00671D00" w:rsidRDefault="006452E2">
            <w:pPr>
              <w:tabs>
                <w:tab w:val="left" w:pos="708"/>
              </w:tabs>
              <w:jc w:val="center"/>
              <w:rPr>
                <w:b/>
              </w:rPr>
            </w:pPr>
            <w:r>
              <w:rPr>
                <w:b/>
              </w:rPr>
              <w:t>6</w:t>
            </w:r>
          </w:p>
        </w:tc>
        <w:tc>
          <w:tcPr>
            <w:tcW w:w="4951" w:type="dxa"/>
          </w:tcPr>
          <w:p w:rsidR="00671D00" w:rsidRDefault="006452E2">
            <w:pPr>
              <w:tabs>
                <w:tab w:val="left" w:pos="708"/>
              </w:tabs>
              <w:rPr>
                <w:b/>
              </w:rPr>
            </w:pPr>
            <w:r>
              <w:rPr>
                <w:b/>
              </w:rPr>
              <w:t>ИНН</w:t>
            </w:r>
          </w:p>
        </w:tc>
        <w:tc>
          <w:tcPr>
            <w:tcW w:w="4553" w:type="dxa"/>
          </w:tcPr>
          <w:p w:rsidR="00671D00" w:rsidRDefault="00671D00">
            <w:pPr>
              <w:tabs>
                <w:tab w:val="left" w:pos="708"/>
              </w:tabs>
              <w:rPr>
                <w:b/>
              </w:rPr>
            </w:pPr>
          </w:p>
        </w:tc>
      </w:tr>
      <w:tr w:rsidR="00671D00">
        <w:trPr>
          <w:trHeight w:val="262"/>
        </w:trPr>
        <w:tc>
          <w:tcPr>
            <w:tcW w:w="561" w:type="dxa"/>
          </w:tcPr>
          <w:p w:rsidR="00671D00" w:rsidRDefault="006452E2">
            <w:pPr>
              <w:tabs>
                <w:tab w:val="left" w:pos="708"/>
              </w:tabs>
              <w:jc w:val="center"/>
              <w:rPr>
                <w:b/>
              </w:rPr>
            </w:pPr>
            <w:r>
              <w:rPr>
                <w:b/>
              </w:rPr>
              <w:t>7</w:t>
            </w:r>
          </w:p>
        </w:tc>
        <w:tc>
          <w:tcPr>
            <w:tcW w:w="4951" w:type="dxa"/>
          </w:tcPr>
          <w:p w:rsidR="00671D00" w:rsidRDefault="006452E2">
            <w:pPr>
              <w:tabs>
                <w:tab w:val="left" w:pos="708"/>
              </w:tabs>
              <w:rPr>
                <w:b/>
              </w:rPr>
            </w:pPr>
            <w:r>
              <w:rPr>
                <w:b/>
              </w:rPr>
              <w:t>Адрес электронной почты</w:t>
            </w:r>
          </w:p>
        </w:tc>
        <w:tc>
          <w:tcPr>
            <w:tcW w:w="4553" w:type="dxa"/>
          </w:tcPr>
          <w:p w:rsidR="00671D00" w:rsidRDefault="00671D00">
            <w:pPr>
              <w:tabs>
                <w:tab w:val="left" w:pos="708"/>
              </w:tabs>
              <w:rPr>
                <w:b/>
              </w:rPr>
            </w:pPr>
          </w:p>
        </w:tc>
      </w:tr>
    </w:tbl>
    <w:p w:rsidR="00E57F60" w:rsidRDefault="00E57F60"/>
    <w:p w:rsidR="00671D00" w:rsidRDefault="006452E2" w:rsidP="00E57F60">
      <w:pPr>
        <w:ind w:firstLine="708"/>
      </w:pPr>
      <w:proofErr w:type="gramStart"/>
      <w:r>
        <w:t>Подав настоящую заявку на участие в аукционе, даем согласие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наших персональных данных.**</w:t>
      </w:r>
      <w:proofErr w:type="gramEnd"/>
    </w:p>
    <w:p w:rsidR="00671D00" w:rsidRDefault="00671D00"/>
    <w:p w:rsidR="00671D00" w:rsidRDefault="00671D00">
      <w:pPr>
        <w:ind w:firstLine="540"/>
        <w:outlineLvl w:val="1"/>
        <w:rPr>
          <w:sz w:val="20"/>
        </w:rPr>
      </w:pPr>
    </w:p>
    <w:p w:rsidR="00671D00" w:rsidRDefault="006452E2">
      <w:r>
        <w:t>_________________________________________________________________________________</w:t>
      </w:r>
    </w:p>
    <w:p w:rsidR="00671D00" w:rsidRDefault="006452E2">
      <w:pPr>
        <w:jc w:val="center"/>
        <w:rPr>
          <w:sz w:val="20"/>
        </w:rPr>
      </w:pPr>
      <w:r>
        <w:rPr>
          <w:sz w:val="20"/>
        </w:rPr>
        <w:t>(ФИО, подпись участника электронного аукциона)</w:t>
      </w:r>
    </w:p>
    <w:p w:rsidR="00671D00" w:rsidRDefault="00671D00">
      <w:pPr>
        <w:pStyle w:val="12"/>
        <w:widowControl w:val="0"/>
        <w:outlineLvl w:val="0"/>
        <w:rPr>
          <w:rFonts w:ascii="Times New Roman" w:hAnsi="Times New Roman"/>
          <w:sz w:val="20"/>
        </w:rPr>
      </w:pPr>
    </w:p>
    <w:p w:rsidR="00671D00" w:rsidRDefault="006452E2">
      <w:pPr>
        <w:pStyle w:val="12"/>
        <w:widowControl w:val="0"/>
        <w:outlineLvl w:val="0"/>
        <w:rPr>
          <w:rFonts w:ascii="Times New Roman" w:hAnsi="Times New Roman"/>
          <w:sz w:val="20"/>
        </w:rPr>
      </w:pPr>
      <w:r>
        <w:rPr>
          <w:rFonts w:ascii="Times New Roman" w:hAnsi="Times New Roman"/>
          <w:sz w:val="20"/>
        </w:rPr>
        <w:t xml:space="preserve">Дата:__________ </w:t>
      </w:r>
    </w:p>
    <w:p w:rsidR="00671D00" w:rsidRDefault="00671D00">
      <w:pPr>
        <w:pStyle w:val="ae"/>
        <w:ind w:firstLine="567"/>
        <w:rPr>
          <w:b/>
        </w:rPr>
      </w:pPr>
    </w:p>
    <w:p w:rsidR="00671D00" w:rsidRDefault="00671D00">
      <w:pPr>
        <w:spacing w:line="240" w:lineRule="atLeast"/>
        <w:rPr>
          <w:sz w:val="26"/>
        </w:rPr>
      </w:pPr>
    </w:p>
    <w:p w:rsidR="00671D00" w:rsidRDefault="006452E2">
      <w:pPr>
        <w:spacing w:before="40" w:after="80" w:line="275" w:lineRule="exact"/>
        <w:ind w:left="40"/>
        <w:jc w:val="left"/>
      </w:pPr>
      <w:r>
        <w:rPr>
          <w:sz w:val="14"/>
        </w:rPr>
        <w:t>* Данная информация может быть предоставлена в произвольной форме</w:t>
      </w:r>
    </w:p>
    <w:p w:rsidR="00671D00" w:rsidRDefault="006452E2">
      <w:pPr>
        <w:rPr>
          <w:sz w:val="14"/>
        </w:rPr>
      </w:pPr>
      <w:r>
        <w:rPr>
          <w:sz w:val="14"/>
        </w:rPr>
        <w:t>** При подаче заявки индивидуальным предпринимателем или физическим лицом.</w:t>
      </w:r>
    </w:p>
    <w:p w:rsidR="00671D00" w:rsidRDefault="00671D00">
      <w:pPr>
        <w:spacing w:line="240" w:lineRule="atLeast"/>
        <w:rPr>
          <w:sz w:val="26"/>
        </w:rPr>
      </w:pPr>
    </w:p>
    <w:p w:rsidR="00671D00" w:rsidRDefault="00671D00">
      <w:pPr>
        <w:spacing w:before="40" w:after="80" w:line="275" w:lineRule="exact"/>
        <w:ind w:left="40"/>
        <w:jc w:val="center"/>
      </w:pPr>
    </w:p>
    <w:p w:rsidR="00671D00" w:rsidRDefault="00671D00">
      <w:pPr>
        <w:spacing w:before="40" w:after="80" w:line="275" w:lineRule="exact"/>
        <w:ind w:left="40"/>
        <w:jc w:val="center"/>
      </w:pPr>
    </w:p>
    <w:p w:rsidR="00671D00" w:rsidRDefault="00671D00">
      <w:pPr>
        <w:spacing w:before="40" w:after="80" w:line="275" w:lineRule="exact"/>
        <w:ind w:left="40"/>
        <w:jc w:val="center"/>
      </w:pPr>
    </w:p>
    <w:p w:rsidR="00671D00" w:rsidRDefault="00671D00">
      <w:pPr>
        <w:spacing w:before="40" w:after="80" w:line="275" w:lineRule="exact"/>
        <w:ind w:left="40"/>
        <w:jc w:val="center"/>
      </w:pPr>
    </w:p>
    <w:p w:rsidR="00671D00" w:rsidRDefault="00671D00">
      <w:pPr>
        <w:rPr>
          <w:sz w:val="14"/>
        </w:rPr>
      </w:pPr>
    </w:p>
    <w:p w:rsidR="00671D00" w:rsidRDefault="006452E2">
      <w:pPr>
        <w:spacing w:before="40" w:after="80" w:line="275" w:lineRule="exact"/>
        <w:ind w:left="40"/>
      </w:pPr>
      <w:r>
        <w:br w:type="page"/>
      </w:r>
    </w:p>
    <w:p w:rsidR="00671D00" w:rsidRDefault="006452E2">
      <w:pPr>
        <w:spacing w:after="200" w:line="276" w:lineRule="auto"/>
        <w:jc w:val="center"/>
        <w:rPr>
          <w:b/>
          <w:sz w:val="28"/>
        </w:rPr>
      </w:pPr>
      <w:r>
        <w:rPr>
          <w:b/>
          <w:sz w:val="28"/>
        </w:rPr>
        <w:lastRenderedPageBreak/>
        <w:t>Декларация участника закупки о соответствии статусу организации инвалидов</w:t>
      </w:r>
    </w:p>
    <w:p w:rsidR="00671D00" w:rsidRDefault="006452E2">
      <w:pPr>
        <w:jc w:val="center"/>
        <w:rPr>
          <w:i/>
          <w:sz w:val="16"/>
        </w:rPr>
      </w:pPr>
      <w:r>
        <w:rPr>
          <w:i/>
          <w:sz w:val="16"/>
        </w:rPr>
        <w:t>Рекомендуемая форма</w:t>
      </w:r>
    </w:p>
    <w:p w:rsidR="00671D00" w:rsidRDefault="00671D00">
      <w:pPr>
        <w:spacing w:before="40" w:after="40" w:line="275" w:lineRule="exact"/>
        <w:ind w:left="40"/>
        <w:rPr>
          <w:b/>
        </w:rPr>
      </w:pPr>
    </w:p>
    <w:p w:rsidR="00671D00" w:rsidRDefault="006452E2">
      <w:pPr>
        <w:spacing w:before="40" w:after="40" w:line="275" w:lineRule="exact"/>
        <w:ind w:left="40"/>
        <w:rPr>
          <w:b/>
        </w:rPr>
      </w:pPr>
      <w:r>
        <w:rPr>
          <w:b/>
        </w:rPr>
        <w:t xml:space="preserve">Наименование участника____________________________________________ </w:t>
      </w:r>
    </w:p>
    <w:p w:rsidR="00671D00" w:rsidRDefault="00671D00">
      <w:pPr>
        <w:spacing w:before="40" w:after="40" w:line="275" w:lineRule="exact"/>
        <w:ind w:left="40"/>
        <w:rPr>
          <w:b/>
        </w:rPr>
      </w:pPr>
    </w:p>
    <w:p w:rsidR="00671D00" w:rsidRDefault="006452E2">
      <w:pPr>
        <w:spacing w:before="40" w:after="40" w:line="275" w:lineRule="exact"/>
        <w:ind w:left="40" w:firstLine="669"/>
      </w:pPr>
      <w:r>
        <w:t>Подтверждаем свое соответствие организации инвалидов согласно статье 29 Федерального закона от 05 апреля 2013 №44-ФЗ «О контрактной системе в сфере закупок товаров, работ, услуг для обеспечения государственных и муниципальных нужд»</w:t>
      </w:r>
    </w:p>
    <w:p w:rsidR="00671D00" w:rsidRDefault="00671D00">
      <w:pPr>
        <w:spacing w:before="40" w:after="40" w:line="275" w:lineRule="exact"/>
        <w:ind w:left="40"/>
        <w:rPr>
          <w:b/>
        </w:rPr>
      </w:pPr>
    </w:p>
    <w:p w:rsidR="00671D00" w:rsidRDefault="00671D00">
      <w:pPr>
        <w:spacing w:before="40" w:after="40" w:line="275" w:lineRule="exact"/>
        <w:ind w:left="40"/>
        <w:rPr>
          <w:b/>
        </w:rPr>
      </w:pPr>
    </w:p>
    <w:tbl>
      <w:tblPr>
        <w:tblW w:w="9645" w:type="dxa"/>
        <w:tblLayout w:type="fixed"/>
        <w:tblCellMar>
          <w:left w:w="0" w:type="dxa"/>
          <w:right w:w="0" w:type="dxa"/>
        </w:tblCellMar>
        <w:tblLook w:val="04A0"/>
      </w:tblPr>
      <w:tblGrid>
        <w:gridCol w:w="9645"/>
      </w:tblGrid>
      <w:tr w:rsidR="00671D00">
        <w:tc>
          <w:tcPr>
            <w:tcW w:w="9643" w:type="dxa"/>
            <w:tcBorders>
              <w:top w:val="single" w:sz="8" w:space="0" w:color="000000"/>
              <w:left w:val="nil"/>
              <w:bottom w:val="nil"/>
              <w:right w:val="nil"/>
            </w:tcBorders>
            <w:hideMark/>
          </w:tcPr>
          <w:p w:rsidR="00671D00" w:rsidRDefault="006452E2">
            <w:pPr>
              <w:spacing w:before="40" w:after="59" w:line="183" w:lineRule="exact"/>
              <w:ind w:left="40" w:right="40"/>
              <w:jc w:val="center"/>
            </w:pPr>
            <w:r>
              <w:t>(Должность, ФИО, подпись участника закупки)</w:t>
            </w:r>
          </w:p>
        </w:tc>
      </w:tr>
    </w:tbl>
    <w:p w:rsidR="00671D00" w:rsidRDefault="006452E2">
      <w:pPr>
        <w:spacing w:before="40" w:after="80" w:line="229" w:lineRule="exact"/>
        <w:ind w:left="40" w:right="40"/>
      </w:pPr>
      <w:r>
        <w:t>М.П. (для юридических лиц)</w:t>
      </w:r>
    </w:p>
    <w:p w:rsidR="00671D00" w:rsidRDefault="006452E2">
      <w:pPr>
        <w:widowControl w:val="0"/>
        <w:outlineLvl w:val="0"/>
      </w:pPr>
      <w:r>
        <w:t xml:space="preserve">Дата: __________ </w:t>
      </w:r>
    </w:p>
    <w:p w:rsidR="00671D00" w:rsidRDefault="00671D00">
      <w:pPr>
        <w:spacing w:after="200" w:line="276" w:lineRule="auto"/>
        <w:jc w:val="left"/>
        <w:rPr>
          <w:sz w:val="28"/>
        </w:rPr>
      </w:pPr>
    </w:p>
    <w:p w:rsidR="00671D00" w:rsidRDefault="006452E2">
      <w:pPr>
        <w:spacing w:after="200" w:line="276" w:lineRule="auto"/>
        <w:jc w:val="left"/>
        <w:rPr>
          <w:sz w:val="28"/>
        </w:rPr>
      </w:pPr>
      <w:r>
        <w:rPr>
          <w:rFonts w:ascii="Calibri" w:hAnsi="Calibri"/>
          <w:sz w:val="28"/>
        </w:rPr>
        <w:t xml:space="preserve"> </w:t>
      </w:r>
      <w:r>
        <w:rPr>
          <w:rFonts w:ascii="Calibri" w:hAnsi="Calibri"/>
          <w:sz w:val="28"/>
        </w:rPr>
        <w:br w:type="page"/>
      </w:r>
    </w:p>
    <w:p w:rsidR="006452E2" w:rsidRDefault="006452E2">
      <w:pPr>
        <w:spacing w:after="200" w:line="276" w:lineRule="auto"/>
        <w:jc w:val="right"/>
        <w:rPr>
          <w:sz w:val="28"/>
        </w:rPr>
        <w:sectPr w:rsidR="006452E2">
          <w:pgSz w:w="11906" w:h="16838"/>
          <w:pgMar w:top="567" w:right="707" w:bottom="851" w:left="1134" w:header="708" w:footer="708" w:gutter="0"/>
          <w:cols w:space="720"/>
        </w:sectPr>
      </w:pPr>
    </w:p>
    <w:p w:rsidR="00671D00" w:rsidRDefault="006452E2">
      <w:pPr>
        <w:spacing w:after="200" w:line="276" w:lineRule="auto"/>
        <w:jc w:val="right"/>
        <w:rPr>
          <w:b/>
          <w:sz w:val="24"/>
        </w:rPr>
      </w:pPr>
      <w:r w:rsidRPr="00232A66">
        <w:rPr>
          <w:b/>
          <w:sz w:val="24"/>
        </w:rPr>
        <w:lastRenderedPageBreak/>
        <w:t xml:space="preserve">Проект </w:t>
      </w:r>
      <w:r w:rsidR="00654E70" w:rsidRPr="00232A66">
        <w:rPr>
          <w:b/>
          <w:sz w:val="24"/>
        </w:rPr>
        <w:t>контракта</w:t>
      </w:r>
    </w:p>
    <w:p w:rsidR="004568AF" w:rsidRPr="003B018C" w:rsidRDefault="004568AF" w:rsidP="004568AF">
      <w:pPr>
        <w:pStyle w:val="1b"/>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П</w:t>
      </w:r>
      <w:r w:rsidRPr="003B018C">
        <w:rPr>
          <w:rFonts w:ascii="Times New Roman" w:hAnsi="Times New Roman"/>
          <w:sz w:val="24"/>
          <w:szCs w:val="24"/>
        </w:rPr>
        <w:t>роект контракта в обязательном порядке должен содержать:</w:t>
      </w:r>
    </w:p>
    <w:p w:rsidR="004568AF" w:rsidRDefault="004568AF" w:rsidP="004568AF">
      <w:pPr>
        <w:widowControl w:val="0"/>
        <w:autoSpaceDE w:val="0"/>
        <w:autoSpaceDN w:val="0"/>
        <w:adjustRightInd w:val="0"/>
        <w:rPr>
          <w:sz w:val="24"/>
          <w:szCs w:val="24"/>
        </w:rPr>
      </w:pPr>
    </w:p>
    <w:p w:rsidR="004568AF" w:rsidRDefault="004568AF"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Идентификационный код закупки</w:t>
      </w:r>
      <w:r w:rsidR="00CE3BF8">
        <w:rPr>
          <w:rFonts w:ascii="Times New Roman" w:hAnsi="Times New Roman"/>
          <w:sz w:val="24"/>
          <w:szCs w:val="24"/>
        </w:rPr>
        <w:t>;</w:t>
      </w:r>
    </w:p>
    <w:p w:rsidR="004568AF" w:rsidRPr="0037794E" w:rsidRDefault="004568AF"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Информацию, </w:t>
      </w:r>
      <w:r w:rsidRPr="0037794E">
        <w:rPr>
          <w:rFonts w:ascii="Times New Roman" w:hAnsi="Times New Roman"/>
          <w:sz w:val="24"/>
          <w:szCs w:val="24"/>
        </w:rPr>
        <w:t>что цена контракта является твердой и определяется на весь срок исполнения контракта</w:t>
      </w:r>
      <w:r>
        <w:rPr>
          <w:rFonts w:ascii="Times New Roman" w:hAnsi="Times New Roman"/>
          <w:sz w:val="24"/>
          <w:szCs w:val="24"/>
        </w:rPr>
        <w:t>;</w:t>
      </w:r>
    </w:p>
    <w:p w:rsidR="004568AF" w:rsidRDefault="004568AF"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Источник финансирования;</w:t>
      </w:r>
    </w:p>
    <w:p w:rsidR="004568AF" w:rsidRDefault="004568AF"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37794E">
        <w:rPr>
          <w:rFonts w:ascii="Times New Roman" w:hAnsi="Times New Roman"/>
          <w:sz w:val="24"/>
          <w:szCs w:val="24"/>
        </w:rPr>
        <w:t xml:space="preserve">ключается обязательное условие о </w:t>
      </w:r>
      <w:r>
        <w:rPr>
          <w:rFonts w:ascii="Times New Roman" w:hAnsi="Times New Roman"/>
          <w:sz w:val="24"/>
          <w:szCs w:val="24"/>
        </w:rPr>
        <w:t>порядке и сроках оплаты товара;</w:t>
      </w:r>
    </w:p>
    <w:p w:rsidR="004568AF" w:rsidRDefault="004568AF"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Pr="0037794E">
        <w:rPr>
          <w:rFonts w:ascii="Times New Roman" w:hAnsi="Times New Roman"/>
          <w:sz w:val="24"/>
          <w:szCs w:val="24"/>
        </w:rPr>
        <w:t xml:space="preserve">ключается обязательное условие </w:t>
      </w:r>
      <w:r>
        <w:rPr>
          <w:rFonts w:ascii="Times New Roman" w:hAnsi="Times New Roman"/>
          <w:sz w:val="24"/>
          <w:szCs w:val="24"/>
        </w:rPr>
        <w:t xml:space="preserve"> </w:t>
      </w:r>
      <w:r w:rsidRPr="0037794E">
        <w:rPr>
          <w:rFonts w:ascii="Times New Roman" w:hAnsi="Times New Roman"/>
          <w:sz w:val="24"/>
          <w:szCs w:val="24"/>
        </w:rPr>
        <w:t>о порядке и сроках осуществления заказчиком приемки поставленного товара</w:t>
      </w:r>
      <w:r>
        <w:rPr>
          <w:rFonts w:ascii="Times New Roman" w:hAnsi="Times New Roman"/>
          <w:sz w:val="24"/>
          <w:szCs w:val="24"/>
        </w:rPr>
        <w:t xml:space="preserve"> (выполненной работы, оказанной услуги)</w:t>
      </w:r>
      <w:r w:rsidRPr="0037794E">
        <w:rPr>
          <w:rFonts w:ascii="Times New Roman" w:hAnsi="Times New Roman"/>
          <w:sz w:val="24"/>
          <w:szCs w:val="24"/>
        </w:rPr>
        <w:t>,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r>
        <w:rPr>
          <w:rFonts w:ascii="Times New Roman" w:hAnsi="Times New Roman"/>
          <w:sz w:val="24"/>
          <w:szCs w:val="24"/>
        </w:rPr>
        <w:t>;</w:t>
      </w:r>
    </w:p>
    <w:p w:rsidR="004568AF" w:rsidRDefault="004568AF"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Условие об уменьшении суммы, подлежащей уплате заказчиком юридическому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Pr>
          <w:rFonts w:ascii="Times New Roman" w:hAnsi="Times New Roman"/>
          <w:sz w:val="24"/>
          <w:szCs w:val="24"/>
        </w:rPr>
        <w:t xml:space="preserve"> системы Российской Федерации заказчиком;</w:t>
      </w:r>
    </w:p>
    <w:p w:rsidR="004568AF" w:rsidRPr="0037794E" w:rsidRDefault="004568AF"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Pr="0037794E">
        <w:rPr>
          <w:rFonts w:ascii="Times New Roman" w:hAnsi="Times New Roman"/>
          <w:sz w:val="24"/>
          <w:szCs w:val="24"/>
        </w:rPr>
        <w:t>словие об ответственности заказчика и поставщика</w:t>
      </w:r>
      <w:r>
        <w:rPr>
          <w:rFonts w:ascii="Times New Roman" w:hAnsi="Times New Roman"/>
          <w:sz w:val="24"/>
          <w:szCs w:val="24"/>
        </w:rPr>
        <w:t xml:space="preserve"> (подрядчика, исполнителя)</w:t>
      </w:r>
      <w:r w:rsidRPr="0037794E">
        <w:rPr>
          <w:rFonts w:ascii="Times New Roman" w:hAnsi="Times New Roman"/>
          <w:sz w:val="24"/>
          <w:szCs w:val="24"/>
        </w:rPr>
        <w:t xml:space="preserve"> за неисполнение или ненадлежащее исполнение обязательств, предусмотренных контрактом</w:t>
      </w:r>
      <w:r>
        <w:rPr>
          <w:rFonts w:ascii="Times New Roman" w:hAnsi="Times New Roman"/>
          <w:sz w:val="24"/>
          <w:szCs w:val="24"/>
        </w:rPr>
        <w:t xml:space="preserve">. </w:t>
      </w:r>
      <w:proofErr w:type="gramStart"/>
      <w:r>
        <w:rPr>
          <w:rFonts w:ascii="Times New Roman" w:hAnsi="Times New Roman"/>
          <w:sz w:val="24"/>
          <w:szCs w:val="24"/>
        </w:rPr>
        <w:t>Ответственность должна быть определена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 предусмотренных контрактом…» утвержденными постановлением Правительства РФ от 30.08.2017 № 1042;</w:t>
      </w:r>
      <w:proofErr w:type="gramEnd"/>
    </w:p>
    <w:p w:rsidR="004568AF" w:rsidRDefault="004568AF"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Pr="00213801">
        <w:rPr>
          <w:rFonts w:ascii="Times New Roman" w:hAnsi="Times New Roman"/>
          <w:sz w:val="24"/>
          <w:szCs w:val="24"/>
        </w:rPr>
        <w:t>аздел контракта «Обеспечение исполнения контракта» должен содержать информацию о</w:t>
      </w:r>
      <w:r>
        <w:rPr>
          <w:rFonts w:ascii="Times New Roman" w:hAnsi="Times New Roman"/>
          <w:sz w:val="24"/>
          <w:szCs w:val="24"/>
        </w:rPr>
        <w:t>б</w:t>
      </w:r>
      <w:r w:rsidRPr="00213801">
        <w:rPr>
          <w:rFonts w:ascii="Times New Roman" w:hAnsi="Times New Roman"/>
          <w:sz w:val="24"/>
          <w:szCs w:val="24"/>
        </w:rPr>
        <w:t xml:space="preserve"> антиде</w:t>
      </w:r>
      <w:r>
        <w:rPr>
          <w:rFonts w:ascii="Times New Roman" w:hAnsi="Times New Roman"/>
          <w:sz w:val="24"/>
          <w:szCs w:val="24"/>
        </w:rPr>
        <w:t>мп</w:t>
      </w:r>
      <w:r w:rsidRPr="00213801">
        <w:rPr>
          <w:rFonts w:ascii="Times New Roman" w:hAnsi="Times New Roman"/>
          <w:sz w:val="24"/>
          <w:szCs w:val="24"/>
        </w:rPr>
        <w:t xml:space="preserve">инговых мерах </w:t>
      </w:r>
      <w:r w:rsidR="005D38EA">
        <w:rPr>
          <w:rFonts w:ascii="Times New Roman" w:hAnsi="Times New Roman"/>
          <w:sz w:val="24"/>
          <w:szCs w:val="24"/>
        </w:rPr>
        <w:t>в соответствии со</w:t>
      </w:r>
      <w:r w:rsidRPr="00213801">
        <w:rPr>
          <w:rFonts w:ascii="Times New Roman" w:hAnsi="Times New Roman"/>
          <w:sz w:val="24"/>
          <w:szCs w:val="24"/>
        </w:rPr>
        <w:t xml:space="preserve"> </w:t>
      </w:r>
      <w:hyperlink r:id="rId22" w:history="1">
        <w:r w:rsidRPr="00213801">
          <w:rPr>
            <w:rFonts w:ascii="Times New Roman" w:hAnsi="Times New Roman"/>
            <w:sz w:val="24"/>
            <w:szCs w:val="24"/>
          </w:rPr>
          <w:t>статьи 37</w:t>
        </w:r>
      </w:hyperlink>
      <w:r>
        <w:rPr>
          <w:rFonts w:ascii="Times New Roman" w:hAnsi="Times New Roman"/>
          <w:sz w:val="24"/>
          <w:szCs w:val="24"/>
        </w:rPr>
        <w:t xml:space="preserve"> </w:t>
      </w:r>
      <w:r w:rsidRPr="004568AF">
        <w:rPr>
          <w:rFonts w:ascii="Times New Roman" w:hAnsi="Times New Roman"/>
          <w:sz w:val="24"/>
          <w:szCs w:val="24"/>
        </w:rPr>
        <w:t>Федеральн</w:t>
      </w:r>
      <w:r>
        <w:rPr>
          <w:rFonts w:ascii="Times New Roman" w:hAnsi="Times New Roman"/>
          <w:sz w:val="24"/>
          <w:szCs w:val="24"/>
        </w:rPr>
        <w:t>ого</w:t>
      </w:r>
      <w:r w:rsidRPr="004568AF">
        <w:rPr>
          <w:rFonts w:ascii="Times New Roman" w:hAnsi="Times New Roman"/>
          <w:sz w:val="24"/>
          <w:szCs w:val="24"/>
        </w:rPr>
        <w:t xml:space="preserve"> закон</w:t>
      </w:r>
      <w:r>
        <w:rPr>
          <w:rFonts w:ascii="Times New Roman" w:hAnsi="Times New Roman"/>
          <w:sz w:val="24"/>
          <w:szCs w:val="24"/>
        </w:rPr>
        <w:t>а</w:t>
      </w:r>
      <w:r w:rsidRPr="004568AF">
        <w:rPr>
          <w:rFonts w:ascii="Times New Roman" w:hAnsi="Times New Roman"/>
          <w:sz w:val="24"/>
          <w:szCs w:val="24"/>
        </w:rPr>
        <w:t xml:space="preserve"> от 05.04.2013 N 44-ФЗ </w:t>
      </w:r>
      <w:r>
        <w:rPr>
          <w:rFonts w:ascii="Times New Roman" w:hAnsi="Times New Roman"/>
          <w:sz w:val="24"/>
          <w:szCs w:val="24"/>
        </w:rPr>
        <w:t>«</w:t>
      </w:r>
      <w:r w:rsidRPr="004568AF">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r w:rsidR="005D38EA">
        <w:rPr>
          <w:rFonts w:ascii="Times New Roman" w:hAnsi="Times New Roman"/>
          <w:sz w:val="24"/>
          <w:szCs w:val="24"/>
        </w:rPr>
        <w:t xml:space="preserve"> (дале</w:t>
      </w:r>
      <w:proofErr w:type="gramStart"/>
      <w:r w:rsidR="005D38EA">
        <w:rPr>
          <w:rFonts w:ascii="Times New Roman" w:hAnsi="Times New Roman"/>
          <w:sz w:val="24"/>
          <w:szCs w:val="24"/>
        </w:rPr>
        <w:t>е-</w:t>
      </w:r>
      <w:proofErr w:type="gramEnd"/>
      <w:r w:rsidR="005D38EA">
        <w:rPr>
          <w:rFonts w:ascii="Times New Roman" w:hAnsi="Times New Roman"/>
          <w:sz w:val="24"/>
          <w:szCs w:val="24"/>
        </w:rPr>
        <w:t xml:space="preserve"> </w:t>
      </w:r>
      <w:r w:rsidR="005D38EA" w:rsidRPr="004568AF">
        <w:rPr>
          <w:rFonts w:ascii="Times New Roman" w:hAnsi="Times New Roman"/>
          <w:sz w:val="24"/>
          <w:szCs w:val="24"/>
        </w:rPr>
        <w:t>Федеральн</w:t>
      </w:r>
      <w:r w:rsidR="005D38EA">
        <w:rPr>
          <w:rFonts w:ascii="Times New Roman" w:hAnsi="Times New Roman"/>
          <w:sz w:val="24"/>
          <w:szCs w:val="24"/>
        </w:rPr>
        <w:t>ый</w:t>
      </w:r>
      <w:r w:rsidR="005D38EA" w:rsidRPr="004568AF">
        <w:rPr>
          <w:rFonts w:ascii="Times New Roman" w:hAnsi="Times New Roman"/>
          <w:sz w:val="24"/>
          <w:szCs w:val="24"/>
        </w:rPr>
        <w:t xml:space="preserve"> закон</w:t>
      </w:r>
      <w:r w:rsidR="005D38EA">
        <w:rPr>
          <w:rFonts w:ascii="Times New Roman" w:hAnsi="Times New Roman"/>
          <w:sz w:val="24"/>
          <w:szCs w:val="24"/>
        </w:rPr>
        <w:t>)</w:t>
      </w:r>
      <w:r>
        <w:rPr>
          <w:rFonts w:ascii="Times New Roman" w:hAnsi="Times New Roman"/>
          <w:sz w:val="24"/>
          <w:szCs w:val="24"/>
        </w:rPr>
        <w:t>;</w:t>
      </w:r>
    </w:p>
    <w:p w:rsidR="003C4FE4" w:rsidRPr="003C4FE4" w:rsidRDefault="005D38EA" w:rsidP="003C4FE4">
      <w:pPr>
        <w:pStyle w:val="1b"/>
        <w:numPr>
          <w:ilvl w:val="0"/>
          <w:numId w:val="21"/>
        </w:num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У</w:t>
      </w:r>
      <w:r w:rsidRPr="0037794E">
        <w:rPr>
          <w:rFonts w:ascii="Times New Roman" w:hAnsi="Times New Roman"/>
          <w:sz w:val="24"/>
          <w:szCs w:val="24"/>
        </w:rPr>
        <w:t>словие о сроках возврата заказчиком поставщик</w:t>
      </w:r>
      <w:proofErr w:type="gramStart"/>
      <w:r w:rsidRPr="0037794E">
        <w:rPr>
          <w:rFonts w:ascii="Times New Roman" w:hAnsi="Times New Roman"/>
          <w:sz w:val="24"/>
          <w:szCs w:val="24"/>
        </w:rPr>
        <w:t>у</w:t>
      </w:r>
      <w:r>
        <w:rPr>
          <w:rFonts w:ascii="Times New Roman" w:hAnsi="Times New Roman"/>
          <w:sz w:val="24"/>
          <w:szCs w:val="24"/>
        </w:rPr>
        <w:t>(</w:t>
      </w:r>
      <w:proofErr w:type="gramEnd"/>
      <w:r>
        <w:rPr>
          <w:rFonts w:ascii="Times New Roman" w:hAnsi="Times New Roman"/>
          <w:sz w:val="24"/>
          <w:szCs w:val="24"/>
        </w:rPr>
        <w:t>подрядчику, исполнителю)</w:t>
      </w:r>
      <w:r w:rsidRPr="0037794E">
        <w:rPr>
          <w:rFonts w:ascii="Times New Roman" w:hAnsi="Times New Roman"/>
          <w:sz w:val="24"/>
          <w:szCs w:val="24"/>
        </w:rPr>
        <w:t xml:space="preserve"> денежных средств, внесенных в качестве обеспечения исполнения контракта (если такая форма обеспечения исполнения контракта применяется поставщиком</w:t>
      </w:r>
      <w:r>
        <w:rPr>
          <w:rFonts w:ascii="Times New Roman" w:hAnsi="Times New Roman"/>
          <w:sz w:val="24"/>
          <w:szCs w:val="24"/>
        </w:rPr>
        <w:t>, подрядчиком, исполнителем)</w:t>
      </w:r>
      <w:r w:rsidR="00545415" w:rsidRPr="00545415">
        <w:rPr>
          <w:rFonts w:ascii="Times New Roman" w:hAnsi="Times New Roman"/>
          <w:bCs/>
          <w:sz w:val="24"/>
          <w:szCs w:val="24"/>
        </w:rPr>
        <w:t>;</w:t>
      </w:r>
    </w:p>
    <w:p w:rsidR="005D38EA" w:rsidRPr="003C4FE4" w:rsidRDefault="005D38EA" w:rsidP="003C4FE4">
      <w:pPr>
        <w:pStyle w:val="1b"/>
        <w:numPr>
          <w:ilvl w:val="0"/>
          <w:numId w:val="21"/>
        </w:numPr>
        <w:autoSpaceDE w:val="0"/>
        <w:autoSpaceDN w:val="0"/>
        <w:adjustRightInd w:val="0"/>
        <w:spacing w:after="0" w:line="240" w:lineRule="auto"/>
        <w:jc w:val="both"/>
        <w:rPr>
          <w:rFonts w:ascii="Times New Roman" w:hAnsi="Times New Roman"/>
          <w:sz w:val="24"/>
          <w:szCs w:val="24"/>
        </w:rPr>
      </w:pPr>
      <w:r w:rsidRPr="003C4FE4">
        <w:rPr>
          <w:rFonts w:ascii="Times New Roman" w:hAnsi="Times New Roman"/>
          <w:sz w:val="24"/>
          <w:szCs w:val="24"/>
        </w:rPr>
        <w:t>Требование к гарантийному сроку;</w:t>
      </w:r>
    </w:p>
    <w:p w:rsidR="005D38EA" w:rsidRPr="005D38EA" w:rsidRDefault="005D38EA" w:rsidP="005D38EA">
      <w:pPr>
        <w:pStyle w:val="aff5"/>
        <w:numPr>
          <w:ilvl w:val="0"/>
          <w:numId w:val="21"/>
        </w:numPr>
        <w:autoSpaceDE w:val="0"/>
        <w:autoSpaceDN w:val="0"/>
        <w:adjustRightInd w:val="0"/>
        <w:rPr>
          <w:sz w:val="24"/>
          <w:szCs w:val="24"/>
        </w:rPr>
      </w:pPr>
      <w:r>
        <w:rPr>
          <w:sz w:val="24"/>
          <w:szCs w:val="24"/>
        </w:rPr>
        <w:t>Т</w:t>
      </w:r>
      <w:r w:rsidRPr="005D38EA">
        <w:rPr>
          <w:sz w:val="24"/>
          <w:szCs w:val="24"/>
        </w:rPr>
        <w:t>ребование обеспечения гарантийных обязатель</w:t>
      </w:r>
      <w:proofErr w:type="gramStart"/>
      <w:r w:rsidRPr="005D38EA">
        <w:rPr>
          <w:sz w:val="24"/>
          <w:szCs w:val="24"/>
        </w:rPr>
        <w:t>ств в сл</w:t>
      </w:r>
      <w:proofErr w:type="gramEnd"/>
      <w:r w:rsidRPr="005D38EA">
        <w:rPr>
          <w:sz w:val="24"/>
          <w:szCs w:val="24"/>
        </w:rPr>
        <w:t xml:space="preserve">учае установления требований к таким обязательствам в соответствии с </w:t>
      </w:r>
      <w:hyperlink r:id="rId23" w:history="1">
        <w:r w:rsidRPr="005D38EA">
          <w:rPr>
            <w:color w:val="auto"/>
            <w:sz w:val="24"/>
            <w:szCs w:val="24"/>
          </w:rPr>
          <w:t>частью 4 статьи 33</w:t>
        </w:r>
      </w:hyperlink>
      <w:r w:rsidR="002D171A">
        <w:rPr>
          <w:sz w:val="24"/>
          <w:szCs w:val="24"/>
        </w:rPr>
        <w:t xml:space="preserve"> Федерального закона;</w:t>
      </w:r>
    </w:p>
    <w:p w:rsidR="004568AF" w:rsidRDefault="002D171A"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Срок окончания действия контракта;</w:t>
      </w:r>
    </w:p>
    <w:p w:rsidR="004568AF" w:rsidRDefault="002D171A" w:rsidP="004568AF">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Реквизиты сторон</w:t>
      </w:r>
      <w:r w:rsidR="004568AF">
        <w:rPr>
          <w:rFonts w:ascii="Times New Roman" w:hAnsi="Times New Roman"/>
          <w:sz w:val="24"/>
          <w:szCs w:val="24"/>
        </w:rPr>
        <w:t>;</w:t>
      </w:r>
    </w:p>
    <w:p w:rsidR="002D171A" w:rsidRDefault="002D171A" w:rsidP="002D171A">
      <w:pPr>
        <w:pStyle w:val="1b"/>
        <w:numPr>
          <w:ilvl w:val="0"/>
          <w:numId w:val="2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Приложения к контракту. </w:t>
      </w:r>
    </w:p>
    <w:p w:rsidR="004568AF" w:rsidRPr="002D171A" w:rsidRDefault="004568AF" w:rsidP="002D171A">
      <w:pPr>
        <w:pStyle w:val="1b"/>
        <w:autoSpaceDE w:val="0"/>
        <w:autoSpaceDN w:val="0"/>
        <w:adjustRightInd w:val="0"/>
        <w:spacing w:after="0" w:line="240" w:lineRule="auto"/>
        <w:ind w:left="360"/>
        <w:jc w:val="both"/>
        <w:rPr>
          <w:rFonts w:ascii="Times New Roman" w:hAnsi="Times New Roman"/>
          <w:sz w:val="24"/>
          <w:szCs w:val="24"/>
        </w:rPr>
      </w:pPr>
    </w:p>
    <w:p w:rsidR="004568AF" w:rsidRPr="00232A66" w:rsidRDefault="004568AF">
      <w:pPr>
        <w:spacing w:after="200" w:line="276" w:lineRule="auto"/>
        <w:jc w:val="right"/>
        <w:rPr>
          <w:b/>
          <w:sz w:val="24"/>
        </w:rPr>
      </w:pPr>
    </w:p>
    <w:p w:rsidR="006452E2" w:rsidRPr="006452E2" w:rsidRDefault="006452E2">
      <w:pPr>
        <w:spacing w:after="200" w:line="276" w:lineRule="auto"/>
        <w:jc w:val="right"/>
        <w:rPr>
          <w:sz w:val="18"/>
          <w:shd w:val="clear" w:color="auto" w:fill="FFFF00"/>
        </w:rPr>
      </w:pPr>
    </w:p>
    <w:sectPr w:rsidR="006452E2" w:rsidRPr="006452E2" w:rsidSect="001610FE">
      <w:pgSz w:w="11906" w:h="16838"/>
      <w:pgMar w:top="567" w:right="707" w:bottom="851"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B91" w:rsidRPr="00274144" w:rsidRDefault="00021B91" w:rsidP="00274144">
      <w:r>
        <w:separator/>
      </w:r>
    </w:p>
  </w:endnote>
  <w:endnote w:type="continuationSeparator" w:id="0">
    <w:p w:rsidR="00021B91" w:rsidRPr="00274144" w:rsidRDefault="00021B91" w:rsidP="00274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B91" w:rsidRPr="00274144" w:rsidRDefault="00021B91" w:rsidP="00274144">
      <w:r>
        <w:separator/>
      </w:r>
    </w:p>
  </w:footnote>
  <w:footnote w:type="continuationSeparator" w:id="0">
    <w:p w:rsidR="00021B91" w:rsidRPr="00274144" w:rsidRDefault="00021B91" w:rsidP="00274144">
      <w:r>
        <w:continuationSeparator/>
      </w:r>
    </w:p>
  </w:footnote>
  <w:footnote w:id="1">
    <w:p w:rsidR="0058788F" w:rsidRDefault="0058788F">
      <w:pPr>
        <w:pStyle w:val="aa"/>
      </w:pPr>
      <w:r>
        <w:rPr>
          <w:rStyle w:val="afff0"/>
        </w:rPr>
        <w:footnoteRef/>
      </w:r>
      <w:r>
        <w:t xml:space="preserve"> Устанавливается при необходимости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A08A64EC"/>
    <w:lvl w:ilvl="0">
      <w:start w:val="1"/>
      <w:numFmt w:val="decimal"/>
      <w:lvlText w:val="*"/>
      <w:lvlJc w:val="left"/>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0000078"/>
    <w:multiLevelType w:val="multilevel"/>
    <w:tmpl w:val="24E27A66"/>
    <w:lvl w:ilvl="0">
      <w:start w:val="1"/>
      <w:numFmt w:val="decimal"/>
      <w:pStyle w:val="a"/>
      <w:lvlText w:val="%1."/>
      <w:lvlJc w:val="left"/>
      <w:pPr>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nsid w:val="00000081"/>
    <w:multiLevelType w:val="multilevel"/>
    <w:tmpl w:val="2E16776E"/>
    <w:lvl w:ilvl="0">
      <w:start w:val="1"/>
      <w:numFmt w:val="decimal"/>
      <w:lvlText w:val="%1."/>
      <w:lvlJc w:val="left"/>
      <w:pPr>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nsid w:val="05DE54F3"/>
    <w:multiLevelType w:val="hybridMultilevel"/>
    <w:tmpl w:val="3028BC32"/>
    <w:lvl w:ilvl="0" w:tplc="8EF0098A">
      <w:start w:val="1"/>
      <w:numFmt w:val="decimal"/>
      <w:lvlText w:val="%1."/>
      <w:lvlJc w:val="left"/>
      <w:pPr>
        <w:ind w:left="397" w:hanging="420"/>
      </w:pPr>
      <w:rPr>
        <w:rFonts w:hint="default"/>
        <w:color w:val="auto"/>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5">
    <w:nsid w:val="105303DE"/>
    <w:multiLevelType w:val="hybridMultilevel"/>
    <w:tmpl w:val="6AF4A210"/>
    <w:lvl w:ilvl="0" w:tplc="7BCA9428">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4A486548"/>
    <w:multiLevelType w:val="hybridMultilevel"/>
    <w:tmpl w:val="1D3E4750"/>
    <w:lvl w:ilvl="0" w:tplc="EED85AE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0395034"/>
    <w:multiLevelType w:val="multilevel"/>
    <w:tmpl w:val="9D401B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8375"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3427" w:hanging="1584"/>
      </w:pPr>
    </w:lvl>
  </w:abstractNum>
  <w:abstractNum w:abstractNumId="8">
    <w:nsid w:val="5A386ACF"/>
    <w:multiLevelType w:val="multilevel"/>
    <w:tmpl w:val="50FE70D2"/>
    <w:lvl w:ilvl="0">
      <w:start w:val="1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CF70BC1"/>
    <w:multiLevelType w:val="multilevel"/>
    <w:tmpl w:val="0F96686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20"/>
      <w:lvlText w:val="%1.%2.%3"/>
      <w:lvlJc w:val="left"/>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72E80A5A"/>
    <w:multiLevelType w:val="hybridMultilevel"/>
    <w:tmpl w:val="9BFCB098"/>
    <w:lvl w:ilvl="0" w:tplc="1F766FD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5854491"/>
    <w:multiLevelType w:val="hybridMultilevel"/>
    <w:tmpl w:val="45DA3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1B2E6D"/>
    <w:multiLevelType w:val="multilevel"/>
    <w:tmpl w:val="FCAABD7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3"/>
  </w:num>
  <w:num w:numId="8">
    <w:abstractNumId w:val="2"/>
  </w:num>
  <w:num w:numId="9">
    <w:abstractNumId w:val="7"/>
  </w:num>
  <w:num w:numId="10">
    <w:abstractNumId w:val="9"/>
  </w:num>
  <w:num w:numId="11">
    <w:abstractNumId w:val="6"/>
  </w:num>
  <w:num w:numId="12">
    <w:abstractNumId w:val="1"/>
    <w:lvlOverride w:ilvl="0">
      <w:lvl w:ilvl="0">
        <w:start w:val="1"/>
        <w:numFmt w:val="bullet"/>
        <w:lvlText w:val=""/>
        <w:legacy w:legacy="1" w:legacySpace="120" w:legacyIndent="360"/>
        <w:lvlJc w:val="left"/>
        <w:pPr>
          <w:ind w:left="360" w:hanging="360"/>
        </w:pPr>
        <w:rPr>
          <w:rFonts w:ascii="Symbol" w:hAnsi="Symbol"/>
        </w:rPr>
      </w:lvl>
    </w:lvlOverride>
  </w:num>
  <w:num w:numId="13">
    <w:abstractNumId w:val="5"/>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8"/>
  </w:num>
  <w:num w:numId="20">
    <w:abstractNumId w:val="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671D00"/>
    <w:rsid w:val="00013238"/>
    <w:rsid w:val="00021B91"/>
    <w:rsid w:val="000251F2"/>
    <w:rsid w:val="00032B69"/>
    <w:rsid w:val="00043108"/>
    <w:rsid w:val="00060DC8"/>
    <w:rsid w:val="00061CE2"/>
    <w:rsid w:val="00090519"/>
    <w:rsid w:val="00092051"/>
    <w:rsid w:val="000A27CA"/>
    <w:rsid w:val="000C44C9"/>
    <w:rsid w:val="000E4A14"/>
    <w:rsid w:val="000F1105"/>
    <w:rsid w:val="000F5D48"/>
    <w:rsid w:val="001000B6"/>
    <w:rsid w:val="00101B28"/>
    <w:rsid w:val="00103EC7"/>
    <w:rsid w:val="001101E8"/>
    <w:rsid w:val="00130CFF"/>
    <w:rsid w:val="0013253C"/>
    <w:rsid w:val="001363D2"/>
    <w:rsid w:val="001610FE"/>
    <w:rsid w:val="00196ECB"/>
    <w:rsid w:val="001A3806"/>
    <w:rsid w:val="001F48E7"/>
    <w:rsid w:val="00232A66"/>
    <w:rsid w:val="0024309D"/>
    <w:rsid w:val="00274144"/>
    <w:rsid w:val="0027561C"/>
    <w:rsid w:val="00276DE5"/>
    <w:rsid w:val="002C0671"/>
    <w:rsid w:val="002D171A"/>
    <w:rsid w:val="002D1EDB"/>
    <w:rsid w:val="002E536D"/>
    <w:rsid w:val="00306A45"/>
    <w:rsid w:val="00311C70"/>
    <w:rsid w:val="003218CD"/>
    <w:rsid w:val="00322A3C"/>
    <w:rsid w:val="0033342E"/>
    <w:rsid w:val="00333722"/>
    <w:rsid w:val="00347DE1"/>
    <w:rsid w:val="0036705B"/>
    <w:rsid w:val="0037555B"/>
    <w:rsid w:val="00387B5A"/>
    <w:rsid w:val="003A005B"/>
    <w:rsid w:val="003A1986"/>
    <w:rsid w:val="003A56B5"/>
    <w:rsid w:val="003A6BAD"/>
    <w:rsid w:val="003C4FE4"/>
    <w:rsid w:val="003F3ABC"/>
    <w:rsid w:val="00404BB2"/>
    <w:rsid w:val="00420CA4"/>
    <w:rsid w:val="0042625E"/>
    <w:rsid w:val="00441724"/>
    <w:rsid w:val="00444737"/>
    <w:rsid w:val="004568AF"/>
    <w:rsid w:val="00457385"/>
    <w:rsid w:val="00485E8B"/>
    <w:rsid w:val="004860C7"/>
    <w:rsid w:val="00493B8B"/>
    <w:rsid w:val="004B002B"/>
    <w:rsid w:val="004C32CC"/>
    <w:rsid w:val="005137E7"/>
    <w:rsid w:val="00524602"/>
    <w:rsid w:val="00545415"/>
    <w:rsid w:val="00581B82"/>
    <w:rsid w:val="0058788F"/>
    <w:rsid w:val="005C6748"/>
    <w:rsid w:val="005D0DEF"/>
    <w:rsid w:val="005D2679"/>
    <w:rsid w:val="005D38EA"/>
    <w:rsid w:val="005E4863"/>
    <w:rsid w:val="005F7A01"/>
    <w:rsid w:val="0061098F"/>
    <w:rsid w:val="0062123E"/>
    <w:rsid w:val="006452E2"/>
    <w:rsid w:val="00654E70"/>
    <w:rsid w:val="00666B2A"/>
    <w:rsid w:val="00667419"/>
    <w:rsid w:val="00671D00"/>
    <w:rsid w:val="006928C3"/>
    <w:rsid w:val="006A454F"/>
    <w:rsid w:val="006A4B85"/>
    <w:rsid w:val="006A6D47"/>
    <w:rsid w:val="006A76DA"/>
    <w:rsid w:val="006B0750"/>
    <w:rsid w:val="006B380F"/>
    <w:rsid w:val="006C6801"/>
    <w:rsid w:val="006D1BFA"/>
    <w:rsid w:val="006D3A5D"/>
    <w:rsid w:val="006F7392"/>
    <w:rsid w:val="00702C1D"/>
    <w:rsid w:val="00704693"/>
    <w:rsid w:val="00706468"/>
    <w:rsid w:val="0071675A"/>
    <w:rsid w:val="00717A26"/>
    <w:rsid w:val="00744346"/>
    <w:rsid w:val="00745417"/>
    <w:rsid w:val="0076075F"/>
    <w:rsid w:val="0078680D"/>
    <w:rsid w:val="007A6433"/>
    <w:rsid w:val="007B2539"/>
    <w:rsid w:val="007D1FC6"/>
    <w:rsid w:val="008009AA"/>
    <w:rsid w:val="00802B3D"/>
    <w:rsid w:val="00807DD3"/>
    <w:rsid w:val="008116A4"/>
    <w:rsid w:val="008173FD"/>
    <w:rsid w:val="0083702D"/>
    <w:rsid w:val="00841A00"/>
    <w:rsid w:val="008433B0"/>
    <w:rsid w:val="00844BCE"/>
    <w:rsid w:val="00844C2F"/>
    <w:rsid w:val="00890F86"/>
    <w:rsid w:val="008977D3"/>
    <w:rsid w:val="008A4938"/>
    <w:rsid w:val="008A6755"/>
    <w:rsid w:val="008B014B"/>
    <w:rsid w:val="008B28C1"/>
    <w:rsid w:val="008B4996"/>
    <w:rsid w:val="008C1DFD"/>
    <w:rsid w:val="008E367E"/>
    <w:rsid w:val="008F135A"/>
    <w:rsid w:val="008F5C15"/>
    <w:rsid w:val="00904554"/>
    <w:rsid w:val="00910818"/>
    <w:rsid w:val="00910CC8"/>
    <w:rsid w:val="00922A8E"/>
    <w:rsid w:val="009238F0"/>
    <w:rsid w:val="0092397D"/>
    <w:rsid w:val="00926215"/>
    <w:rsid w:val="00943FD5"/>
    <w:rsid w:val="009473CE"/>
    <w:rsid w:val="009515FB"/>
    <w:rsid w:val="009A17DD"/>
    <w:rsid w:val="009A3FC4"/>
    <w:rsid w:val="009B0EDF"/>
    <w:rsid w:val="009C23A8"/>
    <w:rsid w:val="009E2A1A"/>
    <w:rsid w:val="00A13011"/>
    <w:rsid w:val="00A22149"/>
    <w:rsid w:val="00A24978"/>
    <w:rsid w:val="00A60CC7"/>
    <w:rsid w:val="00A72F7A"/>
    <w:rsid w:val="00A81644"/>
    <w:rsid w:val="00A83342"/>
    <w:rsid w:val="00A93C22"/>
    <w:rsid w:val="00AD6FDF"/>
    <w:rsid w:val="00AD77CC"/>
    <w:rsid w:val="00AE013F"/>
    <w:rsid w:val="00AE1567"/>
    <w:rsid w:val="00AE348C"/>
    <w:rsid w:val="00AE4F1C"/>
    <w:rsid w:val="00AF0F9E"/>
    <w:rsid w:val="00B00AAC"/>
    <w:rsid w:val="00B0155F"/>
    <w:rsid w:val="00B05A46"/>
    <w:rsid w:val="00B060FD"/>
    <w:rsid w:val="00B11AD7"/>
    <w:rsid w:val="00B149FB"/>
    <w:rsid w:val="00B14E2D"/>
    <w:rsid w:val="00B203B1"/>
    <w:rsid w:val="00B42437"/>
    <w:rsid w:val="00B46399"/>
    <w:rsid w:val="00B54E32"/>
    <w:rsid w:val="00B71333"/>
    <w:rsid w:val="00B75513"/>
    <w:rsid w:val="00B835D9"/>
    <w:rsid w:val="00B90E6C"/>
    <w:rsid w:val="00B935EE"/>
    <w:rsid w:val="00BA75E7"/>
    <w:rsid w:val="00BB31A1"/>
    <w:rsid w:val="00BB3779"/>
    <w:rsid w:val="00BC325F"/>
    <w:rsid w:val="00BC5E7B"/>
    <w:rsid w:val="00BD67DA"/>
    <w:rsid w:val="00BF78F6"/>
    <w:rsid w:val="00C06482"/>
    <w:rsid w:val="00C10C51"/>
    <w:rsid w:val="00C15231"/>
    <w:rsid w:val="00C32F64"/>
    <w:rsid w:val="00C37997"/>
    <w:rsid w:val="00C439F2"/>
    <w:rsid w:val="00C80946"/>
    <w:rsid w:val="00C948CC"/>
    <w:rsid w:val="00CC6DDE"/>
    <w:rsid w:val="00CE3BF8"/>
    <w:rsid w:val="00CE6412"/>
    <w:rsid w:val="00D01233"/>
    <w:rsid w:val="00D07B4E"/>
    <w:rsid w:val="00D421A4"/>
    <w:rsid w:val="00D43E32"/>
    <w:rsid w:val="00D816F6"/>
    <w:rsid w:val="00DB2A18"/>
    <w:rsid w:val="00DB7381"/>
    <w:rsid w:val="00DD07FB"/>
    <w:rsid w:val="00E00CE2"/>
    <w:rsid w:val="00E03938"/>
    <w:rsid w:val="00E309C6"/>
    <w:rsid w:val="00E452C7"/>
    <w:rsid w:val="00E54DBE"/>
    <w:rsid w:val="00E554E6"/>
    <w:rsid w:val="00E57F60"/>
    <w:rsid w:val="00E635FD"/>
    <w:rsid w:val="00E70A4F"/>
    <w:rsid w:val="00E70E9D"/>
    <w:rsid w:val="00E758B7"/>
    <w:rsid w:val="00E85B22"/>
    <w:rsid w:val="00E94B73"/>
    <w:rsid w:val="00E97017"/>
    <w:rsid w:val="00EB33AA"/>
    <w:rsid w:val="00EB5771"/>
    <w:rsid w:val="00ED0BC0"/>
    <w:rsid w:val="00EF1B04"/>
    <w:rsid w:val="00F45041"/>
    <w:rsid w:val="00F54F92"/>
    <w:rsid w:val="00F575EB"/>
    <w:rsid w:val="00F61242"/>
    <w:rsid w:val="00F62F83"/>
    <w:rsid w:val="00F74089"/>
    <w:rsid w:val="00F76189"/>
    <w:rsid w:val="00F849C2"/>
    <w:rsid w:val="00F91362"/>
    <w:rsid w:val="00F95652"/>
    <w:rsid w:val="00FA2DD4"/>
    <w:rsid w:val="00FA3348"/>
    <w:rsid w:val="00FC40FB"/>
    <w:rsid w:val="00FD6F68"/>
    <w:rsid w:val="00FE1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10FE"/>
    <w:pPr>
      <w:spacing w:after="0" w:line="240" w:lineRule="auto"/>
      <w:jc w:val="both"/>
    </w:pPr>
    <w:rPr>
      <w:rFonts w:ascii="Times New Roman" w:hAnsi="Times New Roman"/>
    </w:rPr>
  </w:style>
  <w:style w:type="paragraph" w:styleId="10">
    <w:name w:val="heading 1"/>
    <w:basedOn w:val="a0"/>
    <w:next w:val="a0"/>
    <w:link w:val="11"/>
    <w:qFormat/>
    <w:rsid w:val="001610FE"/>
    <w:pPr>
      <w:keepNext/>
      <w:spacing w:before="240" w:after="60"/>
      <w:outlineLvl w:val="0"/>
    </w:pPr>
    <w:rPr>
      <w:rFonts w:ascii="Arial" w:hAnsi="Arial"/>
      <w:b/>
      <w:sz w:val="32"/>
    </w:rPr>
  </w:style>
  <w:style w:type="paragraph" w:styleId="21">
    <w:name w:val="heading 2"/>
    <w:basedOn w:val="a0"/>
    <w:next w:val="a0"/>
    <w:link w:val="22"/>
    <w:qFormat/>
    <w:rsid w:val="001610FE"/>
    <w:pPr>
      <w:keepNext/>
      <w:spacing w:before="240" w:after="60"/>
      <w:outlineLvl w:val="1"/>
    </w:pPr>
    <w:rPr>
      <w:rFonts w:ascii="Arial" w:hAnsi="Arial"/>
      <w:b/>
      <w:i/>
      <w:sz w:val="28"/>
    </w:rPr>
  </w:style>
  <w:style w:type="paragraph" w:styleId="3">
    <w:name w:val="heading 3"/>
    <w:basedOn w:val="a0"/>
    <w:next w:val="a0"/>
    <w:link w:val="30"/>
    <w:qFormat/>
    <w:rsid w:val="001610FE"/>
    <w:pPr>
      <w:keepNext/>
      <w:spacing w:before="240" w:after="60"/>
      <w:outlineLvl w:val="2"/>
    </w:pPr>
    <w:rPr>
      <w:rFonts w:ascii="Arial" w:hAnsi="Arial"/>
      <w:b/>
    </w:rPr>
  </w:style>
  <w:style w:type="paragraph" w:styleId="4">
    <w:name w:val="heading 4"/>
    <w:basedOn w:val="a0"/>
    <w:next w:val="a0"/>
    <w:link w:val="40"/>
    <w:qFormat/>
    <w:rsid w:val="001610FE"/>
    <w:pPr>
      <w:keepNext/>
      <w:spacing w:before="240" w:after="60"/>
      <w:outlineLvl w:val="3"/>
    </w:pPr>
    <w:rPr>
      <w:rFonts w:ascii="Arial" w:hAnsi="Arial"/>
    </w:rPr>
  </w:style>
  <w:style w:type="paragraph" w:styleId="5">
    <w:name w:val="heading 5"/>
    <w:basedOn w:val="a0"/>
    <w:next w:val="a0"/>
    <w:link w:val="50"/>
    <w:qFormat/>
    <w:rsid w:val="001610FE"/>
    <w:pPr>
      <w:numPr>
        <w:ilvl w:val="4"/>
        <w:numId w:val="9"/>
      </w:numPr>
      <w:spacing w:before="240" w:after="60"/>
      <w:outlineLvl w:val="4"/>
    </w:pPr>
  </w:style>
  <w:style w:type="paragraph" w:styleId="6">
    <w:name w:val="heading 6"/>
    <w:basedOn w:val="a0"/>
    <w:next w:val="a0"/>
    <w:link w:val="60"/>
    <w:qFormat/>
    <w:rsid w:val="001610FE"/>
    <w:pPr>
      <w:numPr>
        <w:ilvl w:val="5"/>
        <w:numId w:val="9"/>
      </w:numPr>
      <w:spacing w:before="240" w:after="60"/>
      <w:outlineLvl w:val="5"/>
    </w:pPr>
    <w:rPr>
      <w:i/>
    </w:rPr>
  </w:style>
  <w:style w:type="paragraph" w:styleId="7">
    <w:name w:val="heading 7"/>
    <w:basedOn w:val="a0"/>
    <w:next w:val="a0"/>
    <w:link w:val="70"/>
    <w:qFormat/>
    <w:rsid w:val="001610FE"/>
    <w:pPr>
      <w:numPr>
        <w:ilvl w:val="6"/>
        <w:numId w:val="9"/>
      </w:numPr>
      <w:spacing w:before="240" w:after="60"/>
      <w:outlineLvl w:val="6"/>
    </w:pPr>
    <w:rPr>
      <w:rFonts w:ascii="Arial" w:hAnsi="Arial"/>
      <w:sz w:val="20"/>
    </w:rPr>
  </w:style>
  <w:style w:type="paragraph" w:styleId="8">
    <w:name w:val="heading 8"/>
    <w:basedOn w:val="a0"/>
    <w:next w:val="a0"/>
    <w:link w:val="80"/>
    <w:qFormat/>
    <w:rsid w:val="001610FE"/>
    <w:pPr>
      <w:numPr>
        <w:ilvl w:val="7"/>
        <w:numId w:val="9"/>
      </w:numPr>
      <w:spacing w:before="240" w:after="60"/>
      <w:outlineLvl w:val="7"/>
    </w:pPr>
    <w:rPr>
      <w:rFonts w:ascii="Arial" w:hAnsi="Arial"/>
      <w:i/>
      <w:sz w:val="20"/>
    </w:rPr>
  </w:style>
  <w:style w:type="paragraph" w:styleId="9">
    <w:name w:val="heading 9"/>
    <w:basedOn w:val="a0"/>
    <w:next w:val="a0"/>
    <w:link w:val="90"/>
    <w:qFormat/>
    <w:rsid w:val="001610FE"/>
    <w:pPr>
      <w:numPr>
        <w:ilvl w:val="8"/>
        <w:numId w:val="9"/>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1610FE"/>
    <w:pPr>
      <w:spacing w:before="60"/>
      <w:ind w:firstLine="851"/>
    </w:pPr>
  </w:style>
  <w:style w:type="paragraph" w:styleId="23">
    <w:name w:val="Body Text Indent 2"/>
    <w:basedOn w:val="a0"/>
    <w:link w:val="24"/>
    <w:rsid w:val="001610FE"/>
    <w:pPr>
      <w:ind w:left="1418" w:hanging="698"/>
    </w:pPr>
  </w:style>
  <w:style w:type="paragraph" w:styleId="a6">
    <w:name w:val="header"/>
    <w:basedOn w:val="a0"/>
    <w:link w:val="a7"/>
    <w:rsid w:val="001610FE"/>
    <w:pPr>
      <w:tabs>
        <w:tab w:val="center" w:pos="4153"/>
        <w:tab w:val="right" w:pos="8306"/>
      </w:tabs>
      <w:spacing w:before="120" w:after="120"/>
    </w:pPr>
    <w:rPr>
      <w:rFonts w:ascii="Arial" w:hAnsi="Arial"/>
      <w:noProof/>
    </w:rPr>
  </w:style>
  <w:style w:type="paragraph" w:styleId="a8">
    <w:name w:val="footer"/>
    <w:basedOn w:val="a0"/>
    <w:link w:val="a9"/>
    <w:rsid w:val="001610FE"/>
    <w:pPr>
      <w:tabs>
        <w:tab w:val="center" w:pos="4153"/>
        <w:tab w:val="right" w:pos="8306"/>
      </w:tabs>
      <w:spacing w:after="60"/>
    </w:pPr>
    <w:rPr>
      <w:noProof/>
    </w:rPr>
  </w:style>
  <w:style w:type="paragraph" w:styleId="aa">
    <w:name w:val="footnote text"/>
    <w:basedOn w:val="a0"/>
    <w:link w:val="ab"/>
    <w:semiHidden/>
    <w:rsid w:val="001610FE"/>
    <w:pPr>
      <w:spacing w:after="60"/>
    </w:pPr>
    <w:rPr>
      <w:sz w:val="20"/>
    </w:rPr>
  </w:style>
  <w:style w:type="paragraph" w:styleId="ac">
    <w:name w:val="Plain Text"/>
    <w:basedOn w:val="a0"/>
    <w:link w:val="ad"/>
    <w:rsid w:val="001610FE"/>
    <w:rPr>
      <w:rFonts w:ascii="Courier New" w:hAnsi="Courier New"/>
      <w:sz w:val="20"/>
    </w:rPr>
  </w:style>
  <w:style w:type="paragraph" w:customStyle="1" w:styleId="1">
    <w:name w:val="Стиль1"/>
    <w:basedOn w:val="a0"/>
    <w:rsid w:val="001610FE"/>
    <w:pPr>
      <w:keepNext/>
      <w:keepLines/>
      <w:widowControl w:val="0"/>
      <w:numPr>
        <w:numId w:val="10"/>
      </w:numPr>
      <w:suppressLineNumbers/>
      <w:suppressAutoHyphens/>
      <w:spacing w:after="60"/>
    </w:pPr>
    <w:rPr>
      <w:b/>
      <w:sz w:val="28"/>
    </w:rPr>
  </w:style>
  <w:style w:type="paragraph" w:customStyle="1" w:styleId="2">
    <w:name w:val="Стиль2"/>
    <w:basedOn w:val="20"/>
    <w:rsid w:val="001610FE"/>
    <w:pPr>
      <w:keepNext/>
      <w:keepLines/>
      <w:widowControl w:val="0"/>
      <w:numPr>
        <w:ilvl w:val="1"/>
      </w:numPr>
      <w:suppressLineNumbers/>
      <w:suppressAutoHyphens/>
    </w:pPr>
    <w:rPr>
      <w:b/>
    </w:rPr>
  </w:style>
  <w:style w:type="paragraph" w:styleId="20">
    <w:name w:val="List Number 2"/>
    <w:basedOn w:val="a0"/>
    <w:rsid w:val="001610FE"/>
    <w:pPr>
      <w:numPr>
        <w:ilvl w:val="2"/>
        <w:numId w:val="10"/>
      </w:numPr>
      <w:tabs>
        <w:tab w:val="left" w:pos="432"/>
      </w:tabs>
      <w:spacing w:after="60"/>
      <w:ind w:left="432" w:hanging="432"/>
    </w:pPr>
  </w:style>
  <w:style w:type="paragraph" w:customStyle="1" w:styleId="31">
    <w:name w:val="Стиль3"/>
    <w:basedOn w:val="23"/>
    <w:rsid w:val="001610FE"/>
    <w:pPr>
      <w:widowControl w:val="0"/>
      <w:tabs>
        <w:tab w:val="left" w:pos="643"/>
      </w:tabs>
      <w:ind w:left="643" w:hanging="360"/>
    </w:pPr>
  </w:style>
  <w:style w:type="paragraph" w:customStyle="1" w:styleId="12">
    <w:name w:val="Обычный1"/>
    <w:rsid w:val="001610FE"/>
    <w:pPr>
      <w:spacing w:after="0" w:line="240" w:lineRule="auto"/>
    </w:pPr>
    <w:rPr>
      <w:sz w:val="24"/>
    </w:rPr>
  </w:style>
  <w:style w:type="paragraph" w:customStyle="1" w:styleId="13">
    <w:name w:val="Основной текст с отступом1"/>
    <w:basedOn w:val="a0"/>
    <w:rsid w:val="001610FE"/>
    <w:pPr>
      <w:spacing w:after="120"/>
      <w:ind w:left="283"/>
    </w:pPr>
  </w:style>
  <w:style w:type="paragraph" w:styleId="ae">
    <w:name w:val="Body Text"/>
    <w:basedOn w:val="a0"/>
    <w:link w:val="af"/>
    <w:rsid w:val="001610FE"/>
    <w:pPr>
      <w:widowControl w:val="0"/>
    </w:pPr>
  </w:style>
  <w:style w:type="paragraph" w:customStyle="1" w:styleId="210">
    <w:name w:val="Основной текст 21"/>
    <w:basedOn w:val="a0"/>
    <w:rsid w:val="001610FE"/>
    <w:pPr>
      <w:widowControl w:val="0"/>
      <w:jc w:val="center"/>
    </w:pPr>
    <w:rPr>
      <w:sz w:val="28"/>
    </w:rPr>
  </w:style>
  <w:style w:type="paragraph" w:customStyle="1" w:styleId="ConsNormal">
    <w:name w:val="ConsNormal"/>
    <w:rsid w:val="001610FE"/>
    <w:pPr>
      <w:widowControl w:val="0"/>
      <w:spacing w:after="0" w:line="240" w:lineRule="auto"/>
      <w:ind w:right="19772" w:firstLine="720"/>
    </w:pPr>
    <w:rPr>
      <w:rFonts w:ascii="Arial" w:hAnsi="Arial"/>
      <w:sz w:val="20"/>
    </w:rPr>
  </w:style>
  <w:style w:type="paragraph" w:styleId="32">
    <w:name w:val="Body Text 3"/>
    <w:basedOn w:val="a0"/>
    <w:link w:val="33"/>
    <w:rsid w:val="001610FE"/>
    <w:pPr>
      <w:widowControl w:val="0"/>
      <w:spacing w:after="120"/>
    </w:pPr>
    <w:rPr>
      <w:sz w:val="16"/>
    </w:rPr>
  </w:style>
  <w:style w:type="paragraph" w:customStyle="1" w:styleId="61">
    <w:name w:val="заголовок 6"/>
    <w:basedOn w:val="a0"/>
    <w:next w:val="a0"/>
    <w:rsid w:val="001610FE"/>
    <w:pPr>
      <w:keepNext/>
      <w:widowControl w:val="0"/>
    </w:pPr>
    <w:rPr>
      <w:b/>
      <w:sz w:val="20"/>
    </w:rPr>
  </w:style>
  <w:style w:type="paragraph" w:customStyle="1" w:styleId="af0">
    <w:name w:val="Заголовок статьи"/>
    <w:basedOn w:val="a0"/>
    <w:next w:val="a0"/>
    <w:rsid w:val="001610FE"/>
    <w:pPr>
      <w:widowControl w:val="0"/>
      <w:ind w:left="1612" w:hanging="892"/>
    </w:pPr>
    <w:rPr>
      <w:rFonts w:ascii="Arial" w:hAnsi="Arial"/>
      <w:sz w:val="20"/>
    </w:rPr>
  </w:style>
  <w:style w:type="paragraph" w:customStyle="1" w:styleId="af1">
    <w:name w:val="Комментарий"/>
    <w:basedOn w:val="a0"/>
    <w:next w:val="a0"/>
    <w:rsid w:val="001610FE"/>
    <w:pPr>
      <w:widowControl w:val="0"/>
      <w:ind w:left="170"/>
    </w:pPr>
    <w:rPr>
      <w:rFonts w:ascii="Arial" w:hAnsi="Arial"/>
      <w:i/>
      <w:color w:val="800080"/>
      <w:sz w:val="20"/>
    </w:rPr>
  </w:style>
  <w:style w:type="paragraph" w:customStyle="1" w:styleId="af2">
    <w:name w:val="Таблицы (моноширинный)"/>
    <w:basedOn w:val="a0"/>
    <w:next w:val="a0"/>
    <w:rsid w:val="001610FE"/>
    <w:pPr>
      <w:widowControl w:val="0"/>
    </w:pPr>
    <w:rPr>
      <w:rFonts w:ascii="Courier New" w:hAnsi="Courier New"/>
      <w:sz w:val="20"/>
    </w:rPr>
  </w:style>
  <w:style w:type="paragraph" w:customStyle="1" w:styleId="310">
    <w:name w:val="Заголовок 31"/>
    <w:basedOn w:val="12"/>
    <w:next w:val="12"/>
    <w:rsid w:val="001610FE"/>
    <w:pPr>
      <w:keepNext/>
      <w:widowControl w:val="0"/>
      <w:spacing w:after="120"/>
      <w:jc w:val="both"/>
      <w:outlineLvl w:val="2"/>
    </w:pPr>
    <w:rPr>
      <w:b/>
    </w:rPr>
  </w:style>
  <w:style w:type="paragraph" w:styleId="af3">
    <w:name w:val="Title"/>
    <w:aliases w:val="Знак3,Знак1 Знак,Знак Знак Знак Знак Знак Знак Знак Знак,Название1"/>
    <w:basedOn w:val="a0"/>
    <w:link w:val="af4"/>
    <w:qFormat/>
    <w:rsid w:val="001610FE"/>
    <w:pPr>
      <w:widowControl w:val="0"/>
      <w:jc w:val="center"/>
    </w:pPr>
    <w:rPr>
      <w:b/>
      <w:sz w:val="28"/>
    </w:rPr>
  </w:style>
  <w:style w:type="paragraph" w:customStyle="1" w:styleId="Heading">
    <w:name w:val="Heading"/>
    <w:rsid w:val="001610FE"/>
    <w:pPr>
      <w:widowControl w:val="0"/>
      <w:spacing w:after="0" w:line="240" w:lineRule="auto"/>
    </w:pPr>
    <w:rPr>
      <w:rFonts w:ascii="Arial" w:hAnsi="Arial"/>
      <w:b/>
    </w:rPr>
  </w:style>
  <w:style w:type="paragraph" w:styleId="a">
    <w:name w:val="List Number"/>
    <w:basedOn w:val="a0"/>
    <w:rsid w:val="001610FE"/>
    <w:pPr>
      <w:numPr>
        <w:numId w:val="8"/>
      </w:numPr>
      <w:spacing w:after="60"/>
    </w:pPr>
  </w:style>
  <w:style w:type="paragraph" w:customStyle="1" w:styleId="110">
    <w:name w:val="1.1 подпункт Знак Знак Знак Знак"/>
    <w:basedOn w:val="a0"/>
    <w:link w:val="111"/>
    <w:rsid w:val="001610FE"/>
    <w:pPr>
      <w:widowControl w:val="0"/>
      <w:tabs>
        <w:tab w:val="left" w:pos="432"/>
      </w:tabs>
      <w:spacing w:before="120"/>
      <w:ind w:left="432" w:hanging="432"/>
      <w:outlineLvl w:val="1"/>
    </w:pPr>
    <w:rPr>
      <w:rFonts w:ascii="Arial" w:hAnsi="Arial"/>
      <w:b/>
      <w:i/>
      <w:sz w:val="28"/>
    </w:rPr>
  </w:style>
  <w:style w:type="paragraph" w:customStyle="1" w:styleId="af5">
    <w:name w:val="А. часть_раздела"/>
    <w:basedOn w:val="21"/>
    <w:rsid w:val="001610FE"/>
    <w:pPr>
      <w:tabs>
        <w:tab w:val="left" w:pos="643"/>
        <w:tab w:val="left" w:pos="900"/>
        <w:tab w:val="left" w:pos="1080"/>
      </w:tabs>
      <w:ind w:left="720" w:hanging="360"/>
      <w:jc w:val="left"/>
    </w:pPr>
    <w:rPr>
      <w:rFonts w:ascii="Calibri" w:hAnsi="Calibri"/>
      <w:i w:val="0"/>
      <w:u w:val="single"/>
    </w:rPr>
  </w:style>
  <w:style w:type="paragraph" w:styleId="25">
    <w:name w:val="Body Text 2"/>
    <w:basedOn w:val="a0"/>
    <w:link w:val="26"/>
    <w:rsid w:val="001610FE"/>
    <w:pPr>
      <w:spacing w:after="120" w:line="480" w:lineRule="auto"/>
    </w:pPr>
  </w:style>
  <w:style w:type="paragraph" w:styleId="af6">
    <w:name w:val="Balloon Text"/>
    <w:basedOn w:val="a0"/>
    <w:link w:val="af7"/>
    <w:rsid w:val="001610FE"/>
    <w:pPr>
      <w:spacing w:after="60"/>
    </w:pPr>
    <w:rPr>
      <w:rFonts w:ascii="Tahoma" w:hAnsi="Tahoma"/>
      <w:sz w:val="16"/>
    </w:rPr>
  </w:style>
  <w:style w:type="paragraph" w:styleId="af8">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Знак Знак Знак,Обычный (веб) Знак1"/>
    <w:basedOn w:val="a0"/>
    <w:rsid w:val="001610FE"/>
    <w:pPr>
      <w:tabs>
        <w:tab w:val="left" w:pos="360"/>
      </w:tabs>
      <w:spacing w:after="160" w:line="240" w:lineRule="exact"/>
    </w:pPr>
    <w:rPr>
      <w:rFonts w:ascii="Verdana" w:hAnsi="Verdana"/>
      <w:lang w:val="en-US" w:eastAsia="en-US"/>
    </w:rPr>
  </w:style>
  <w:style w:type="paragraph" w:customStyle="1" w:styleId="font5">
    <w:name w:val="font5"/>
    <w:basedOn w:val="a0"/>
    <w:rsid w:val="001610FE"/>
    <w:pPr>
      <w:spacing w:before="100" w:beforeAutospacing="1" w:after="100" w:afterAutospacing="1"/>
    </w:pPr>
    <w:rPr>
      <w:rFonts w:ascii="Tahoma" w:hAnsi="Tahoma"/>
      <w:b/>
      <w:sz w:val="16"/>
    </w:rPr>
  </w:style>
  <w:style w:type="paragraph" w:customStyle="1" w:styleId="font6">
    <w:name w:val="font6"/>
    <w:basedOn w:val="a0"/>
    <w:rsid w:val="001610FE"/>
    <w:pPr>
      <w:spacing w:before="100" w:beforeAutospacing="1" w:after="100" w:afterAutospacing="1"/>
    </w:pPr>
    <w:rPr>
      <w:rFonts w:ascii="Tahoma" w:hAnsi="Tahoma"/>
      <w:sz w:val="16"/>
    </w:rPr>
  </w:style>
  <w:style w:type="paragraph" w:customStyle="1" w:styleId="xl65">
    <w:name w:val="xl65"/>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66">
    <w:name w:val="xl66"/>
    <w:basedOn w:val="a0"/>
    <w:rsid w:val="001610FE"/>
    <w:pPr>
      <w:spacing w:before="100" w:beforeAutospacing="1" w:after="100" w:afterAutospacing="1"/>
    </w:pPr>
  </w:style>
  <w:style w:type="paragraph" w:customStyle="1" w:styleId="xl67">
    <w:name w:val="xl67"/>
    <w:basedOn w:val="a0"/>
    <w:rsid w:val="001610FE"/>
    <w:pPr>
      <w:spacing w:before="100" w:beforeAutospacing="1" w:after="100" w:afterAutospacing="1"/>
    </w:pPr>
  </w:style>
  <w:style w:type="paragraph" w:customStyle="1" w:styleId="xl68">
    <w:name w:val="xl68"/>
    <w:basedOn w:val="a0"/>
    <w:rsid w:val="001610FE"/>
    <w:pPr>
      <w:spacing w:before="100" w:beforeAutospacing="1" w:after="100" w:afterAutospacing="1"/>
    </w:pPr>
    <w:rPr>
      <w:b/>
    </w:rPr>
  </w:style>
  <w:style w:type="paragraph" w:customStyle="1" w:styleId="xl69">
    <w:name w:val="xl69"/>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0">
    <w:name w:val="xl70"/>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1">
    <w:name w:val="xl71"/>
    <w:basedOn w:val="a0"/>
    <w:rsid w:val="001610FE"/>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sz w:val="28"/>
    </w:rPr>
  </w:style>
  <w:style w:type="paragraph" w:customStyle="1" w:styleId="xl72">
    <w:name w:val="xl72"/>
    <w:basedOn w:val="a0"/>
    <w:rsid w:val="001610FE"/>
    <w:pPr>
      <w:pBdr>
        <w:top w:val="none" w:sz="0"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73">
    <w:name w:val="xl73"/>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pPr>
    <w:rPr>
      <w:b/>
    </w:rPr>
  </w:style>
  <w:style w:type="paragraph" w:customStyle="1" w:styleId="xl74">
    <w:name w:val="xl74"/>
    <w:basedOn w:val="a0"/>
    <w:rsid w:val="001610FE"/>
    <w:pPr>
      <w:pBdr>
        <w:top w:val="single" w:sz="4" w:space="0" w:color="000000"/>
        <w:left w:val="single" w:sz="4" w:space="0" w:color="000000"/>
        <w:bottom w:val="none" w:sz="0" w:space="0" w:color="000000"/>
        <w:right w:val="single" w:sz="4" w:space="0" w:color="000000"/>
      </w:pBdr>
      <w:spacing w:before="100" w:beforeAutospacing="1" w:after="100" w:afterAutospacing="1"/>
    </w:pPr>
    <w:rPr>
      <w:b/>
    </w:rPr>
  </w:style>
  <w:style w:type="paragraph" w:customStyle="1" w:styleId="xl75">
    <w:name w:val="xl75"/>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6">
    <w:name w:val="xl76"/>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7">
    <w:name w:val="xl77"/>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i/>
    </w:rPr>
  </w:style>
  <w:style w:type="paragraph" w:customStyle="1" w:styleId="xl78">
    <w:name w:val="xl78"/>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9">
    <w:name w:val="xl79"/>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80">
    <w:name w:val="xl80"/>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pPr>
  </w:style>
  <w:style w:type="paragraph" w:customStyle="1" w:styleId="xl81">
    <w:name w:val="xl81"/>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pPr>
    <w:rPr>
      <w:b/>
    </w:rPr>
  </w:style>
  <w:style w:type="paragraph" w:customStyle="1" w:styleId="xl82">
    <w:name w:val="xl82"/>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83">
    <w:name w:val="xl83"/>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pPr>
    <w:rPr>
      <w:b/>
    </w:rPr>
  </w:style>
  <w:style w:type="paragraph" w:customStyle="1" w:styleId="xl84">
    <w:name w:val="xl84"/>
    <w:basedOn w:val="a0"/>
    <w:rsid w:val="001610FE"/>
    <w:pPr>
      <w:spacing w:before="100" w:beforeAutospacing="1" w:after="100" w:afterAutospacing="1"/>
    </w:pPr>
  </w:style>
  <w:style w:type="paragraph" w:customStyle="1" w:styleId="xl85">
    <w:name w:val="xl85"/>
    <w:basedOn w:val="a0"/>
    <w:rsid w:val="001610FE"/>
    <w:pPr>
      <w:pBdr>
        <w:top w:val="single" w:sz="4" w:space="0" w:color="000000"/>
        <w:left w:val="single" w:sz="4" w:space="0" w:color="000000"/>
        <w:bottom w:val="single" w:sz="4" w:space="0" w:color="000000"/>
        <w:right w:val="none" w:sz="0" w:space="0" w:color="000000"/>
      </w:pBdr>
      <w:spacing w:before="100" w:beforeAutospacing="1" w:after="100" w:afterAutospacing="1"/>
    </w:pPr>
    <w:rPr>
      <w:b/>
    </w:rPr>
  </w:style>
  <w:style w:type="paragraph" w:customStyle="1" w:styleId="xl86">
    <w:name w:val="xl86"/>
    <w:basedOn w:val="a0"/>
    <w:rsid w:val="001610FE"/>
    <w:pPr>
      <w:pBdr>
        <w:top w:val="single" w:sz="4" w:space="0" w:color="000000"/>
        <w:left w:val="single" w:sz="4" w:space="0" w:color="000000"/>
        <w:bottom w:val="single" w:sz="4" w:space="0" w:color="000000"/>
        <w:right w:val="none" w:sz="0" w:space="0" w:color="000000"/>
      </w:pBdr>
      <w:spacing w:before="100" w:beforeAutospacing="1" w:after="100" w:afterAutospacing="1"/>
      <w:jc w:val="center"/>
    </w:pPr>
    <w:rPr>
      <w:sz w:val="28"/>
    </w:rPr>
  </w:style>
  <w:style w:type="paragraph" w:customStyle="1" w:styleId="xl87">
    <w:name w:val="xl87"/>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8">
    <w:name w:val="xl88"/>
    <w:basedOn w:val="a0"/>
    <w:rsid w:val="001610FE"/>
    <w:pPr>
      <w:pBdr>
        <w:top w:val="single" w:sz="4" w:space="0" w:color="000000"/>
        <w:left w:val="single" w:sz="4" w:space="0" w:color="000000"/>
        <w:bottom w:val="single" w:sz="4" w:space="0" w:color="000000"/>
        <w:right w:val="none" w:sz="0" w:space="0" w:color="000000"/>
      </w:pBdr>
      <w:spacing w:before="100" w:beforeAutospacing="1" w:after="100" w:afterAutospacing="1"/>
      <w:jc w:val="center"/>
    </w:pPr>
    <w:rPr>
      <w:b/>
    </w:rPr>
  </w:style>
  <w:style w:type="paragraph" w:customStyle="1" w:styleId="xl89">
    <w:name w:val="xl89"/>
    <w:basedOn w:val="a0"/>
    <w:rsid w:val="001610FE"/>
    <w:pPr>
      <w:pBdr>
        <w:top w:val="single" w:sz="4" w:space="0" w:color="000000"/>
        <w:left w:val="single" w:sz="4" w:space="0" w:color="000000"/>
        <w:bottom w:val="single" w:sz="4" w:space="0" w:color="000000"/>
        <w:right w:val="none" w:sz="0" w:space="0" w:color="000000"/>
      </w:pBdr>
      <w:spacing w:before="100" w:beforeAutospacing="1" w:after="100" w:afterAutospacing="1"/>
    </w:pPr>
    <w:rPr>
      <w:b/>
    </w:rPr>
  </w:style>
  <w:style w:type="paragraph" w:customStyle="1" w:styleId="xl90">
    <w:name w:val="xl90"/>
    <w:basedOn w:val="a0"/>
    <w:rsid w:val="001610FE"/>
    <w:pPr>
      <w:pBdr>
        <w:top w:val="single" w:sz="4" w:space="0" w:color="000000"/>
        <w:left w:val="single" w:sz="4" w:space="0" w:color="000000"/>
        <w:bottom w:val="single" w:sz="8" w:space="0" w:color="000000"/>
        <w:right w:val="none" w:sz="0" w:space="0" w:color="000000"/>
      </w:pBdr>
      <w:spacing w:before="100" w:beforeAutospacing="1" w:after="100" w:afterAutospacing="1"/>
    </w:pPr>
    <w:rPr>
      <w:b/>
    </w:rPr>
  </w:style>
  <w:style w:type="paragraph" w:customStyle="1" w:styleId="xl91">
    <w:name w:val="xl91"/>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rPr>
  </w:style>
  <w:style w:type="paragraph" w:customStyle="1" w:styleId="xl92">
    <w:name w:val="xl92"/>
    <w:basedOn w:val="a0"/>
    <w:rsid w:val="001610FE"/>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93">
    <w:name w:val="xl93"/>
    <w:basedOn w:val="a0"/>
    <w:rsid w:val="001610FE"/>
    <w:pPr>
      <w:pBdr>
        <w:top w:val="single" w:sz="4" w:space="0" w:color="000000"/>
        <w:left w:val="single" w:sz="4" w:space="0" w:color="000000"/>
        <w:bottom w:val="none" w:sz="0" w:space="0" w:color="000000"/>
        <w:right w:val="none" w:sz="0" w:space="0" w:color="000000"/>
      </w:pBdr>
      <w:spacing w:before="100" w:beforeAutospacing="1" w:after="100" w:afterAutospacing="1"/>
    </w:pPr>
    <w:rPr>
      <w:b/>
    </w:rPr>
  </w:style>
  <w:style w:type="paragraph" w:customStyle="1" w:styleId="xl94">
    <w:name w:val="xl94"/>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5">
    <w:name w:val="xl95"/>
    <w:basedOn w:val="a0"/>
    <w:rsid w:val="001610FE"/>
    <w:pPr>
      <w:spacing w:before="100" w:beforeAutospacing="1" w:after="100" w:afterAutospacing="1"/>
      <w:jc w:val="center"/>
    </w:pPr>
  </w:style>
  <w:style w:type="paragraph" w:customStyle="1" w:styleId="xl96">
    <w:name w:val="xl96"/>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97">
    <w:name w:val="xl97"/>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sz w:val="28"/>
    </w:rPr>
  </w:style>
  <w:style w:type="paragraph" w:customStyle="1" w:styleId="xl98">
    <w:name w:val="xl98"/>
    <w:basedOn w:val="a0"/>
    <w:rsid w:val="001610FE"/>
    <w:pPr>
      <w:pBdr>
        <w:top w:val="single" w:sz="4" w:space="0" w:color="000000"/>
        <w:left w:val="none" w:sz="0"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99">
    <w:name w:val="xl99"/>
    <w:basedOn w:val="a0"/>
    <w:rsid w:val="001610FE"/>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100">
    <w:name w:val="xl100"/>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rPr>
  </w:style>
  <w:style w:type="paragraph" w:customStyle="1" w:styleId="xl101">
    <w:name w:val="xl101"/>
    <w:basedOn w:val="a0"/>
    <w:rsid w:val="001610FE"/>
    <w:pPr>
      <w:pBdr>
        <w:top w:val="single" w:sz="4" w:space="0" w:color="000000"/>
        <w:left w:val="single" w:sz="4" w:space="0" w:color="000000"/>
        <w:bottom w:val="none" w:sz="0" w:space="0" w:color="000000"/>
        <w:right w:val="none" w:sz="0" w:space="0" w:color="000000"/>
      </w:pBdr>
      <w:spacing w:before="100" w:beforeAutospacing="1" w:after="100" w:afterAutospacing="1"/>
      <w:jc w:val="center"/>
    </w:pPr>
    <w:rPr>
      <w:sz w:val="28"/>
    </w:rPr>
  </w:style>
  <w:style w:type="paragraph" w:customStyle="1" w:styleId="xl102">
    <w:name w:val="xl102"/>
    <w:basedOn w:val="a0"/>
    <w:rsid w:val="001610FE"/>
    <w:pPr>
      <w:pBdr>
        <w:top w:val="single" w:sz="4" w:space="0" w:color="000000"/>
        <w:left w:val="none" w:sz="0" w:space="0" w:color="000000"/>
        <w:bottom w:val="none" w:sz="0" w:space="0" w:color="000000"/>
        <w:right w:val="single" w:sz="4" w:space="0" w:color="000000"/>
      </w:pBdr>
      <w:spacing w:before="100" w:beforeAutospacing="1" w:after="100" w:afterAutospacing="1"/>
      <w:jc w:val="center"/>
    </w:pPr>
    <w:rPr>
      <w:sz w:val="28"/>
    </w:rPr>
  </w:style>
  <w:style w:type="paragraph" w:customStyle="1" w:styleId="xl103">
    <w:name w:val="xl103"/>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rPr>
  </w:style>
  <w:style w:type="paragraph" w:customStyle="1" w:styleId="xl104">
    <w:name w:val="xl104"/>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05">
    <w:name w:val="xl105"/>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06">
    <w:name w:val="xl106"/>
    <w:basedOn w:val="a0"/>
    <w:rsid w:val="001610FE"/>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sz w:val="28"/>
    </w:rPr>
  </w:style>
  <w:style w:type="paragraph" w:customStyle="1" w:styleId="xl107">
    <w:name w:val="xl107"/>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08">
    <w:name w:val="xl108"/>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09">
    <w:name w:val="xl109"/>
    <w:basedOn w:val="a0"/>
    <w:rsid w:val="001610FE"/>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sz w:val="28"/>
    </w:rPr>
  </w:style>
  <w:style w:type="paragraph" w:customStyle="1" w:styleId="xl110">
    <w:name w:val="xl110"/>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11">
    <w:name w:val="xl111"/>
    <w:basedOn w:val="a0"/>
    <w:rsid w:val="001610FE"/>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style>
  <w:style w:type="paragraph" w:customStyle="1" w:styleId="xl112">
    <w:name w:val="xl112"/>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pPr>
  </w:style>
  <w:style w:type="paragraph" w:customStyle="1" w:styleId="xl113">
    <w:name w:val="xl113"/>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14">
    <w:name w:val="xl114"/>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28"/>
    </w:rPr>
  </w:style>
  <w:style w:type="paragraph" w:customStyle="1" w:styleId="xl115">
    <w:name w:val="xl115"/>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color w:val="FF0000"/>
    </w:rPr>
  </w:style>
  <w:style w:type="paragraph" w:customStyle="1" w:styleId="xl116">
    <w:name w:val="xl116"/>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pPr>
    <w:rPr>
      <w:b/>
    </w:rPr>
  </w:style>
  <w:style w:type="paragraph" w:customStyle="1" w:styleId="xl118">
    <w:name w:val="xl118"/>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pPr>
    <w:rPr>
      <w:b/>
    </w:rPr>
  </w:style>
  <w:style w:type="paragraph" w:customStyle="1" w:styleId="xl119">
    <w:name w:val="xl119"/>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pPr>
    <w:rPr>
      <w:b/>
      <w:sz w:val="28"/>
    </w:rPr>
  </w:style>
  <w:style w:type="paragraph" w:customStyle="1" w:styleId="xl120">
    <w:name w:val="xl120"/>
    <w:basedOn w:val="a0"/>
    <w:rsid w:val="001610FE"/>
    <w:pPr>
      <w:spacing w:before="100" w:beforeAutospacing="1" w:after="100" w:afterAutospacing="1"/>
      <w:jc w:val="center"/>
    </w:pPr>
  </w:style>
  <w:style w:type="paragraph" w:customStyle="1" w:styleId="xl121">
    <w:name w:val="xl121"/>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22">
    <w:name w:val="xl122"/>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124">
    <w:name w:val="xl124"/>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25">
    <w:name w:val="xl125"/>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26">
    <w:name w:val="xl126"/>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pPr>
    <w:rPr>
      <w:b/>
    </w:rPr>
  </w:style>
  <w:style w:type="paragraph" w:customStyle="1" w:styleId="xl127">
    <w:name w:val="xl127"/>
    <w:basedOn w:val="a0"/>
    <w:rsid w:val="001610FE"/>
    <w:pPr>
      <w:spacing w:before="100" w:beforeAutospacing="1" w:after="100" w:afterAutospacing="1"/>
      <w:jc w:val="center"/>
    </w:pPr>
  </w:style>
  <w:style w:type="paragraph" w:customStyle="1" w:styleId="xl128">
    <w:name w:val="xl128"/>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29">
    <w:name w:val="xl129"/>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30">
    <w:name w:val="xl130"/>
    <w:basedOn w:val="a0"/>
    <w:rsid w:val="001610FE"/>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131">
    <w:name w:val="xl131"/>
    <w:basedOn w:val="a0"/>
    <w:rsid w:val="001610FE"/>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132">
    <w:name w:val="xl132"/>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133">
    <w:name w:val="xl133"/>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34">
    <w:name w:val="xl134"/>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5">
    <w:name w:val="xl135"/>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6">
    <w:name w:val="xl136"/>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7">
    <w:name w:val="xl137"/>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8">
    <w:name w:val="xl138"/>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9">
    <w:name w:val="xl139"/>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rPr>
  </w:style>
  <w:style w:type="paragraph" w:customStyle="1" w:styleId="xl140">
    <w:name w:val="xl140"/>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rPr>
  </w:style>
  <w:style w:type="paragraph" w:customStyle="1" w:styleId="xl141">
    <w:name w:val="xl141"/>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b/>
    </w:rPr>
  </w:style>
  <w:style w:type="paragraph" w:customStyle="1" w:styleId="xl142">
    <w:name w:val="xl142"/>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43">
    <w:name w:val="xl143"/>
    <w:basedOn w:val="a0"/>
    <w:rsid w:val="001610F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sz w:val="28"/>
    </w:rPr>
  </w:style>
  <w:style w:type="paragraph" w:customStyle="1" w:styleId="xl144">
    <w:name w:val="xl144"/>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5">
    <w:name w:val="xl145"/>
    <w:basedOn w:val="a0"/>
    <w:rsid w:val="001610FE"/>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46">
    <w:name w:val="xl146"/>
    <w:basedOn w:val="a0"/>
    <w:rsid w:val="001610FE"/>
    <w:pPr>
      <w:pBdr>
        <w:top w:val="single" w:sz="4" w:space="0" w:color="000000"/>
        <w:left w:val="single" w:sz="4" w:space="0" w:color="000000"/>
        <w:bottom w:val="single" w:sz="4" w:space="0" w:color="000000"/>
        <w:right w:val="none" w:sz="0" w:space="0" w:color="000000"/>
      </w:pBdr>
      <w:spacing w:before="100" w:beforeAutospacing="1" w:after="100" w:afterAutospacing="1"/>
    </w:pPr>
    <w:rPr>
      <w:b/>
      <w:sz w:val="28"/>
    </w:rPr>
  </w:style>
  <w:style w:type="paragraph" w:customStyle="1" w:styleId="xl147">
    <w:name w:val="xl147"/>
    <w:basedOn w:val="a0"/>
    <w:rsid w:val="001610FE"/>
    <w:pPr>
      <w:pBdr>
        <w:top w:val="single" w:sz="4" w:space="0" w:color="000000"/>
        <w:left w:val="none" w:sz="0" w:space="0" w:color="000000"/>
        <w:bottom w:val="single" w:sz="4" w:space="0" w:color="000000"/>
        <w:right w:val="single" w:sz="4" w:space="0" w:color="000000"/>
      </w:pBdr>
      <w:spacing w:before="100" w:beforeAutospacing="1" w:after="100" w:afterAutospacing="1"/>
    </w:pPr>
    <w:rPr>
      <w:b/>
      <w:sz w:val="28"/>
    </w:rPr>
  </w:style>
  <w:style w:type="paragraph" w:customStyle="1" w:styleId="xl148">
    <w:name w:val="xl148"/>
    <w:basedOn w:val="a0"/>
    <w:rsid w:val="001610FE"/>
    <w:pPr>
      <w:pBdr>
        <w:top w:val="single" w:sz="4" w:space="0" w:color="000000"/>
        <w:left w:val="single" w:sz="4" w:space="0" w:color="000000"/>
        <w:bottom w:val="none" w:sz="0" w:space="0" w:color="000000"/>
        <w:right w:val="none" w:sz="0" w:space="0" w:color="000000"/>
      </w:pBdr>
      <w:spacing w:before="100" w:beforeAutospacing="1" w:after="100" w:afterAutospacing="1"/>
    </w:pPr>
    <w:rPr>
      <w:b/>
      <w:sz w:val="28"/>
    </w:rPr>
  </w:style>
  <w:style w:type="paragraph" w:customStyle="1" w:styleId="xl149">
    <w:name w:val="xl149"/>
    <w:basedOn w:val="a0"/>
    <w:rsid w:val="001610FE"/>
    <w:pPr>
      <w:pBdr>
        <w:top w:val="single" w:sz="4" w:space="0" w:color="000000"/>
        <w:left w:val="none" w:sz="0" w:space="0" w:color="000000"/>
        <w:bottom w:val="none" w:sz="0" w:space="0" w:color="000000"/>
        <w:right w:val="single" w:sz="4" w:space="0" w:color="000000"/>
      </w:pBdr>
      <w:spacing w:before="100" w:beforeAutospacing="1" w:after="100" w:afterAutospacing="1"/>
    </w:pPr>
    <w:rPr>
      <w:b/>
      <w:sz w:val="28"/>
    </w:rPr>
  </w:style>
  <w:style w:type="paragraph" w:customStyle="1" w:styleId="xl150">
    <w:name w:val="xl150"/>
    <w:basedOn w:val="a0"/>
    <w:rsid w:val="001610FE"/>
    <w:pPr>
      <w:pBdr>
        <w:top w:val="single" w:sz="4" w:space="0" w:color="000000"/>
        <w:left w:val="single" w:sz="4" w:space="0" w:color="000000"/>
        <w:bottom w:val="single" w:sz="4" w:space="0" w:color="000000"/>
        <w:right w:val="none" w:sz="0" w:space="0" w:color="000000"/>
      </w:pBdr>
      <w:spacing w:before="100" w:beforeAutospacing="1" w:after="100" w:afterAutospacing="1"/>
      <w:jc w:val="center"/>
    </w:pPr>
    <w:rPr>
      <w:sz w:val="28"/>
    </w:rPr>
  </w:style>
  <w:style w:type="paragraph" w:customStyle="1" w:styleId="xl151">
    <w:name w:val="xl151"/>
    <w:basedOn w:val="a0"/>
    <w:rsid w:val="001610FE"/>
    <w:pPr>
      <w:pBdr>
        <w:top w:val="single" w:sz="4" w:space="0" w:color="000000"/>
        <w:left w:val="none" w:sz="0"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52">
    <w:name w:val="xl152"/>
    <w:basedOn w:val="a0"/>
    <w:rsid w:val="001610FE"/>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sz w:val="32"/>
    </w:rPr>
  </w:style>
  <w:style w:type="paragraph" w:customStyle="1" w:styleId="xl153">
    <w:name w:val="xl153"/>
    <w:basedOn w:val="a0"/>
    <w:rsid w:val="001610FE"/>
    <w:pPr>
      <w:pBdr>
        <w:top w:val="single" w:sz="4" w:space="0" w:color="000000"/>
        <w:left w:val="single" w:sz="4" w:space="0" w:color="000000"/>
        <w:bottom w:val="single" w:sz="4" w:space="0" w:color="000000"/>
        <w:right w:val="none" w:sz="0" w:space="0" w:color="000000"/>
      </w:pBdr>
      <w:spacing w:before="100" w:beforeAutospacing="1" w:after="100" w:afterAutospacing="1"/>
    </w:pPr>
    <w:rPr>
      <w:b/>
      <w:sz w:val="28"/>
    </w:rPr>
  </w:style>
  <w:style w:type="paragraph" w:customStyle="1" w:styleId="xl154">
    <w:name w:val="xl154"/>
    <w:basedOn w:val="a0"/>
    <w:rsid w:val="001610FE"/>
    <w:pPr>
      <w:pBdr>
        <w:top w:val="single" w:sz="4" w:space="0" w:color="000000"/>
        <w:left w:val="none" w:sz="0" w:space="0" w:color="000000"/>
        <w:bottom w:val="single" w:sz="4" w:space="0" w:color="000000"/>
        <w:right w:val="single" w:sz="4" w:space="0" w:color="000000"/>
      </w:pBdr>
      <w:spacing w:before="100" w:beforeAutospacing="1" w:after="100" w:afterAutospacing="1"/>
    </w:pPr>
    <w:rPr>
      <w:b/>
      <w:sz w:val="28"/>
    </w:rPr>
  </w:style>
  <w:style w:type="paragraph" w:customStyle="1" w:styleId="100">
    <w:name w:val="Обычный + 10 пт"/>
    <w:basedOn w:val="a0"/>
    <w:rsid w:val="001610FE"/>
    <w:pPr>
      <w:widowControl w:val="0"/>
    </w:pPr>
    <w:rPr>
      <w:rFonts w:ascii="Arial" w:hAnsi="Arial"/>
      <w:sz w:val="20"/>
    </w:rPr>
  </w:style>
  <w:style w:type="paragraph" w:customStyle="1" w:styleId="ConsPlusNormal">
    <w:name w:val="ConsPlusNormal"/>
    <w:link w:val="ConsPlusNormal0"/>
    <w:qFormat/>
    <w:rsid w:val="001610FE"/>
    <w:pPr>
      <w:widowControl w:val="0"/>
      <w:spacing w:after="0" w:line="240" w:lineRule="auto"/>
      <w:ind w:firstLine="720"/>
    </w:pPr>
    <w:rPr>
      <w:rFonts w:ascii="Arial" w:hAnsi="Arial"/>
      <w:sz w:val="20"/>
    </w:rPr>
  </w:style>
  <w:style w:type="paragraph" w:customStyle="1" w:styleId="ConsPlusNonformat">
    <w:name w:val="ConsPlusNonformat"/>
    <w:rsid w:val="001610FE"/>
    <w:pPr>
      <w:widowControl w:val="0"/>
      <w:spacing w:after="0" w:line="240" w:lineRule="auto"/>
    </w:pPr>
    <w:rPr>
      <w:rFonts w:ascii="Courier New" w:hAnsi="Courier New"/>
      <w:sz w:val="20"/>
    </w:rPr>
  </w:style>
  <w:style w:type="paragraph" w:customStyle="1" w:styleId="Web">
    <w:name w:val="Обычный (Web)"/>
    <w:basedOn w:val="a0"/>
    <w:rsid w:val="001610FE"/>
    <w:pPr>
      <w:spacing w:before="200" w:after="200"/>
      <w:ind w:left="200" w:right="200"/>
    </w:pPr>
  </w:style>
  <w:style w:type="paragraph" w:styleId="34">
    <w:name w:val="Body Text Indent 3"/>
    <w:basedOn w:val="a0"/>
    <w:link w:val="35"/>
    <w:rsid w:val="001610FE"/>
    <w:pPr>
      <w:spacing w:after="120"/>
      <w:ind w:left="283"/>
    </w:pPr>
    <w:rPr>
      <w:sz w:val="16"/>
    </w:rPr>
  </w:style>
  <w:style w:type="paragraph" w:customStyle="1" w:styleId="112">
    <w:name w:val="1.1 подпункт Знак Знак Знак"/>
    <w:basedOn w:val="a0"/>
    <w:rsid w:val="001610FE"/>
    <w:pPr>
      <w:widowControl w:val="0"/>
      <w:tabs>
        <w:tab w:val="left" w:pos="432"/>
      </w:tabs>
      <w:spacing w:before="120"/>
      <w:ind w:left="432" w:hanging="432"/>
      <w:outlineLvl w:val="1"/>
    </w:pPr>
    <w:rPr>
      <w:rFonts w:ascii="Arial" w:hAnsi="Arial"/>
      <w:b/>
      <w:i/>
      <w:sz w:val="28"/>
    </w:rPr>
  </w:style>
  <w:style w:type="paragraph" w:customStyle="1" w:styleId="113">
    <w:name w:val="1.1 подпункт Знак Знак"/>
    <w:basedOn w:val="a0"/>
    <w:rsid w:val="001610FE"/>
    <w:pPr>
      <w:widowControl w:val="0"/>
      <w:tabs>
        <w:tab w:val="left" w:pos="432"/>
      </w:tabs>
      <w:spacing w:before="120"/>
      <w:ind w:left="432" w:hanging="432"/>
      <w:outlineLvl w:val="1"/>
    </w:pPr>
    <w:rPr>
      <w:rFonts w:ascii="Arial" w:hAnsi="Arial"/>
      <w:b/>
      <w:i/>
      <w:sz w:val="28"/>
    </w:rPr>
  </w:style>
  <w:style w:type="paragraph" w:customStyle="1" w:styleId="af9">
    <w:name w:val="Îáû÷íûé"/>
    <w:rsid w:val="001610FE"/>
    <w:pPr>
      <w:spacing w:after="0" w:line="240" w:lineRule="auto"/>
    </w:pPr>
    <w:rPr>
      <w:sz w:val="20"/>
    </w:rPr>
  </w:style>
  <w:style w:type="paragraph" w:customStyle="1" w:styleId="afa">
    <w:name w:val="Знак Знак Знак Знак Знак Знак"/>
    <w:basedOn w:val="a0"/>
    <w:rsid w:val="001610FE"/>
    <w:pPr>
      <w:spacing w:before="100" w:beforeAutospacing="1" w:after="100" w:afterAutospacing="1"/>
    </w:pPr>
    <w:rPr>
      <w:rFonts w:ascii="Tahoma" w:hAnsi="Tahoma"/>
      <w:sz w:val="20"/>
      <w:lang w:val="en-US" w:eastAsia="en-US"/>
    </w:rPr>
  </w:style>
  <w:style w:type="paragraph" w:customStyle="1" w:styleId="afb">
    <w:name w:val="Примечания"/>
    <w:basedOn w:val="a0"/>
    <w:next w:val="21"/>
    <w:rsid w:val="001610FE"/>
    <w:rPr>
      <w:vertAlign w:val="superscript"/>
    </w:rPr>
  </w:style>
  <w:style w:type="paragraph" w:customStyle="1" w:styleId="afc">
    <w:name w:val="Для шапки"/>
    <w:rsid w:val="001610FE"/>
    <w:pPr>
      <w:spacing w:after="0" w:line="240" w:lineRule="auto"/>
      <w:ind w:right="-142"/>
      <w:jc w:val="both"/>
    </w:pPr>
  </w:style>
  <w:style w:type="paragraph" w:styleId="afd">
    <w:name w:val="Document Map"/>
    <w:basedOn w:val="a0"/>
    <w:link w:val="afe"/>
    <w:semiHidden/>
    <w:rsid w:val="001610FE"/>
    <w:pPr>
      <w:spacing w:after="60"/>
    </w:pPr>
    <w:rPr>
      <w:rFonts w:ascii="Tahoma" w:hAnsi="Tahoma"/>
      <w:sz w:val="16"/>
    </w:rPr>
  </w:style>
  <w:style w:type="paragraph" w:styleId="aff">
    <w:name w:val="List"/>
    <w:basedOn w:val="a0"/>
    <w:rsid w:val="001610FE"/>
    <w:pPr>
      <w:spacing w:after="60"/>
      <w:ind w:left="283" w:hanging="283"/>
    </w:pPr>
  </w:style>
  <w:style w:type="paragraph" w:customStyle="1" w:styleId="aff0">
    <w:name w:val="основной текст Знак"/>
    <w:basedOn w:val="a0"/>
    <w:link w:val="aff1"/>
    <w:rsid w:val="001610FE"/>
    <w:pPr>
      <w:tabs>
        <w:tab w:val="left" w:pos="1560"/>
        <w:tab w:val="left" w:pos="1985"/>
      </w:tabs>
      <w:spacing w:line="360" w:lineRule="auto"/>
      <w:ind w:firstLine="544"/>
    </w:pPr>
    <w:rPr>
      <w:sz w:val="28"/>
    </w:rPr>
  </w:style>
  <w:style w:type="paragraph" w:customStyle="1" w:styleId="14">
    <w:name w:val="Знак1"/>
    <w:basedOn w:val="a0"/>
    <w:rsid w:val="001610FE"/>
    <w:pPr>
      <w:spacing w:after="160" w:line="240" w:lineRule="exact"/>
    </w:pPr>
    <w:rPr>
      <w:rFonts w:ascii="Verdana" w:hAnsi="Verdana"/>
      <w:sz w:val="20"/>
      <w:lang w:val="en-US" w:eastAsia="en-US"/>
    </w:rPr>
  </w:style>
  <w:style w:type="paragraph" w:customStyle="1" w:styleId="211">
    <w:name w:val="Основной текст с отступом 21"/>
    <w:basedOn w:val="a0"/>
    <w:rsid w:val="001610FE"/>
    <w:pPr>
      <w:widowControl w:val="0"/>
      <w:suppressAutoHyphens/>
      <w:ind w:left="-851" w:firstLine="284"/>
    </w:pPr>
    <w:rPr>
      <w:sz w:val="28"/>
      <w:lang w:eastAsia="ar-SA"/>
    </w:rPr>
  </w:style>
  <w:style w:type="paragraph" w:customStyle="1" w:styleId="15">
    <w:name w:val="заголовок 1"/>
    <w:basedOn w:val="a0"/>
    <w:next w:val="a0"/>
    <w:rsid w:val="001610FE"/>
    <w:pPr>
      <w:keepNext/>
      <w:widowControl w:val="0"/>
      <w:jc w:val="center"/>
    </w:pPr>
    <w:rPr>
      <w:b/>
      <w:sz w:val="20"/>
    </w:rPr>
  </w:style>
  <w:style w:type="paragraph" w:customStyle="1" w:styleId="-">
    <w:name w:val="Контракт-пункт"/>
    <w:basedOn w:val="a0"/>
    <w:rsid w:val="001610FE"/>
    <w:pPr>
      <w:tabs>
        <w:tab w:val="left" w:pos="360"/>
      </w:tabs>
    </w:pPr>
  </w:style>
  <w:style w:type="paragraph" w:customStyle="1" w:styleId="aff2">
    <w:name w:val="Обычный.Нормальный абзац"/>
    <w:rsid w:val="001610FE"/>
    <w:pPr>
      <w:widowControl w:val="0"/>
      <w:spacing w:after="0" w:line="240" w:lineRule="auto"/>
      <w:ind w:firstLine="709"/>
      <w:jc w:val="both"/>
    </w:pPr>
    <w:rPr>
      <w:sz w:val="24"/>
    </w:rPr>
  </w:style>
  <w:style w:type="paragraph" w:customStyle="1" w:styleId="16">
    <w:name w:val="???????1"/>
    <w:rsid w:val="001610FE"/>
    <w:pPr>
      <w:widowControl w:val="0"/>
      <w:spacing w:after="0" w:line="240" w:lineRule="auto"/>
    </w:pPr>
    <w:rPr>
      <w:sz w:val="24"/>
    </w:rPr>
  </w:style>
  <w:style w:type="paragraph" w:customStyle="1" w:styleId="CharChar">
    <w:name w:val="Char Char"/>
    <w:basedOn w:val="a0"/>
    <w:rsid w:val="001610FE"/>
    <w:pPr>
      <w:tabs>
        <w:tab w:val="left" w:pos="643"/>
        <w:tab w:val="left" w:pos="720"/>
      </w:tabs>
      <w:spacing w:after="160" w:line="240" w:lineRule="exact"/>
      <w:ind w:left="360" w:hanging="360"/>
    </w:pPr>
    <w:rPr>
      <w:rFonts w:ascii="Verdana" w:hAnsi="Verdana"/>
      <w:sz w:val="20"/>
      <w:lang w:val="en-US" w:eastAsia="en-US"/>
    </w:rPr>
  </w:style>
  <w:style w:type="paragraph" w:customStyle="1" w:styleId="aff3">
    <w:name w:val="Нормальный"/>
    <w:rsid w:val="001610FE"/>
    <w:pPr>
      <w:spacing w:after="0" w:line="240" w:lineRule="auto"/>
    </w:pPr>
    <w:rPr>
      <w:rFonts w:ascii="Times New Roman" w:hAnsi="Times New Roman"/>
      <w:sz w:val="24"/>
      <w:lang w:val="en-GB"/>
    </w:rPr>
  </w:style>
  <w:style w:type="paragraph" w:customStyle="1" w:styleId="27">
    <w:name w:val="Знак Знак Знак2 Знак"/>
    <w:basedOn w:val="a0"/>
    <w:rsid w:val="001610FE"/>
    <w:pPr>
      <w:widowControl w:val="0"/>
      <w:spacing w:after="160" w:line="240" w:lineRule="exact"/>
      <w:jc w:val="right"/>
    </w:pPr>
    <w:rPr>
      <w:sz w:val="20"/>
      <w:lang w:val="en-GB" w:eastAsia="en-US"/>
    </w:rPr>
  </w:style>
  <w:style w:type="paragraph" w:customStyle="1" w:styleId="ConsNonformat">
    <w:name w:val="ConsNonformat"/>
    <w:rsid w:val="001610FE"/>
    <w:pPr>
      <w:spacing w:after="0" w:line="240" w:lineRule="auto"/>
      <w:ind w:right="19772"/>
    </w:pPr>
    <w:rPr>
      <w:rFonts w:ascii="Courier New" w:hAnsi="Courier New"/>
      <w:sz w:val="20"/>
    </w:rPr>
  </w:style>
  <w:style w:type="paragraph" w:customStyle="1" w:styleId="CharCharCharChar">
    <w:name w:val="Char Char Знак Знак Char Char"/>
    <w:basedOn w:val="a0"/>
    <w:rsid w:val="001610FE"/>
    <w:pPr>
      <w:spacing w:after="160"/>
    </w:pPr>
    <w:rPr>
      <w:rFonts w:ascii="Arial" w:hAnsi="Arial"/>
      <w:b/>
      <w:color w:val="FFFFFF"/>
      <w:sz w:val="32"/>
      <w:lang w:val="en-US" w:eastAsia="en-US"/>
    </w:rPr>
  </w:style>
  <w:style w:type="paragraph" w:customStyle="1" w:styleId="aff4">
    <w:name w:val="Знак Знак Знак Знак Знак Знак Знак Знак Знак"/>
    <w:basedOn w:val="a0"/>
    <w:rsid w:val="001610FE"/>
    <w:pPr>
      <w:widowControl w:val="0"/>
      <w:spacing w:after="160" w:line="240" w:lineRule="exact"/>
      <w:jc w:val="right"/>
    </w:pPr>
    <w:rPr>
      <w:sz w:val="20"/>
      <w:lang w:val="en-GB" w:eastAsia="en-US"/>
    </w:rPr>
  </w:style>
  <w:style w:type="paragraph" w:styleId="28">
    <w:name w:val="List 2"/>
    <w:basedOn w:val="a0"/>
    <w:rsid w:val="001610FE"/>
    <w:pPr>
      <w:spacing w:after="60"/>
      <w:ind w:left="566" w:hanging="283"/>
    </w:pPr>
  </w:style>
  <w:style w:type="paragraph" w:styleId="aff5">
    <w:name w:val="List Paragraph"/>
    <w:basedOn w:val="a0"/>
    <w:uiPriority w:val="34"/>
    <w:qFormat/>
    <w:rsid w:val="001610FE"/>
    <w:pPr>
      <w:ind w:left="720"/>
    </w:pPr>
  </w:style>
  <w:style w:type="paragraph" w:customStyle="1" w:styleId="36">
    <w:name w:val="3"/>
    <w:basedOn w:val="a0"/>
    <w:rsid w:val="001610FE"/>
    <w:pPr>
      <w:spacing w:before="200" w:after="200"/>
      <w:ind w:left="200" w:right="200"/>
    </w:pPr>
  </w:style>
  <w:style w:type="paragraph" w:styleId="aff6">
    <w:name w:val="endnote text"/>
    <w:basedOn w:val="a0"/>
    <w:link w:val="aff7"/>
    <w:semiHidden/>
    <w:rsid w:val="001610FE"/>
    <w:rPr>
      <w:sz w:val="20"/>
    </w:rPr>
  </w:style>
  <w:style w:type="character" w:styleId="aff8">
    <w:name w:val="line number"/>
    <w:basedOn w:val="a1"/>
    <w:semiHidden/>
    <w:rsid w:val="001610FE"/>
  </w:style>
  <w:style w:type="character" w:styleId="aff9">
    <w:name w:val="Hyperlink"/>
    <w:basedOn w:val="a1"/>
    <w:rsid w:val="001610FE"/>
    <w:rPr>
      <w:color w:val="0000FF"/>
      <w:u w:val="single"/>
    </w:rPr>
  </w:style>
  <w:style w:type="character" w:customStyle="1" w:styleId="11">
    <w:name w:val="Заголовок 1 Знак"/>
    <w:basedOn w:val="a1"/>
    <w:link w:val="10"/>
    <w:rsid w:val="001610FE"/>
    <w:rPr>
      <w:rFonts w:ascii="Arial" w:hAnsi="Arial"/>
      <w:b/>
      <w:sz w:val="32"/>
    </w:rPr>
  </w:style>
  <w:style w:type="character" w:customStyle="1" w:styleId="22">
    <w:name w:val="Заголовок 2 Знак"/>
    <w:basedOn w:val="a1"/>
    <w:link w:val="21"/>
    <w:rsid w:val="001610FE"/>
    <w:rPr>
      <w:rFonts w:ascii="Arial" w:hAnsi="Arial"/>
      <w:b/>
      <w:i/>
      <w:sz w:val="28"/>
    </w:rPr>
  </w:style>
  <w:style w:type="character" w:customStyle="1" w:styleId="30">
    <w:name w:val="Заголовок 3 Знак"/>
    <w:basedOn w:val="a1"/>
    <w:link w:val="3"/>
    <w:rsid w:val="001610FE"/>
    <w:rPr>
      <w:rFonts w:ascii="Arial" w:hAnsi="Arial"/>
      <w:b/>
    </w:rPr>
  </w:style>
  <w:style w:type="character" w:customStyle="1" w:styleId="40">
    <w:name w:val="Заголовок 4 Знак"/>
    <w:basedOn w:val="a1"/>
    <w:link w:val="4"/>
    <w:rsid w:val="001610FE"/>
    <w:rPr>
      <w:rFonts w:ascii="Arial" w:hAnsi="Arial"/>
    </w:rPr>
  </w:style>
  <w:style w:type="character" w:customStyle="1" w:styleId="50">
    <w:name w:val="Заголовок 5 Знак"/>
    <w:basedOn w:val="a1"/>
    <w:link w:val="5"/>
    <w:rsid w:val="001610FE"/>
  </w:style>
  <w:style w:type="character" w:customStyle="1" w:styleId="60">
    <w:name w:val="Заголовок 6 Знак"/>
    <w:basedOn w:val="a1"/>
    <w:link w:val="6"/>
    <w:rsid w:val="001610FE"/>
    <w:rPr>
      <w:i/>
    </w:rPr>
  </w:style>
  <w:style w:type="character" w:customStyle="1" w:styleId="70">
    <w:name w:val="Заголовок 7 Знак"/>
    <w:basedOn w:val="a1"/>
    <w:link w:val="7"/>
    <w:rsid w:val="001610FE"/>
    <w:rPr>
      <w:rFonts w:ascii="Arial" w:hAnsi="Arial"/>
      <w:sz w:val="20"/>
    </w:rPr>
  </w:style>
  <w:style w:type="character" w:customStyle="1" w:styleId="80">
    <w:name w:val="Заголовок 8 Знак"/>
    <w:basedOn w:val="a1"/>
    <w:link w:val="8"/>
    <w:rsid w:val="001610FE"/>
    <w:rPr>
      <w:rFonts w:ascii="Arial" w:hAnsi="Arial"/>
      <w:i/>
      <w:sz w:val="20"/>
    </w:rPr>
  </w:style>
  <w:style w:type="character" w:customStyle="1" w:styleId="90">
    <w:name w:val="Заголовок 9 Знак"/>
    <w:basedOn w:val="a1"/>
    <w:link w:val="9"/>
    <w:rsid w:val="001610FE"/>
    <w:rPr>
      <w:rFonts w:ascii="Arial" w:hAnsi="Arial"/>
      <w:b/>
      <w:i/>
      <w:sz w:val="18"/>
    </w:rPr>
  </w:style>
  <w:style w:type="character" w:customStyle="1" w:styleId="a5">
    <w:name w:val="Основной текст с отступом Знак"/>
    <w:basedOn w:val="a1"/>
    <w:link w:val="a4"/>
    <w:rsid w:val="001610FE"/>
  </w:style>
  <w:style w:type="character" w:customStyle="1" w:styleId="24">
    <w:name w:val="Основной текст с отступом 2 Знак"/>
    <w:basedOn w:val="a1"/>
    <w:link w:val="23"/>
    <w:rsid w:val="001610FE"/>
  </w:style>
  <w:style w:type="character" w:customStyle="1" w:styleId="a7">
    <w:name w:val="Верхний колонтитул Знак"/>
    <w:basedOn w:val="a1"/>
    <w:link w:val="a6"/>
    <w:rsid w:val="001610FE"/>
    <w:rPr>
      <w:rFonts w:ascii="Arial" w:hAnsi="Arial"/>
      <w:noProof/>
    </w:rPr>
  </w:style>
  <w:style w:type="character" w:customStyle="1" w:styleId="a9">
    <w:name w:val="Нижний колонтитул Знак"/>
    <w:basedOn w:val="a1"/>
    <w:link w:val="a8"/>
    <w:rsid w:val="001610FE"/>
    <w:rPr>
      <w:noProof/>
    </w:rPr>
  </w:style>
  <w:style w:type="character" w:customStyle="1" w:styleId="ab">
    <w:name w:val="Текст сноски Знак"/>
    <w:basedOn w:val="a1"/>
    <w:link w:val="aa"/>
    <w:semiHidden/>
    <w:rsid w:val="001610FE"/>
    <w:rPr>
      <w:sz w:val="20"/>
    </w:rPr>
  </w:style>
  <w:style w:type="character" w:customStyle="1" w:styleId="ad">
    <w:name w:val="Текст Знак"/>
    <w:basedOn w:val="a1"/>
    <w:link w:val="ac"/>
    <w:rsid w:val="001610FE"/>
    <w:rPr>
      <w:rFonts w:ascii="Courier New" w:hAnsi="Courier New"/>
      <w:sz w:val="20"/>
    </w:rPr>
  </w:style>
  <w:style w:type="character" w:customStyle="1" w:styleId="af">
    <w:name w:val="Основной текст Знак"/>
    <w:basedOn w:val="a1"/>
    <w:link w:val="ae"/>
    <w:rsid w:val="001610FE"/>
  </w:style>
  <w:style w:type="character" w:customStyle="1" w:styleId="33">
    <w:name w:val="Основной текст 3 Знак"/>
    <w:basedOn w:val="a1"/>
    <w:link w:val="32"/>
    <w:rsid w:val="001610FE"/>
    <w:rPr>
      <w:sz w:val="16"/>
    </w:rPr>
  </w:style>
  <w:style w:type="character" w:customStyle="1" w:styleId="affa">
    <w:name w:val="Цветовое выделение"/>
    <w:rsid w:val="001610FE"/>
    <w:rPr>
      <w:b/>
      <w:color w:val="000080"/>
    </w:rPr>
  </w:style>
  <w:style w:type="character" w:customStyle="1" w:styleId="affb">
    <w:name w:val="Гипертекстовая ссылка"/>
    <w:basedOn w:val="affa"/>
    <w:rsid w:val="001610FE"/>
    <w:rPr>
      <w:b/>
      <w:color w:val="008000"/>
      <w:u w:val="single"/>
    </w:rPr>
  </w:style>
  <w:style w:type="character" w:customStyle="1" w:styleId="af4">
    <w:name w:val="Название Знак"/>
    <w:aliases w:val="Знак3 Знак,Знак1 Знак Знак,Знак Знак Знак Знак Знак Знак Знак Знак Знак1,Название1 Знак"/>
    <w:basedOn w:val="a1"/>
    <w:link w:val="af3"/>
    <w:rsid w:val="001610FE"/>
    <w:rPr>
      <w:b/>
      <w:sz w:val="28"/>
    </w:rPr>
  </w:style>
  <w:style w:type="character" w:customStyle="1" w:styleId="111">
    <w:name w:val="1.1 подпункт Знак Знак Знак Знак Знак"/>
    <w:basedOn w:val="a1"/>
    <w:link w:val="110"/>
    <w:rsid w:val="001610FE"/>
    <w:rPr>
      <w:rFonts w:ascii="Arial" w:hAnsi="Arial"/>
      <w:b/>
      <w:i/>
      <w:sz w:val="28"/>
    </w:rPr>
  </w:style>
  <w:style w:type="character" w:customStyle="1" w:styleId="26">
    <w:name w:val="Основной текст 2 Знак"/>
    <w:basedOn w:val="a1"/>
    <w:link w:val="25"/>
    <w:rsid w:val="001610FE"/>
  </w:style>
  <w:style w:type="character" w:customStyle="1" w:styleId="af7">
    <w:name w:val="Текст выноски Знак"/>
    <w:basedOn w:val="a1"/>
    <w:link w:val="af6"/>
    <w:rsid w:val="001610FE"/>
    <w:rPr>
      <w:rFonts w:ascii="Tahoma" w:hAnsi="Tahoma"/>
      <w:sz w:val="16"/>
    </w:rPr>
  </w:style>
  <w:style w:type="character" w:styleId="affc">
    <w:name w:val="FollowedHyperlink"/>
    <w:basedOn w:val="a1"/>
    <w:rsid w:val="001610FE"/>
    <w:rPr>
      <w:color w:val="800080"/>
      <w:u w:val="single"/>
    </w:rPr>
  </w:style>
  <w:style w:type="character" w:customStyle="1" w:styleId="35">
    <w:name w:val="Основной текст с отступом 3 Знак"/>
    <w:basedOn w:val="a1"/>
    <w:link w:val="34"/>
    <w:rsid w:val="001610FE"/>
    <w:rPr>
      <w:sz w:val="16"/>
    </w:rPr>
  </w:style>
  <w:style w:type="character" w:customStyle="1" w:styleId="postbody">
    <w:name w:val="postbody"/>
    <w:basedOn w:val="a1"/>
    <w:rsid w:val="001610FE"/>
  </w:style>
  <w:style w:type="character" w:customStyle="1" w:styleId="affd">
    <w:name w:val="номе"/>
    <w:basedOn w:val="a1"/>
    <w:rsid w:val="001610FE"/>
  </w:style>
  <w:style w:type="character" w:customStyle="1" w:styleId="afe">
    <w:name w:val="Схема документа Знак"/>
    <w:basedOn w:val="a1"/>
    <w:link w:val="afd"/>
    <w:rsid w:val="001610FE"/>
    <w:rPr>
      <w:rFonts w:ascii="Tahoma" w:hAnsi="Tahoma"/>
      <w:sz w:val="16"/>
    </w:rPr>
  </w:style>
  <w:style w:type="character" w:customStyle="1" w:styleId="aff1">
    <w:name w:val="основной текст Знак Знак"/>
    <w:basedOn w:val="a1"/>
    <w:link w:val="aff0"/>
    <w:rsid w:val="001610FE"/>
    <w:rPr>
      <w:sz w:val="28"/>
    </w:rPr>
  </w:style>
  <w:style w:type="character" w:customStyle="1" w:styleId="affe">
    <w:name w:val="Знак"/>
    <w:basedOn w:val="a1"/>
    <w:rsid w:val="001610FE"/>
    <w:rPr>
      <w:rFonts w:ascii="Arial" w:hAnsi="Arial"/>
      <w:b/>
      <w:sz w:val="20"/>
    </w:rPr>
  </w:style>
  <w:style w:type="character" w:customStyle="1" w:styleId="aff7">
    <w:name w:val="Текст концевой сноски Знак"/>
    <w:basedOn w:val="a1"/>
    <w:link w:val="aff6"/>
    <w:semiHidden/>
    <w:rsid w:val="001610FE"/>
    <w:rPr>
      <w:sz w:val="20"/>
    </w:rPr>
  </w:style>
  <w:style w:type="character" w:styleId="afff">
    <w:name w:val="endnote reference"/>
    <w:basedOn w:val="a1"/>
    <w:semiHidden/>
    <w:rsid w:val="001610FE"/>
    <w:rPr>
      <w:vertAlign w:val="superscript"/>
    </w:rPr>
  </w:style>
  <w:style w:type="character" w:styleId="afff0">
    <w:name w:val="footnote reference"/>
    <w:basedOn w:val="a1"/>
    <w:semiHidden/>
    <w:rsid w:val="001610FE"/>
    <w:rPr>
      <w:vertAlign w:val="superscript"/>
    </w:rPr>
  </w:style>
  <w:style w:type="character" w:customStyle="1" w:styleId="ConsPlusNormal0">
    <w:name w:val="ConsPlusNormal Знак"/>
    <w:link w:val="ConsPlusNormal"/>
    <w:rsid w:val="001610FE"/>
    <w:rPr>
      <w:rFonts w:ascii="Arial" w:hAnsi="Arial"/>
      <w:sz w:val="20"/>
    </w:rPr>
  </w:style>
  <w:style w:type="table" w:styleId="17">
    <w:name w:val="Table Simple 1"/>
    <w:basedOn w:val="a2"/>
    <w:rsid w:val="001610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Нет списка1"/>
    <w:next w:val="a3"/>
    <w:semiHidden/>
    <w:rsid w:val="006452E2"/>
  </w:style>
  <w:style w:type="paragraph" w:customStyle="1" w:styleId="afff1">
    <w:name w:val="обычный"/>
    <w:basedOn w:val="a0"/>
    <w:rsid w:val="006452E2"/>
    <w:pPr>
      <w:jc w:val="left"/>
    </w:pPr>
    <w:rPr>
      <w:sz w:val="20"/>
    </w:rPr>
  </w:style>
  <w:style w:type="paragraph" w:customStyle="1" w:styleId="afff2">
    <w:name w:val="название"/>
    <w:basedOn w:val="a0"/>
    <w:rsid w:val="006452E2"/>
    <w:pPr>
      <w:jc w:val="center"/>
    </w:pPr>
    <w:rPr>
      <w:sz w:val="30"/>
      <w:szCs w:val="30"/>
    </w:rPr>
  </w:style>
  <w:style w:type="paragraph" w:customStyle="1" w:styleId="consplusnormal1">
    <w:name w:val="consplusnormal"/>
    <w:basedOn w:val="a0"/>
    <w:rsid w:val="006452E2"/>
    <w:pPr>
      <w:ind w:firstLine="720"/>
      <w:jc w:val="left"/>
    </w:pPr>
    <w:rPr>
      <w:rFonts w:ascii="Arial" w:hAnsi="Arial" w:cs="Arial"/>
      <w:sz w:val="20"/>
    </w:rPr>
  </w:style>
  <w:style w:type="paragraph" w:customStyle="1" w:styleId="consplusnonformat0">
    <w:name w:val="consplusnonformat"/>
    <w:basedOn w:val="a0"/>
    <w:rsid w:val="006452E2"/>
    <w:pPr>
      <w:jc w:val="left"/>
    </w:pPr>
    <w:rPr>
      <w:rFonts w:ascii="Courier New" w:hAnsi="Courier New" w:cs="Courier New"/>
      <w:sz w:val="20"/>
    </w:rPr>
  </w:style>
  <w:style w:type="paragraph" w:customStyle="1" w:styleId="2-70pt">
    <w:name w:val="основнойтекстсотступом2-7.0pt"/>
    <w:basedOn w:val="a0"/>
    <w:rsid w:val="006452E2"/>
    <w:pPr>
      <w:spacing w:before="200" w:after="200"/>
      <w:ind w:left="200" w:right="200"/>
      <w:jc w:val="left"/>
    </w:pPr>
    <w:rPr>
      <w:sz w:val="24"/>
      <w:szCs w:val="24"/>
    </w:rPr>
  </w:style>
  <w:style w:type="paragraph" w:customStyle="1" w:styleId="2140pt">
    <w:name w:val="основнойтекстсотступом214.0pt"/>
    <w:basedOn w:val="a0"/>
    <w:rsid w:val="006452E2"/>
    <w:pPr>
      <w:spacing w:before="200" w:after="200"/>
      <w:ind w:left="200" w:right="200"/>
      <w:jc w:val="left"/>
    </w:pPr>
    <w:rPr>
      <w:sz w:val="24"/>
      <w:szCs w:val="24"/>
    </w:rPr>
  </w:style>
  <w:style w:type="paragraph" w:customStyle="1" w:styleId="afff3">
    <w:name w:val="Заголовок"/>
    <w:basedOn w:val="a0"/>
    <w:next w:val="ae"/>
    <w:rsid w:val="006452E2"/>
    <w:pPr>
      <w:keepNext/>
      <w:suppressAutoHyphens/>
      <w:spacing w:before="240" w:after="120"/>
      <w:jc w:val="left"/>
    </w:pPr>
    <w:rPr>
      <w:rFonts w:ascii="Arial" w:eastAsia="MS Mincho" w:hAnsi="Arial" w:cs="Tahoma"/>
      <w:color w:val="auto"/>
      <w:sz w:val="28"/>
      <w:szCs w:val="28"/>
      <w:lang w:val="en-GB" w:eastAsia="ar-SA"/>
    </w:rPr>
  </w:style>
  <w:style w:type="paragraph" w:styleId="afff4">
    <w:name w:val="Subtitle"/>
    <w:basedOn w:val="afff3"/>
    <w:next w:val="ae"/>
    <w:link w:val="afff5"/>
    <w:qFormat/>
    <w:rsid w:val="006452E2"/>
    <w:pPr>
      <w:jc w:val="center"/>
    </w:pPr>
    <w:rPr>
      <w:i/>
      <w:iCs/>
    </w:rPr>
  </w:style>
  <w:style w:type="character" w:customStyle="1" w:styleId="afff5">
    <w:name w:val="Подзаголовок Знак"/>
    <w:basedOn w:val="a1"/>
    <w:link w:val="afff4"/>
    <w:rsid w:val="006452E2"/>
    <w:rPr>
      <w:rFonts w:ascii="Arial" w:eastAsia="MS Mincho" w:hAnsi="Arial" w:cs="Tahoma"/>
      <w:i/>
      <w:iCs/>
      <w:color w:val="auto"/>
      <w:sz w:val="28"/>
      <w:szCs w:val="28"/>
      <w:lang w:val="en-GB" w:eastAsia="ar-SA"/>
    </w:rPr>
  </w:style>
  <w:style w:type="paragraph" w:customStyle="1" w:styleId="Default">
    <w:name w:val="Default"/>
    <w:rsid w:val="006452E2"/>
    <w:pPr>
      <w:autoSpaceDE w:val="0"/>
      <w:autoSpaceDN w:val="0"/>
      <w:adjustRightInd w:val="0"/>
      <w:spacing w:after="0" w:line="240" w:lineRule="auto"/>
    </w:pPr>
    <w:rPr>
      <w:rFonts w:ascii="Arial" w:eastAsia="Calibri" w:hAnsi="Arial" w:cs="Arial"/>
      <w:sz w:val="24"/>
      <w:szCs w:val="24"/>
      <w:lang w:eastAsia="en-US"/>
    </w:rPr>
  </w:style>
  <w:style w:type="paragraph" w:styleId="afff6">
    <w:name w:val="No Spacing"/>
    <w:link w:val="afff7"/>
    <w:qFormat/>
    <w:rsid w:val="00CC6DDE"/>
    <w:pPr>
      <w:widowControl w:val="0"/>
      <w:autoSpaceDE w:val="0"/>
      <w:autoSpaceDN w:val="0"/>
      <w:adjustRightInd w:val="0"/>
      <w:spacing w:after="0" w:line="240" w:lineRule="auto"/>
    </w:pPr>
    <w:rPr>
      <w:color w:val="auto"/>
      <w:sz w:val="20"/>
    </w:rPr>
  </w:style>
  <w:style w:type="character" w:customStyle="1" w:styleId="afff7">
    <w:name w:val="Без интервала Знак"/>
    <w:link w:val="afff6"/>
    <w:locked/>
    <w:rsid w:val="00CC6DDE"/>
    <w:rPr>
      <w:color w:val="auto"/>
      <w:sz w:val="20"/>
    </w:rPr>
  </w:style>
  <w:style w:type="table" w:styleId="afff8">
    <w:name w:val="Table Grid"/>
    <w:basedOn w:val="a2"/>
    <w:uiPriority w:val="59"/>
    <w:rsid w:val="00E54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Основной шрифт абзаца1"/>
    <w:rsid w:val="00F45041"/>
    <w:rPr>
      <w:sz w:val="24"/>
    </w:rPr>
  </w:style>
  <w:style w:type="paragraph" w:customStyle="1" w:styleId="formattext">
    <w:name w:val="formattext"/>
    <w:basedOn w:val="12"/>
    <w:rsid w:val="00F45041"/>
    <w:pPr>
      <w:spacing w:before="100" w:beforeAutospacing="1" w:after="100" w:afterAutospacing="1"/>
    </w:pPr>
    <w:rPr>
      <w:rFonts w:ascii="Times New Roman" w:hAnsi="Times New Roman"/>
      <w:color w:val="auto"/>
    </w:rPr>
  </w:style>
  <w:style w:type="character" w:customStyle="1" w:styleId="1a">
    <w:name w:val="Гиперссылка1"/>
    <w:rsid w:val="00F45041"/>
    <w:rPr>
      <w:color w:val="0000FF"/>
      <w:sz w:val="24"/>
      <w:u w:val="single"/>
    </w:rPr>
  </w:style>
  <w:style w:type="character" w:customStyle="1" w:styleId="color2">
    <w:name w:val="color_2"/>
    <w:basedOn w:val="a1"/>
    <w:rsid w:val="00F45041"/>
  </w:style>
  <w:style w:type="paragraph" w:customStyle="1" w:styleId="1b">
    <w:name w:val="Абзац списка1"/>
    <w:basedOn w:val="a0"/>
    <w:rsid w:val="004568AF"/>
    <w:pPr>
      <w:spacing w:after="200" w:line="276" w:lineRule="auto"/>
      <w:ind w:left="720"/>
      <w:contextualSpacing/>
      <w:jc w:val="left"/>
    </w:pPr>
    <w:rPr>
      <w:rFonts w:ascii="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0" w:line="240" w:lineRule="auto"/>
      <w:jc w:val="both"/>
    </w:pPr>
    <w:rPr>
      <w:rFonts w:ascii="Times New Roman" w:hAnsi="Times New Roman"/>
    </w:rPr>
  </w:style>
  <w:style w:type="paragraph" w:styleId="1">
    <w:name w:val="heading 1"/>
    <w:basedOn w:val="a0"/>
    <w:next w:val="a0"/>
    <w:link w:val="11"/>
    <w:qFormat/>
    <w:pPr>
      <w:keepNext/>
      <w:spacing w:before="240" w:after="60"/>
      <w:outlineLvl w:val="0"/>
    </w:pPr>
    <w:rPr>
      <w:rFonts w:ascii="Arial" w:hAnsi="Arial"/>
      <w:b/>
      <w:sz w:val="32"/>
    </w:rPr>
  </w:style>
  <w:style w:type="paragraph" w:styleId="2">
    <w:name w:val="heading 2"/>
    <w:basedOn w:val="a0"/>
    <w:next w:val="a0"/>
    <w:link w:val="22"/>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rPr>
  </w:style>
  <w:style w:type="paragraph" w:styleId="4">
    <w:name w:val="heading 4"/>
    <w:basedOn w:val="a0"/>
    <w:next w:val="a0"/>
    <w:link w:val="40"/>
    <w:qFormat/>
    <w:pPr>
      <w:keepNext/>
      <w:spacing w:before="240" w:after="60"/>
      <w:outlineLvl w:val="3"/>
    </w:pPr>
    <w:rPr>
      <w:rFonts w:ascii="Arial" w:hAnsi="Arial"/>
    </w:rPr>
  </w:style>
  <w:style w:type="paragraph" w:styleId="5">
    <w:name w:val="heading 5"/>
    <w:basedOn w:val="a0"/>
    <w:next w:val="a0"/>
    <w:link w:val="50"/>
    <w:qFormat/>
    <w:pPr>
      <w:numPr>
        <w:ilvl w:val="4"/>
        <w:numId w:val="9"/>
      </w:numPr>
      <w:spacing w:before="240" w:after="60"/>
      <w:outlineLvl w:val="4"/>
    </w:pPr>
  </w:style>
  <w:style w:type="paragraph" w:styleId="6">
    <w:name w:val="heading 6"/>
    <w:basedOn w:val="a0"/>
    <w:next w:val="a0"/>
    <w:link w:val="60"/>
    <w:qFormat/>
    <w:pPr>
      <w:numPr>
        <w:ilvl w:val="5"/>
        <w:numId w:val="9"/>
      </w:numPr>
      <w:spacing w:before="240" w:after="60"/>
      <w:outlineLvl w:val="5"/>
    </w:pPr>
    <w:rPr>
      <w:i/>
    </w:rPr>
  </w:style>
  <w:style w:type="paragraph" w:styleId="7">
    <w:name w:val="heading 7"/>
    <w:basedOn w:val="a0"/>
    <w:next w:val="a0"/>
    <w:link w:val="70"/>
    <w:qFormat/>
    <w:pPr>
      <w:numPr>
        <w:ilvl w:val="6"/>
        <w:numId w:val="9"/>
      </w:numPr>
      <w:spacing w:before="240" w:after="60"/>
      <w:outlineLvl w:val="6"/>
    </w:pPr>
    <w:rPr>
      <w:rFonts w:ascii="Arial" w:hAnsi="Arial"/>
      <w:sz w:val="20"/>
    </w:rPr>
  </w:style>
  <w:style w:type="paragraph" w:styleId="8">
    <w:name w:val="heading 8"/>
    <w:basedOn w:val="a0"/>
    <w:next w:val="a0"/>
    <w:link w:val="80"/>
    <w:qFormat/>
    <w:pPr>
      <w:numPr>
        <w:ilvl w:val="7"/>
        <w:numId w:val="9"/>
      </w:numPr>
      <w:spacing w:before="240" w:after="60"/>
      <w:outlineLvl w:val="7"/>
    </w:pPr>
    <w:rPr>
      <w:rFonts w:ascii="Arial" w:hAnsi="Arial"/>
      <w:i/>
      <w:sz w:val="20"/>
    </w:rPr>
  </w:style>
  <w:style w:type="paragraph" w:styleId="9">
    <w:name w:val="heading 9"/>
    <w:basedOn w:val="a0"/>
    <w:next w:val="a0"/>
    <w:link w:val="90"/>
    <w:qFormat/>
    <w:pPr>
      <w:numPr>
        <w:ilvl w:val="8"/>
        <w:numId w:val="9"/>
      </w:num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spacing w:before="60"/>
      <w:ind w:firstLine="851"/>
    </w:pPr>
  </w:style>
  <w:style w:type="paragraph" w:styleId="23">
    <w:name w:val="Body Text Indent 2"/>
    <w:basedOn w:val="a0"/>
    <w:link w:val="24"/>
    <w:pPr>
      <w:ind w:left="1418" w:hanging="698"/>
    </w:pPr>
  </w:style>
  <w:style w:type="paragraph" w:styleId="a6">
    <w:name w:val="header"/>
    <w:basedOn w:val="a0"/>
    <w:link w:val="a7"/>
    <w:pPr>
      <w:tabs>
        <w:tab w:val="center" w:pos="4153"/>
        <w:tab w:val="right" w:pos="8306"/>
      </w:tabs>
      <w:spacing w:before="120" w:after="120"/>
    </w:pPr>
    <w:rPr>
      <w:rFonts w:ascii="Arial" w:hAnsi="Arial"/>
      <w:noProof/>
    </w:rPr>
  </w:style>
  <w:style w:type="paragraph" w:styleId="a8">
    <w:name w:val="footer"/>
    <w:basedOn w:val="a0"/>
    <w:link w:val="a9"/>
    <w:pPr>
      <w:tabs>
        <w:tab w:val="center" w:pos="4153"/>
        <w:tab w:val="right" w:pos="8306"/>
      </w:tabs>
      <w:spacing w:after="60"/>
    </w:pPr>
    <w:rPr>
      <w:noProof/>
    </w:rPr>
  </w:style>
  <w:style w:type="paragraph" w:styleId="aa">
    <w:name w:val="footnote text"/>
    <w:basedOn w:val="a0"/>
    <w:link w:val="ab"/>
    <w:semiHidden/>
    <w:pPr>
      <w:spacing w:after="60"/>
    </w:pPr>
    <w:rPr>
      <w:sz w:val="20"/>
    </w:rPr>
  </w:style>
  <w:style w:type="paragraph" w:styleId="ac">
    <w:name w:val="Plain Text"/>
    <w:basedOn w:val="a0"/>
    <w:link w:val="ad"/>
    <w:rPr>
      <w:rFonts w:ascii="Courier New" w:hAnsi="Courier New"/>
      <w:sz w:val="20"/>
    </w:rPr>
  </w:style>
  <w:style w:type="paragraph" w:customStyle="1" w:styleId="10">
    <w:name w:val="Стиль1"/>
    <w:basedOn w:val="a0"/>
    <w:pPr>
      <w:keepNext/>
      <w:keepLines/>
      <w:widowControl w:val="0"/>
      <w:numPr>
        <w:numId w:val="10"/>
      </w:numPr>
      <w:suppressLineNumbers/>
      <w:suppressAutoHyphens/>
      <w:spacing w:after="60"/>
    </w:pPr>
    <w:rPr>
      <w:b/>
      <w:sz w:val="28"/>
    </w:rPr>
  </w:style>
  <w:style w:type="paragraph" w:customStyle="1" w:styleId="20">
    <w:name w:val="Стиль2"/>
    <w:basedOn w:val="21"/>
    <w:pPr>
      <w:keepNext/>
      <w:keepLines/>
      <w:widowControl w:val="0"/>
      <w:numPr>
        <w:ilvl w:val="1"/>
      </w:numPr>
      <w:suppressLineNumbers/>
      <w:suppressAutoHyphens/>
    </w:pPr>
    <w:rPr>
      <w:b/>
    </w:rPr>
  </w:style>
  <w:style w:type="paragraph" w:styleId="21">
    <w:name w:val="List Number 2"/>
    <w:basedOn w:val="a0"/>
    <w:pPr>
      <w:numPr>
        <w:ilvl w:val="2"/>
        <w:numId w:val="10"/>
      </w:numPr>
      <w:tabs>
        <w:tab w:val="left" w:pos="432"/>
      </w:tabs>
      <w:spacing w:after="60"/>
      <w:ind w:left="432" w:hanging="432"/>
    </w:pPr>
  </w:style>
  <w:style w:type="paragraph" w:customStyle="1" w:styleId="31">
    <w:name w:val="Стиль3"/>
    <w:basedOn w:val="23"/>
    <w:pPr>
      <w:widowControl w:val="0"/>
      <w:tabs>
        <w:tab w:val="left" w:pos="643"/>
      </w:tabs>
      <w:ind w:left="643" w:hanging="360"/>
    </w:pPr>
  </w:style>
  <w:style w:type="paragraph" w:customStyle="1" w:styleId="12">
    <w:name w:val="Обычный1"/>
    <w:pPr>
      <w:spacing w:after="0" w:line="240" w:lineRule="auto"/>
    </w:pPr>
    <w:rPr>
      <w:sz w:val="24"/>
    </w:rPr>
  </w:style>
  <w:style w:type="paragraph" w:customStyle="1" w:styleId="13">
    <w:name w:val="Основной текст с отступом1"/>
    <w:basedOn w:val="a0"/>
    <w:pPr>
      <w:spacing w:after="120"/>
      <w:ind w:left="283"/>
    </w:pPr>
  </w:style>
  <w:style w:type="paragraph" w:styleId="ae">
    <w:name w:val="Body Text"/>
    <w:basedOn w:val="a0"/>
    <w:link w:val="af"/>
    <w:pPr>
      <w:widowControl w:val="0"/>
    </w:pPr>
  </w:style>
  <w:style w:type="paragraph" w:customStyle="1" w:styleId="210">
    <w:name w:val="Основной текст 21"/>
    <w:basedOn w:val="a0"/>
    <w:pPr>
      <w:widowControl w:val="0"/>
      <w:jc w:val="center"/>
    </w:pPr>
    <w:rPr>
      <w:sz w:val="28"/>
    </w:rPr>
  </w:style>
  <w:style w:type="paragraph" w:customStyle="1" w:styleId="ConsNormal">
    <w:name w:val="ConsNormal"/>
    <w:pPr>
      <w:widowControl w:val="0"/>
      <w:spacing w:after="0" w:line="240" w:lineRule="auto"/>
      <w:ind w:right="19772" w:firstLine="720"/>
    </w:pPr>
    <w:rPr>
      <w:rFonts w:ascii="Arial" w:hAnsi="Arial"/>
      <w:sz w:val="20"/>
    </w:rPr>
  </w:style>
  <w:style w:type="paragraph" w:styleId="32">
    <w:name w:val="Body Text 3"/>
    <w:basedOn w:val="a0"/>
    <w:link w:val="33"/>
    <w:pPr>
      <w:widowControl w:val="0"/>
      <w:spacing w:after="120"/>
    </w:pPr>
    <w:rPr>
      <w:sz w:val="16"/>
    </w:rPr>
  </w:style>
  <w:style w:type="paragraph" w:customStyle="1" w:styleId="61">
    <w:name w:val="заголовок 6"/>
    <w:basedOn w:val="a0"/>
    <w:next w:val="a0"/>
    <w:pPr>
      <w:keepNext/>
      <w:widowControl w:val="0"/>
    </w:pPr>
    <w:rPr>
      <w:b/>
      <w:sz w:val="20"/>
    </w:rPr>
  </w:style>
  <w:style w:type="paragraph" w:customStyle="1" w:styleId="af0">
    <w:name w:val="Заголовок статьи"/>
    <w:basedOn w:val="a0"/>
    <w:next w:val="a0"/>
    <w:pPr>
      <w:widowControl w:val="0"/>
      <w:ind w:left="1612" w:hanging="892"/>
    </w:pPr>
    <w:rPr>
      <w:rFonts w:ascii="Arial" w:hAnsi="Arial"/>
      <w:sz w:val="20"/>
    </w:rPr>
  </w:style>
  <w:style w:type="paragraph" w:customStyle="1" w:styleId="af1">
    <w:name w:val="Комментарий"/>
    <w:basedOn w:val="a0"/>
    <w:next w:val="a0"/>
    <w:pPr>
      <w:widowControl w:val="0"/>
      <w:ind w:left="170"/>
    </w:pPr>
    <w:rPr>
      <w:rFonts w:ascii="Arial" w:hAnsi="Arial"/>
      <w:i/>
      <w:color w:val="800080"/>
      <w:sz w:val="20"/>
    </w:rPr>
  </w:style>
  <w:style w:type="paragraph" w:customStyle="1" w:styleId="af2">
    <w:name w:val="Таблицы (моноширинный)"/>
    <w:basedOn w:val="a0"/>
    <w:next w:val="a0"/>
    <w:pPr>
      <w:widowControl w:val="0"/>
    </w:pPr>
    <w:rPr>
      <w:rFonts w:ascii="Courier New" w:hAnsi="Courier New"/>
      <w:sz w:val="20"/>
    </w:rPr>
  </w:style>
  <w:style w:type="paragraph" w:customStyle="1" w:styleId="310">
    <w:name w:val="Заголовок 31"/>
    <w:basedOn w:val="12"/>
    <w:next w:val="12"/>
    <w:pPr>
      <w:keepNext/>
      <w:widowControl w:val="0"/>
      <w:spacing w:after="120"/>
      <w:jc w:val="both"/>
      <w:outlineLvl w:val="2"/>
    </w:pPr>
    <w:rPr>
      <w:b/>
    </w:rPr>
  </w:style>
  <w:style w:type="paragraph" w:styleId="af3">
    <w:name w:val="Title"/>
    <w:basedOn w:val="a0"/>
    <w:link w:val="af4"/>
    <w:qFormat/>
    <w:pPr>
      <w:widowControl w:val="0"/>
      <w:jc w:val="center"/>
    </w:pPr>
    <w:rPr>
      <w:b/>
      <w:sz w:val="28"/>
    </w:rPr>
  </w:style>
  <w:style w:type="paragraph" w:customStyle="1" w:styleId="Heading">
    <w:name w:val="Heading"/>
    <w:pPr>
      <w:widowControl w:val="0"/>
      <w:spacing w:after="0" w:line="240" w:lineRule="auto"/>
    </w:pPr>
    <w:rPr>
      <w:rFonts w:ascii="Arial" w:hAnsi="Arial"/>
      <w:b/>
    </w:rPr>
  </w:style>
  <w:style w:type="paragraph" w:styleId="a">
    <w:name w:val="List Number"/>
    <w:basedOn w:val="a0"/>
    <w:pPr>
      <w:numPr>
        <w:numId w:val="8"/>
      </w:numPr>
      <w:spacing w:after="60"/>
    </w:pPr>
  </w:style>
  <w:style w:type="paragraph" w:customStyle="1" w:styleId="110">
    <w:name w:val="1.1 подпункт Знак Знак Знак Знак"/>
    <w:basedOn w:val="a0"/>
    <w:link w:val="111"/>
    <w:pPr>
      <w:widowControl w:val="0"/>
      <w:tabs>
        <w:tab w:val="left" w:pos="432"/>
      </w:tabs>
      <w:spacing w:before="120"/>
      <w:ind w:left="432" w:hanging="432"/>
      <w:outlineLvl w:val="1"/>
    </w:pPr>
    <w:rPr>
      <w:rFonts w:ascii="Arial" w:hAnsi="Arial"/>
      <w:b/>
      <w:i/>
      <w:sz w:val="28"/>
    </w:rPr>
  </w:style>
  <w:style w:type="paragraph" w:customStyle="1" w:styleId="af5">
    <w:name w:val="А. часть_раздела"/>
    <w:basedOn w:val="2"/>
    <w:pPr>
      <w:tabs>
        <w:tab w:val="left" w:pos="643"/>
        <w:tab w:val="left" w:pos="900"/>
        <w:tab w:val="left" w:pos="1080"/>
      </w:tabs>
      <w:ind w:left="720" w:hanging="360"/>
      <w:jc w:val="left"/>
    </w:pPr>
    <w:rPr>
      <w:rFonts w:ascii="Calibri" w:hAnsi="Calibri"/>
      <w:i w:val="0"/>
      <w:u w:val="single"/>
    </w:rPr>
  </w:style>
  <w:style w:type="paragraph" w:styleId="25">
    <w:name w:val="Body Text 2"/>
    <w:basedOn w:val="a0"/>
    <w:link w:val="26"/>
    <w:pPr>
      <w:spacing w:after="120" w:line="480" w:lineRule="auto"/>
    </w:pPr>
  </w:style>
  <w:style w:type="paragraph" w:styleId="af6">
    <w:name w:val="Balloon Text"/>
    <w:basedOn w:val="a0"/>
    <w:link w:val="af7"/>
    <w:pPr>
      <w:spacing w:after="60"/>
    </w:pPr>
    <w:rPr>
      <w:rFonts w:ascii="Tahoma" w:hAnsi="Tahoma"/>
      <w:sz w:val="16"/>
    </w:rPr>
  </w:style>
  <w:style w:type="paragraph" w:styleId="af8">
    <w:name w:val="Normal (Web)"/>
    <w:aliases w:val="Обычный (веб) Знак Знак,Знак Знак1,Обычный (веб) Знак Знак Знак,Знак Знак Знак1 Знак,Знак Знак Знак1 Знак Знак Знак Знак,Знак Знак Знак1 Знак Знак,Знак Знак Знак,Обычный (веб) Знак1"/>
    <w:basedOn w:val="a0"/>
    <w:pPr>
      <w:tabs>
        <w:tab w:val="left" w:pos="360"/>
      </w:tabs>
      <w:spacing w:after="160" w:line="240" w:lineRule="exact"/>
    </w:pPr>
    <w:rPr>
      <w:rFonts w:ascii="Verdana" w:hAnsi="Verdana"/>
      <w:lang w:val="en-US" w:eastAsia="en-US"/>
    </w:rPr>
  </w:style>
  <w:style w:type="paragraph" w:customStyle="1" w:styleId="font5">
    <w:name w:val="font5"/>
    <w:basedOn w:val="a0"/>
    <w:pPr>
      <w:spacing w:before="100" w:beforeAutospacing="1" w:after="100" w:afterAutospacing="1"/>
    </w:pPr>
    <w:rPr>
      <w:rFonts w:ascii="Tahoma" w:hAnsi="Tahoma"/>
      <w:b/>
      <w:sz w:val="16"/>
    </w:rPr>
  </w:style>
  <w:style w:type="paragraph" w:customStyle="1" w:styleId="font6">
    <w:name w:val="font6"/>
    <w:basedOn w:val="a0"/>
    <w:pPr>
      <w:spacing w:before="100" w:beforeAutospacing="1" w:after="100" w:afterAutospacing="1"/>
    </w:pPr>
    <w:rPr>
      <w:rFonts w:ascii="Tahoma" w:hAnsi="Tahoma"/>
      <w:sz w:val="16"/>
    </w:rPr>
  </w:style>
  <w:style w:type="paragraph" w:customStyle="1" w:styleId="xl65">
    <w:name w:val="xl6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66">
    <w:name w:val="xl66"/>
    <w:basedOn w:val="a0"/>
    <w:pPr>
      <w:spacing w:before="100" w:beforeAutospacing="1" w:after="100" w:afterAutospacing="1"/>
    </w:pPr>
  </w:style>
  <w:style w:type="paragraph" w:customStyle="1" w:styleId="xl67">
    <w:name w:val="xl67"/>
    <w:basedOn w:val="a0"/>
    <w:pPr>
      <w:spacing w:before="100" w:beforeAutospacing="1" w:after="100" w:afterAutospacing="1"/>
    </w:pPr>
  </w:style>
  <w:style w:type="paragraph" w:customStyle="1" w:styleId="xl68">
    <w:name w:val="xl68"/>
    <w:basedOn w:val="a0"/>
    <w:pPr>
      <w:spacing w:before="100" w:beforeAutospacing="1" w:after="100" w:afterAutospacing="1"/>
    </w:pPr>
    <w:rPr>
      <w:b/>
    </w:rPr>
  </w:style>
  <w:style w:type="paragraph" w:customStyle="1" w:styleId="xl69">
    <w:name w:val="xl6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0">
    <w:name w:val="xl7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1">
    <w:name w:val="xl71"/>
    <w:basedOn w:val="a0"/>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sz w:val="28"/>
    </w:rPr>
  </w:style>
  <w:style w:type="paragraph" w:customStyle="1" w:styleId="xl72">
    <w:name w:val="xl72"/>
    <w:basedOn w:val="a0"/>
    <w:pPr>
      <w:pBdr>
        <w:top w:val="none" w:sz="0"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73">
    <w:name w:val="xl73"/>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b/>
    </w:rPr>
  </w:style>
  <w:style w:type="paragraph" w:customStyle="1" w:styleId="xl74">
    <w:name w:val="xl74"/>
    <w:basedOn w:val="a0"/>
    <w:pPr>
      <w:pBdr>
        <w:top w:val="single" w:sz="4" w:space="0" w:color="000000"/>
        <w:left w:val="single" w:sz="4" w:space="0" w:color="000000"/>
        <w:bottom w:val="none" w:sz="0" w:space="0" w:color="000000"/>
        <w:right w:val="single" w:sz="4" w:space="0" w:color="000000"/>
      </w:pBdr>
      <w:spacing w:before="100" w:beforeAutospacing="1" w:after="100" w:afterAutospacing="1"/>
    </w:pPr>
    <w:rPr>
      <w:b/>
    </w:rPr>
  </w:style>
  <w:style w:type="paragraph" w:customStyle="1" w:styleId="xl75">
    <w:name w:val="xl7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6">
    <w:name w:val="xl76"/>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7">
    <w:name w:val="xl77"/>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i/>
    </w:rPr>
  </w:style>
  <w:style w:type="paragraph" w:customStyle="1" w:styleId="xl78">
    <w:name w:val="xl7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79">
    <w:name w:val="xl7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80">
    <w:name w:val="xl80"/>
    <w:basedOn w:val="a0"/>
    <w:pPr>
      <w:pBdr>
        <w:top w:val="single" w:sz="4" w:space="0" w:color="000000"/>
        <w:left w:val="single" w:sz="4" w:space="0" w:color="000000"/>
        <w:bottom w:val="single" w:sz="8" w:space="0" w:color="000000"/>
        <w:right w:val="single" w:sz="4" w:space="0" w:color="000000"/>
      </w:pBdr>
      <w:spacing w:before="100" w:beforeAutospacing="1" w:after="100" w:afterAutospacing="1"/>
    </w:pPr>
  </w:style>
  <w:style w:type="paragraph" w:customStyle="1" w:styleId="xl81">
    <w:name w:val="xl81"/>
    <w:basedOn w:val="a0"/>
    <w:pPr>
      <w:pBdr>
        <w:top w:val="single" w:sz="4" w:space="0" w:color="000000"/>
        <w:left w:val="single" w:sz="4" w:space="0" w:color="000000"/>
        <w:bottom w:val="single" w:sz="8" w:space="0" w:color="000000"/>
        <w:right w:val="single" w:sz="4" w:space="0" w:color="000000"/>
      </w:pBdr>
      <w:spacing w:before="100" w:beforeAutospacing="1" w:after="100" w:afterAutospacing="1"/>
    </w:pPr>
    <w:rPr>
      <w:b/>
    </w:rPr>
  </w:style>
  <w:style w:type="paragraph" w:customStyle="1" w:styleId="xl82">
    <w:name w:val="xl82"/>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83">
    <w:name w:val="xl83"/>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b/>
    </w:rPr>
  </w:style>
  <w:style w:type="paragraph" w:customStyle="1" w:styleId="xl84">
    <w:name w:val="xl84"/>
    <w:basedOn w:val="a0"/>
    <w:pPr>
      <w:spacing w:before="100" w:beforeAutospacing="1" w:after="100" w:afterAutospacing="1"/>
    </w:pPr>
  </w:style>
  <w:style w:type="paragraph" w:customStyle="1" w:styleId="xl85">
    <w:name w:val="xl85"/>
    <w:basedOn w:val="a0"/>
    <w:pPr>
      <w:pBdr>
        <w:top w:val="single" w:sz="4" w:space="0" w:color="000000"/>
        <w:left w:val="single" w:sz="4" w:space="0" w:color="000000"/>
        <w:bottom w:val="single" w:sz="4" w:space="0" w:color="000000"/>
        <w:right w:val="none" w:sz="0" w:space="0" w:color="000000"/>
      </w:pBdr>
      <w:spacing w:before="100" w:beforeAutospacing="1" w:after="100" w:afterAutospacing="1"/>
    </w:pPr>
    <w:rPr>
      <w:b/>
    </w:rPr>
  </w:style>
  <w:style w:type="paragraph" w:customStyle="1" w:styleId="xl86">
    <w:name w:val="xl86"/>
    <w:basedOn w:val="a0"/>
    <w:pPr>
      <w:pBdr>
        <w:top w:val="single" w:sz="4" w:space="0" w:color="000000"/>
        <w:left w:val="single" w:sz="4" w:space="0" w:color="000000"/>
        <w:bottom w:val="single" w:sz="4" w:space="0" w:color="000000"/>
        <w:right w:val="none" w:sz="0" w:space="0" w:color="000000"/>
      </w:pBdr>
      <w:spacing w:before="100" w:beforeAutospacing="1" w:after="100" w:afterAutospacing="1"/>
      <w:jc w:val="center"/>
    </w:pPr>
    <w:rPr>
      <w:sz w:val="28"/>
    </w:rPr>
  </w:style>
  <w:style w:type="paragraph" w:customStyle="1" w:styleId="xl87">
    <w:name w:val="xl87"/>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8">
    <w:name w:val="xl88"/>
    <w:basedOn w:val="a0"/>
    <w:pPr>
      <w:pBdr>
        <w:top w:val="single" w:sz="4" w:space="0" w:color="000000"/>
        <w:left w:val="single" w:sz="4" w:space="0" w:color="000000"/>
        <w:bottom w:val="single" w:sz="4" w:space="0" w:color="000000"/>
        <w:right w:val="none" w:sz="0" w:space="0" w:color="000000"/>
      </w:pBdr>
      <w:spacing w:before="100" w:beforeAutospacing="1" w:after="100" w:afterAutospacing="1"/>
      <w:jc w:val="center"/>
    </w:pPr>
    <w:rPr>
      <w:b/>
    </w:rPr>
  </w:style>
  <w:style w:type="paragraph" w:customStyle="1" w:styleId="xl89">
    <w:name w:val="xl89"/>
    <w:basedOn w:val="a0"/>
    <w:pPr>
      <w:pBdr>
        <w:top w:val="single" w:sz="4" w:space="0" w:color="000000"/>
        <w:left w:val="single" w:sz="4" w:space="0" w:color="000000"/>
        <w:bottom w:val="single" w:sz="4" w:space="0" w:color="000000"/>
        <w:right w:val="none" w:sz="0" w:space="0" w:color="000000"/>
      </w:pBdr>
      <w:spacing w:before="100" w:beforeAutospacing="1" w:after="100" w:afterAutospacing="1"/>
    </w:pPr>
    <w:rPr>
      <w:b/>
    </w:rPr>
  </w:style>
  <w:style w:type="paragraph" w:customStyle="1" w:styleId="xl90">
    <w:name w:val="xl90"/>
    <w:basedOn w:val="a0"/>
    <w:pPr>
      <w:pBdr>
        <w:top w:val="single" w:sz="4" w:space="0" w:color="000000"/>
        <w:left w:val="single" w:sz="4" w:space="0" w:color="000000"/>
        <w:bottom w:val="single" w:sz="8" w:space="0" w:color="000000"/>
        <w:right w:val="none" w:sz="0" w:space="0" w:color="000000"/>
      </w:pBdr>
      <w:spacing w:before="100" w:beforeAutospacing="1" w:after="100" w:afterAutospacing="1"/>
    </w:pPr>
    <w:rPr>
      <w:b/>
    </w:rPr>
  </w:style>
  <w:style w:type="paragraph" w:customStyle="1" w:styleId="xl91">
    <w:name w:val="xl91"/>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rPr>
  </w:style>
  <w:style w:type="paragraph" w:customStyle="1" w:styleId="xl92">
    <w:name w:val="xl92"/>
    <w:basedOn w:val="a0"/>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93">
    <w:name w:val="xl93"/>
    <w:basedOn w:val="a0"/>
    <w:pPr>
      <w:pBdr>
        <w:top w:val="single" w:sz="4" w:space="0" w:color="000000"/>
        <w:left w:val="single" w:sz="4" w:space="0" w:color="000000"/>
        <w:bottom w:val="none" w:sz="0" w:space="0" w:color="000000"/>
        <w:right w:val="none" w:sz="0" w:space="0" w:color="000000"/>
      </w:pBdr>
      <w:spacing w:before="100" w:beforeAutospacing="1" w:after="100" w:afterAutospacing="1"/>
    </w:pPr>
    <w:rPr>
      <w:b/>
    </w:rPr>
  </w:style>
  <w:style w:type="paragraph" w:customStyle="1" w:styleId="xl94">
    <w:name w:val="xl9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5">
    <w:name w:val="xl95"/>
    <w:basedOn w:val="a0"/>
    <w:pPr>
      <w:spacing w:before="100" w:beforeAutospacing="1" w:after="100" w:afterAutospacing="1"/>
      <w:jc w:val="center"/>
    </w:pPr>
  </w:style>
  <w:style w:type="paragraph" w:customStyle="1" w:styleId="xl96">
    <w:name w:val="xl96"/>
    <w:basedOn w:val="a0"/>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97">
    <w:name w:val="xl97"/>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sz w:val="28"/>
    </w:rPr>
  </w:style>
  <w:style w:type="paragraph" w:customStyle="1" w:styleId="xl98">
    <w:name w:val="xl98"/>
    <w:basedOn w:val="a0"/>
    <w:pPr>
      <w:pBdr>
        <w:top w:val="single" w:sz="4" w:space="0" w:color="000000"/>
        <w:left w:val="none" w:sz="0"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99">
    <w:name w:val="xl99"/>
    <w:basedOn w:val="a0"/>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100">
    <w:name w:val="xl100"/>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b/>
      <w:sz w:val="28"/>
    </w:rPr>
  </w:style>
  <w:style w:type="paragraph" w:customStyle="1" w:styleId="xl101">
    <w:name w:val="xl101"/>
    <w:basedOn w:val="a0"/>
    <w:pPr>
      <w:pBdr>
        <w:top w:val="single" w:sz="4" w:space="0" w:color="000000"/>
        <w:left w:val="single" w:sz="4" w:space="0" w:color="000000"/>
        <w:bottom w:val="none" w:sz="0" w:space="0" w:color="000000"/>
        <w:right w:val="none" w:sz="0" w:space="0" w:color="000000"/>
      </w:pBdr>
      <w:spacing w:before="100" w:beforeAutospacing="1" w:after="100" w:afterAutospacing="1"/>
      <w:jc w:val="center"/>
    </w:pPr>
    <w:rPr>
      <w:sz w:val="28"/>
    </w:rPr>
  </w:style>
  <w:style w:type="paragraph" w:customStyle="1" w:styleId="xl102">
    <w:name w:val="xl102"/>
    <w:basedOn w:val="a0"/>
    <w:pPr>
      <w:pBdr>
        <w:top w:val="single" w:sz="4" w:space="0" w:color="000000"/>
        <w:left w:val="none" w:sz="0" w:space="0" w:color="000000"/>
        <w:bottom w:val="none" w:sz="0" w:space="0" w:color="000000"/>
        <w:right w:val="single" w:sz="4" w:space="0" w:color="000000"/>
      </w:pBdr>
      <w:spacing w:before="100" w:beforeAutospacing="1" w:after="100" w:afterAutospacing="1"/>
      <w:jc w:val="center"/>
    </w:pPr>
    <w:rPr>
      <w:sz w:val="28"/>
    </w:rPr>
  </w:style>
  <w:style w:type="paragraph" w:customStyle="1" w:styleId="xl103">
    <w:name w:val="xl103"/>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rPr>
  </w:style>
  <w:style w:type="paragraph" w:customStyle="1" w:styleId="xl104">
    <w:name w:val="xl10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05">
    <w:name w:val="xl10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06">
    <w:name w:val="xl106"/>
    <w:basedOn w:val="a0"/>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sz w:val="28"/>
    </w:rPr>
  </w:style>
  <w:style w:type="paragraph" w:customStyle="1" w:styleId="xl107">
    <w:name w:val="xl107"/>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08">
    <w:name w:val="xl10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09">
    <w:name w:val="xl109"/>
    <w:basedOn w:val="a0"/>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sz w:val="28"/>
    </w:rPr>
  </w:style>
  <w:style w:type="paragraph" w:customStyle="1" w:styleId="xl110">
    <w:name w:val="xl110"/>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11">
    <w:name w:val="xl111"/>
    <w:basedOn w:val="a0"/>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style>
  <w:style w:type="paragraph" w:customStyle="1" w:styleId="xl112">
    <w:name w:val="xl112"/>
    <w:basedOn w:val="a0"/>
    <w:pPr>
      <w:pBdr>
        <w:top w:val="single" w:sz="4" w:space="0" w:color="000000"/>
        <w:left w:val="single" w:sz="4" w:space="0" w:color="000000"/>
        <w:bottom w:val="single" w:sz="8" w:space="0" w:color="000000"/>
        <w:right w:val="single" w:sz="4" w:space="0" w:color="000000"/>
      </w:pBdr>
      <w:spacing w:before="100" w:beforeAutospacing="1" w:after="100" w:afterAutospacing="1"/>
    </w:pPr>
  </w:style>
  <w:style w:type="paragraph" w:customStyle="1" w:styleId="xl113">
    <w:name w:val="xl113"/>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14">
    <w:name w:val="xl11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sz w:val="28"/>
    </w:rPr>
  </w:style>
  <w:style w:type="paragraph" w:customStyle="1" w:styleId="xl115">
    <w:name w:val="xl11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color w:val="FF0000"/>
    </w:rPr>
  </w:style>
  <w:style w:type="paragraph" w:customStyle="1" w:styleId="xl116">
    <w:name w:val="xl116"/>
    <w:basedOn w:val="a0"/>
    <w:pPr>
      <w:pBdr>
        <w:top w:val="single" w:sz="4" w:space="0" w:color="000000"/>
        <w:left w:val="single" w:sz="4" w:space="0" w:color="000000"/>
        <w:bottom w:val="single" w:sz="8" w:space="0" w:color="000000"/>
        <w:right w:val="single" w:sz="4" w:space="0" w:color="000000"/>
      </w:pBdr>
      <w:spacing w:before="100" w:beforeAutospacing="1" w:after="100" w:afterAutospacing="1"/>
    </w:pPr>
    <w:rPr>
      <w:b/>
    </w:rPr>
  </w:style>
  <w:style w:type="paragraph" w:customStyle="1" w:styleId="xl118">
    <w:name w:val="xl118"/>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rPr>
      <w:b/>
    </w:rPr>
  </w:style>
  <w:style w:type="paragraph" w:customStyle="1" w:styleId="xl119">
    <w:name w:val="xl119"/>
    <w:basedOn w:val="a0"/>
    <w:pPr>
      <w:pBdr>
        <w:top w:val="single" w:sz="4" w:space="0" w:color="000000"/>
        <w:left w:val="single" w:sz="4" w:space="0" w:color="000000"/>
        <w:bottom w:val="single" w:sz="8" w:space="0" w:color="000000"/>
        <w:right w:val="single" w:sz="4" w:space="0" w:color="000000"/>
      </w:pBdr>
      <w:spacing w:before="100" w:beforeAutospacing="1" w:after="100" w:afterAutospacing="1"/>
    </w:pPr>
    <w:rPr>
      <w:b/>
      <w:sz w:val="28"/>
    </w:rPr>
  </w:style>
  <w:style w:type="paragraph" w:customStyle="1" w:styleId="xl120">
    <w:name w:val="xl120"/>
    <w:basedOn w:val="a0"/>
    <w:pPr>
      <w:spacing w:before="100" w:beforeAutospacing="1" w:after="100" w:afterAutospacing="1"/>
      <w:jc w:val="center"/>
    </w:pPr>
  </w:style>
  <w:style w:type="paragraph" w:customStyle="1" w:styleId="xl121">
    <w:name w:val="xl121"/>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22">
    <w:name w:val="xl122"/>
    <w:basedOn w:val="a0"/>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124">
    <w:name w:val="xl12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25">
    <w:name w:val="xl125"/>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26">
    <w:name w:val="xl126"/>
    <w:basedOn w:val="a0"/>
    <w:pPr>
      <w:pBdr>
        <w:top w:val="single" w:sz="4" w:space="0" w:color="000000"/>
        <w:left w:val="single" w:sz="4" w:space="0" w:color="000000"/>
        <w:bottom w:val="single" w:sz="8" w:space="0" w:color="000000"/>
        <w:right w:val="single" w:sz="4" w:space="0" w:color="000000"/>
      </w:pBdr>
      <w:spacing w:before="100" w:beforeAutospacing="1" w:after="100" w:afterAutospacing="1"/>
    </w:pPr>
    <w:rPr>
      <w:b/>
    </w:rPr>
  </w:style>
  <w:style w:type="paragraph" w:customStyle="1" w:styleId="xl127">
    <w:name w:val="xl127"/>
    <w:basedOn w:val="a0"/>
    <w:pPr>
      <w:spacing w:before="100" w:beforeAutospacing="1" w:after="100" w:afterAutospacing="1"/>
      <w:jc w:val="center"/>
    </w:pPr>
  </w:style>
  <w:style w:type="paragraph" w:customStyle="1" w:styleId="xl128">
    <w:name w:val="xl128"/>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29">
    <w:name w:val="xl129"/>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rPr>
  </w:style>
  <w:style w:type="paragraph" w:customStyle="1" w:styleId="xl130">
    <w:name w:val="xl130"/>
    <w:basedOn w:val="a0"/>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131">
    <w:name w:val="xl131"/>
    <w:basedOn w:val="a0"/>
    <w:pPr>
      <w:pBdr>
        <w:top w:val="single" w:sz="4" w:space="0" w:color="000000"/>
        <w:left w:val="single" w:sz="4" w:space="0" w:color="000000"/>
        <w:bottom w:val="none" w:sz="0" w:space="0" w:color="000000"/>
        <w:right w:val="single" w:sz="4" w:space="0" w:color="000000"/>
      </w:pBdr>
      <w:spacing w:before="100" w:beforeAutospacing="1" w:after="100" w:afterAutospacing="1"/>
      <w:jc w:val="center"/>
    </w:pPr>
    <w:rPr>
      <w:b/>
    </w:rPr>
  </w:style>
  <w:style w:type="paragraph" w:customStyle="1" w:styleId="xl132">
    <w:name w:val="xl132"/>
    <w:basedOn w:val="a0"/>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style>
  <w:style w:type="paragraph" w:customStyle="1" w:styleId="xl133">
    <w:name w:val="xl133"/>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34">
    <w:name w:val="xl134"/>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5">
    <w:name w:val="xl135"/>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6">
    <w:name w:val="xl136"/>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7">
    <w:name w:val="xl137"/>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8">
    <w:name w:val="xl138"/>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39">
    <w:name w:val="xl139"/>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rPr>
  </w:style>
  <w:style w:type="paragraph" w:customStyle="1" w:styleId="xl140">
    <w:name w:val="xl140"/>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rPr>
  </w:style>
  <w:style w:type="paragraph" w:customStyle="1" w:styleId="xl141">
    <w:name w:val="xl141"/>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pPr>
    <w:rPr>
      <w:b/>
    </w:rPr>
  </w:style>
  <w:style w:type="paragraph" w:customStyle="1" w:styleId="xl142">
    <w:name w:val="xl142"/>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sz w:val="28"/>
    </w:rPr>
  </w:style>
  <w:style w:type="paragraph" w:customStyle="1" w:styleId="xl143">
    <w:name w:val="xl143"/>
    <w:basedOn w:val="a0"/>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b/>
      <w:sz w:val="28"/>
    </w:rPr>
  </w:style>
  <w:style w:type="paragraph" w:customStyle="1" w:styleId="xl144">
    <w:name w:val="xl144"/>
    <w:basedOn w:val="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45">
    <w:name w:val="xl145"/>
    <w:basedOn w:val="a0"/>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46">
    <w:name w:val="xl146"/>
    <w:basedOn w:val="a0"/>
    <w:pPr>
      <w:pBdr>
        <w:top w:val="single" w:sz="4" w:space="0" w:color="000000"/>
        <w:left w:val="single" w:sz="4" w:space="0" w:color="000000"/>
        <w:bottom w:val="single" w:sz="4" w:space="0" w:color="000000"/>
        <w:right w:val="none" w:sz="0" w:space="0" w:color="000000"/>
      </w:pBdr>
      <w:spacing w:before="100" w:beforeAutospacing="1" w:after="100" w:afterAutospacing="1"/>
    </w:pPr>
    <w:rPr>
      <w:b/>
      <w:sz w:val="28"/>
    </w:rPr>
  </w:style>
  <w:style w:type="paragraph" w:customStyle="1" w:styleId="xl147">
    <w:name w:val="xl147"/>
    <w:basedOn w:val="a0"/>
    <w:pPr>
      <w:pBdr>
        <w:top w:val="single" w:sz="4" w:space="0" w:color="000000"/>
        <w:left w:val="none" w:sz="0" w:space="0" w:color="000000"/>
        <w:bottom w:val="single" w:sz="4" w:space="0" w:color="000000"/>
        <w:right w:val="single" w:sz="4" w:space="0" w:color="000000"/>
      </w:pBdr>
      <w:spacing w:before="100" w:beforeAutospacing="1" w:after="100" w:afterAutospacing="1"/>
    </w:pPr>
    <w:rPr>
      <w:b/>
      <w:sz w:val="28"/>
    </w:rPr>
  </w:style>
  <w:style w:type="paragraph" w:customStyle="1" w:styleId="xl148">
    <w:name w:val="xl148"/>
    <w:basedOn w:val="a0"/>
    <w:pPr>
      <w:pBdr>
        <w:top w:val="single" w:sz="4" w:space="0" w:color="000000"/>
        <w:left w:val="single" w:sz="4" w:space="0" w:color="000000"/>
        <w:bottom w:val="none" w:sz="0" w:space="0" w:color="000000"/>
        <w:right w:val="none" w:sz="0" w:space="0" w:color="000000"/>
      </w:pBdr>
      <w:spacing w:before="100" w:beforeAutospacing="1" w:after="100" w:afterAutospacing="1"/>
    </w:pPr>
    <w:rPr>
      <w:b/>
      <w:sz w:val="28"/>
    </w:rPr>
  </w:style>
  <w:style w:type="paragraph" w:customStyle="1" w:styleId="xl149">
    <w:name w:val="xl149"/>
    <w:basedOn w:val="a0"/>
    <w:pPr>
      <w:pBdr>
        <w:top w:val="single" w:sz="4" w:space="0" w:color="000000"/>
        <w:left w:val="none" w:sz="0" w:space="0" w:color="000000"/>
        <w:bottom w:val="none" w:sz="0" w:space="0" w:color="000000"/>
        <w:right w:val="single" w:sz="4" w:space="0" w:color="000000"/>
      </w:pBdr>
      <w:spacing w:before="100" w:beforeAutospacing="1" w:after="100" w:afterAutospacing="1"/>
    </w:pPr>
    <w:rPr>
      <w:b/>
      <w:sz w:val="28"/>
    </w:rPr>
  </w:style>
  <w:style w:type="paragraph" w:customStyle="1" w:styleId="xl150">
    <w:name w:val="xl150"/>
    <w:basedOn w:val="a0"/>
    <w:pPr>
      <w:pBdr>
        <w:top w:val="single" w:sz="4" w:space="0" w:color="000000"/>
        <w:left w:val="single" w:sz="4" w:space="0" w:color="000000"/>
        <w:bottom w:val="single" w:sz="4" w:space="0" w:color="000000"/>
        <w:right w:val="none" w:sz="0" w:space="0" w:color="000000"/>
      </w:pBdr>
      <w:spacing w:before="100" w:beforeAutospacing="1" w:after="100" w:afterAutospacing="1"/>
      <w:jc w:val="center"/>
    </w:pPr>
    <w:rPr>
      <w:sz w:val="28"/>
    </w:rPr>
  </w:style>
  <w:style w:type="paragraph" w:customStyle="1" w:styleId="xl151">
    <w:name w:val="xl151"/>
    <w:basedOn w:val="a0"/>
    <w:pPr>
      <w:pBdr>
        <w:top w:val="single" w:sz="4" w:space="0" w:color="000000"/>
        <w:left w:val="none" w:sz="0" w:space="0" w:color="000000"/>
        <w:bottom w:val="single" w:sz="4" w:space="0" w:color="000000"/>
        <w:right w:val="single" w:sz="4" w:space="0" w:color="000000"/>
      </w:pBdr>
      <w:spacing w:before="100" w:beforeAutospacing="1" w:after="100" w:afterAutospacing="1"/>
      <w:jc w:val="center"/>
    </w:pPr>
    <w:rPr>
      <w:sz w:val="28"/>
    </w:rPr>
  </w:style>
  <w:style w:type="paragraph" w:customStyle="1" w:styleId="xl152">
    <w:name w:val="xl152"/>
    <w:basedOn w:val="a0"/>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sz w:val="32"/>
    </w:rPr>
  </w:style>
  <w:style w:type="paragraph" w:customStyle="1" w:styleId="xl153">
    <w:name w:val="xl153"/>
    <w:basedOn w:val="a0"/>
    <w:pPr>
      <w:pBdr>
        <w:top w:val="single" w:sz="4" w:space="0" w:color="000000"/>
        <w:left w:val="single" w:sz="4" w:space="0" w:color="000000"/>
        <w:bottom w:val="single" w:sz="4" w:space="0" w:color="000000"/>
        <w:right w:val="none" w:sz="0" w:space="0" w:color="000000"/>
      </w:pBdr>
      <w:spacing w:before="100" w:beforeAutospacing="1" w:after="100" w:afterAutospacing="1"/>
    </w:pPr>
    <w:rPr>
      <w:b/>
      <w:sz w:val="28"/>
    </w:rPr>
  </w:style>
  <w:style w:type="paragraph" w:customStyle="1" w:styleId="xl154">
    <w:name w:val="xl154"/>
    <w:basedOn w:val="a0"/>
    <w:pPr>
      <w:pBdr>
        <w:top w:val="single" w:sz="4" w:space="0" w:color="000000"/>
        <w:left w:val="none" w:sz="0" w:space="0" w:color="000000"/>
        <w:bottom w:val="single" w:sz="4" w:space="0" w:color="000000"/>
        <w:right w:val="single" w:sz="4" w:space="0" w:color="000000"/>
      </w:pBdr>
      <w:spacing w:before="100" w:beforeAutospacing="1" w:after="100" w:afterAutospacing="1"/>
    </w:pPr>
    <w:rPr>
      <w:b/>
      <w:sz w:val="28"/>
    </w:rPr>
  </w:style>
  <w:style w:type="paragraph" w:customStyle="1" w:styleId="100">
    <w:name w:val="Обычный + 10 пт"/>
    <w:basedOn w:val="a0"/>
    <w:pPr>
      <w:widowControl w:val="0"/>
    </w:pPr>
    <w:rPr>
      <w:rFonts w:ascii="Arial" w:hAnsi="Arial"/>
      <w:sz w:val="20"/>
    </w:rPr>
  </w:style>
  <w:style w:type="paragraph" w:customStyle="1" w:styleId="ConsPlusNormal">
    <w:name w:val="ConsPlusNormal"/>
    <w:link w:val="ConsPlusNormal0"/>
    <w:qFormat/>
    <w:pPr>
      <w:widowControl w:val="0"/>
      <w:spacing w:after="0" w:line="240" w:lineRule="auto"/>
      <w:ind w:firstLine="720"/>
    </w:pPr>
    <w:rPr>
      <w:rFonts w:ascii="Arial" w:hAnsi="Arial"/>
      <w:sz w:val="20"/>
    </w:rPr>
  </w:style>
  <w:style w:type="paragraph" w:customStyle="1" w:styleId="ConsPlusNonformat">
    <w:name w:val="ConsPlusNonformat"/>
    <w:pPr>
      <w:widowControl w:val="0"/>
      <w:spacing w:after="0" w:line="240" w:lineRule="auto"/>
    </w:pPr>
    <w:rPr>
      <w:rFonts w:ascii="Courier New" w:hAnsi="Courier New"/>
      <w:sz w:val="20"/>
    </w:rPr>
  </w:style>
  <w:style w:type="paragraph" w:customStyle="1" w:styleId="Web">
    <w:name w:val="Обычный (Web)"/>
    <w:basedOn w:val="a0"/>
    <w:pPr>
      <w:spacing w:before="200" w:after="200"/>
      <w:ind w:left="200" w:right="200"/>
    </w:pPr>
  </w:style>
  <w:style w:type="paragraph" w:styleId="34">
    <w:name w:val="Body Text Indent 3"/>
    <w:basedOn w:val="a0"/>
    <w:link w:val="35"/>
    <w:pPr>
      <w:spacing w:after="120"/>
      <w:ind w:left="283"/>
    </w:pPr>
    <w:rPr>
      <w:sz w:val="16"/>
    </w:rPr>
  </w:style>
  <w:style w:type="paragraph" w:customStyle="1" w:styleId="112">
    <w:name w:val="1.1 подпункт Знак Знак Знак"/>
    <w:basedOn w:val="a0"/>
    <w:pPr>
      <w:widowControl w:val="0"/>
      <w:tabs>
        <w:tab w:val="left" w:pos="432"/>
      </w:tabs>
      <w:spacing w:before="120"/>
      <w:ind w:left="432" w:hanging="432"/>
      <w:outlineLvl w:val="1"/>
    </w:pPr>
    <w:rPr>
      <w:rFonts w:ascii="Arial" w:hAnsi="Arial"/>
      <w:b/>
      <w:i/>
      <w:sz w:val="28"/>
    </w:rPr>
  </w:style>
  <w:style w:type="paragraph" w:customStyle="1" w:styleId="113">
    <w:name w:val="1.1 подпункт Знак Знак"/>
    <w:basedOn w:val="a0"/>
    <w:pPr>
      <w:widowControl w:val="0"/>
      <w:tabs>
        <w:tab w:val="left" w:pos="432"/>
      </w:tabs>
      <w:spacing w:before="120"/>
      <w:ind w:left="432" w:hanging="432"/>
      <w:outlineLvl w:val="1"/>
    </w:pPr>
    <w:rPr>
      <w:rFonts w:ascii="Arial" w:hAnsi="Arial"/>
      <w:b/>
      <w:i/>
      <w:sz w:val="28"/>
    </w:rPr>
  </w:style>
  <w:style w:type="paragraph" w:customStyle="1" w:styleId="af9">
    <w:name w:val="Îáû÷íûé"/>
    <w:pPr>
      <w:spacing w:after="0" w:line="240" w:lineRule="auto"/>
    </w:pPr>
    <w:rPr>
      <w:sz w:val="20"/>
    </w:rPr>
  </w:style>
  <w:style w:type="paragraph" w:customStyle="1" w:styleId="afa">
    <w:name w:val="Знак Знак Знак Знак Знак Знак"/>
    <w:basedOn w:val="a0"/>
    <w:pPr>
      <w:spacing w:before="100" w:beforeAutospacing="1" w:after="100" w:afterAutospacing="1"/>
    </w:pPr>
    <w:rPr>
      <w:rFonts w:ascii="Tahoma" w:hAnsi="Tahoma"/>
      <w:sz w:val="20"/>
      <w:lang w:val="en-US" w:eastAsia="en-US"/>
    </w:rPr>
  </w:style>
  <w:style w:type="paragraph" w:customStyle="1" w:styleId="afb">
    <w:name w:val="Примечания"/>
    <w:basedOn w:val="a0"/>
    <w:next w:val="2"/>
    <w:rPr>
      <w:vertAlign w:val="superscript"/>
    </w:rPr>
  </w:style>
  <w:style w:type="paragraph" w:customStyle="1" w:styleId="afc">
    <w:name w:val="Для шапки"/>
    <w:pPr>
      <w:spacing w:after="0" w:line="240" w:lineRule="auto"/>
      <w:ind w:right="-142"/>
      <w:jc w:val="both"/>
    </w:pPr>
  </w:style>
  <w:style w:type="paragraph" w:styleId="afd">
    <w:name w:val="Document Map"/>
    <w:basedOn w:val="a0"/>
    <w:link w:val="afe"/>
    <w:semiHidden/>
    <w:pPr>
      <w:spacing w:after="60"/>
    </w:pPr>
    <w:rPr>
      <w:rFonts w:ascii="Tahoma" w:hAnsi="Tahoma"/>
      <w:sz w:val="16"/>
    </w:rPr>
  </w:style>
  <w:style w:type="paragraph" w:styleId="aff">
    <w:name w:val="List"/>
    <w:basedOn w:val="a0"/>
    <w:pPr>
      <w:spacing w:after="60"/>
      <w:ind w:left="283" w:hanging="283"/>
    </w:pPr>
  </w:style>
  <w:style w:type="paragraph" w:customStyle="1" w:styleId="aff0">
    <w:name w:val="основной текст Знак"/>
    <w:basedOn w:val="a0"/>
    <w:link w:val="aff1"/>
    <w:pPr>
      <w:tabs>
        <w:tab w:val="left" w:pos="1560"/>
        <w:tab w:val="left" w:pos="1985"/>
      </w:tabs>
      <w:spacing w:line="360" w:lineRule="auto"/>
      <w:ind w:firstLine="544"/>
    </w:pPr>
    <w:rPr>
      <w:sz w:val="28"/>
    </w:rPr>
  </w:style>
  <w:style w:type="paragraph" w:customStyle="1" w:styleId="14">
    <w:name w:val="Знак1"/>
    <w:basedOn w:val="a0"/>
    <w:pPr>
      <w:spacing w:after="160" w:line="240" w:lineRule="exact"/>
    </w:pPr>
    <w:rPr>
      <w:rFonts w:ascii="Verdana" w:hAnsi="Verdana"/>
      <w:sz w:val="20"/>
      <w:lang w:val="en-US" w:eastAsia="en-US"/>
    </w:rPr>
  </w:style>
  <w:style w:type="paragraph" w:customStyle="1" w:styleId="211">
    <w:name w:val="Основной текст с отступом 21"/>
    <w:basedOn w:val="a0"/>
    <w:pPr>
      <w:widowControl w:val="0"/>
      <w:suppressAutoHyphens/>
      <w:ind w:left="-851" w:firstLine="284"/>
    </w:pPr>
    <w:rPr>
      <w:sz w:val="28"/>
      <w:lang w:eastAsia="ar-SA"/>
    </w:rPr>
  </w:style>
  <w:style w:type="paragraph" w:customStyle="1" w:styleId="15">
    <w:name w:val="заголовок 1"/>
    <w:basedOn w:val="a0"/>
    <w:next w:val="a0"/>
    <w:pPr>
      <w:keepNext/>
      <w:widowControl w:val="0"/>
      <w:jc w:val="center"/>
    </w:pPr>
    <w:rPr>
      <w:b/>
      <w:sz w:val="20"/>
    </w:rPr>
  </w:style>
  <w:style w:type="paragraph" w:customStyle="1" w:styleId="-">
    <w:name w:val="Контракт-пункт"/>
    <w:basedOn w:val="a0"/>
    <w:pPr>
      <w:tabs>
        <w:tab w:val="left" w:pos="360"/>
      </w:tabs>
    </w:pPr>
  </w:style>
  <w:style w:type="paragraph" w:customStyle="1" w:styleId="aff2">
    <w:name w:val="Обычный.Нормальный абзац"/>
    <w:pPr>
      <w:widowControl w:val="0"/>
      <w:spacing w:after="0" w:line="240" w:lineRule="auto"/>
      <w:ind w:firstLine="709"/>
      <w:jc w:val="both"/>
    </w:pPr>
    <w:rPr>
      <w:sz w:val="24"/>
    </w:rPr>
  </w:style>
  <w:style w:type="paragraph" w:customStyle="1" w:styleId="16">
    <w:name w:val="???????1"/>
    <w:pPr>
      <w:widowControl w:val="0"/>
      <w:spacing w:after="0" w:line="240" w:lineRule="auto"/>
    </w:pPr>
    <w:rPr>
      <w:sz w:val="24"/>
    </w:rPr>
  </w:style>
  <w:style w:type="paragraph" w:customStyle="1" w:styleId="CharChar">
    <w:name w:val="Char Char"/>
    <w:basedOn w:val="a0"/>
    <w:pPr>
      <w:tabs>
        <w:tab w:val="left" w:pos="643"/>
        <w:tab w:val="left" w:pos="720"/>
      </w:tabs>
      <w:spacing w:after="160" w:line="240" w:lineRule="exact"/>
      <w:ind w:left="360" w:hanging="360"/>
    </w:pPr>
    <w:rPr>
      <w:rFonts w:ascii="Verdana" w:hAnsi="Verdana"/>
      <w:sz w:val="20"/>
      <w:lang w:val="en-US" w:eastAsia="en-US"/>
    </w:rPr>
  </w:style>
  <w:style w:type="paragraph" w:customStyle="1" w:styleId="aff3">
    <w:name w:val="Нормальный"/>
    <w:pPr>
      <w:spacing w:after="0" w:line="240" w:lineRule="auto"/>
    </w:pPr>
    <w:rPr>
      <w:rFonts w:ascii="Times New Roman" w:hAnsi="Times New Roman"/>
      <w:sz w:val="24"/>
      <w:lang w:val="en-GB"/>
    </w:rPr>
  </w:style>
  <w:style w:type="paragraph" w:customStyle="1" w:styleId="27">
    <w:name w:val="Знак Знак Знак2 Знак"/>
    <w:basedOn w:val="a0"/>
    <w:pPr>
      <w:widowControl w:val="0"/>
      <w:spacing w:after="160" w:line="240" w:lineRule="exact"/>
      <w:jc w:val="right"/>
    </w:pPr>
    <w:rPr>
      <w:sz w:val="20"/>
      <w:lang w:val="en-GB" w:eastAsia="en-US"/>
    </w:rPr>
  </w:style>
  <w:style w:type="paragraph" w:customStyle="1" w:styleId="ConsNonformat">
    <w:name w:val="ConsNonformat"/>
    <w:pPr>
      <w:spacing w:after="0" w:line="240" w:lineRule="auto"/>
      <w:ind w:right="19772"/>
    </w:pPr>
    <w:rPr>
      <w:rFonts w:ascii="Courier New" w:hAnsi="Courier New"/>
      <w:sz w:val="20"/>
    </w:rPr>
  </w:style>
  <w:style w:type="paragraph" w:customStyle="1" w:styleId="CharCharCharChar">
    <w:name w:val="Char Char Знак Знак Char Char"/>
    <w:basedOn w:val="a0"/>
    <w:pPr>
      <w:spacing w:after="160"/>
    </w:pPr>
    <w:rPr>
      <w:rFonts w:ascii="Arial" w:hAnsi="Arial"/>
      <w:b/>
      <w:color w:val="FFFFFF"/>
      <w:sz w:val="32"/>
      <w:lang w:val="en-US" w:eastAsia="en-US"/>
    </w:rPr>
  </w:style>
  <w:style w:type="paragraph" w:customStyle="1" w:styleId="aff4">
    <w:name w:val="Знак Знак Знак Знак Знак Знак Знак Знак Знак"/>
    <w:basedOn w:val="a0"/>
    <w:pPr>
      <w:widowControl w:val="0"/>
      <w:spacing w:after="160" w:line="240" w:lineRule="exact"/>
      <w:jc w:val="right"/>
    </w:pPr>
    <w:rPr>
      <w:sz w:val="20"/>
      <w:lang w:val="en-GB" w:eastAsia="en-US"/>
    </w:rPr>
  </w:style>
  <w:style w:type="paragraph" w:styleId="28">
    <w:name w:val="List 2"/>
    <w:basedOn w:val="a0"/>
    <w:pPr>
      <w:spacing w:after="60"/>
      <w:ind w:left="566" w:hanging="283"/>
    </w:pPr>
  </w:style>
  <w:style w:type="paragraph" w:styleId="aff5">
    <w:name w:val="List Paragraph"/>
    <w:basedOn w:val="a0"/>
    <w:qFormat/>
    <w:pPr>
      <w:ind w:left="720"/>
    </w:pPr>
  </w:style>
  <w:style w:type="paragraph" w:customStyle="1" w:styleId="36">
    <w:name w:val="3"/>
    <w:basedOn w:val="a0"/>
    <w:pPr>
      <w:spacing w:before="200" w:after="200"/>
      <w:ind w:left="200" w:right="200"/>
    </w:pPr>
  </w:style>
  <w:style w:type="paragraph" w:styleId="aff6">
    <w:name w:val="endnote text"/>
    <w:basedOn w:val="a0"/>
    <w:link w:val="aff7"/>
    <w:semiHidden/>
    <w:rPr>
      <w:sz w:val="20"/>
    </w:rPr>
  </w:style>
  <w:style w:type="character" w:styleId="aff8">
    <w:name w:val="line number"/>
    <w:basedOn w:val="a1"/>
    <w:semiHidden/>
  </w:style>
  <w:style w:type="character" w:styleId="aff9">
    <w:name w:val="Hyperlink"/>
    <w:basedOn w:val="a1"/>
    <w:rPr>
      <w:color w:val="0000FF"/>
      <w:u w:val="single"/>
    </w:rPr>
  </w:style>
  <w:style w:type="character" w:customStyle="1" w:styleId="11">
    <w:name w:val="Заголовок 1 Знак"/>
    <w:basedOn w:val="a1"/>
    <w:link w:val="1"/>
    <w:rPr>
      <w:rFonts w:ascii="Arial" w:hAnsi="Arial"/>
      <w:b/>
      <w:sz w:val="32"/>
    </w:rPr>
  </w:style>
  <w:style w:type="character" w:customStyle="1" w:styleId="22">
    <w:name w:val="Заголовок 2 Знак"/>
    <w:basedOn w:val="a1"/>
    <w:link w:val="2"/>
    <w:rPr>
      <w:rFonts w:ascii="Arial" w:hAnsi="Arial"/>
      <w:b/>
      <w:i/>
      <w:sz w:val="28"/>
    </w:rPr>
  </w:style>
  <w:style w:type="character" w:customStyle="1" w:styleId="30">
    <w:name w:val="Заголовок 3 Знак"/>
    <w:basedOn w:val="a1"/>
    <w:link w:val="3"/>
    <w:rPr>
      <w:rFonts w:ascii="Arial" w:hAnsi="Arial"/>
      <w:b/>
    </w:rPr>
  </w:style>
  <w:style w:type="character" w:customStyle="1" w:styleId="40">
    <w:name w:val="Заголовок 4 Знак"/>
    <w:basedOn w:val="a1"/>
    <w:link w:val="4"/>
    <w:rPr>
      <w:rFonts w:ascii="Arial" w:hAnsi="Arial"/>
    </w:rPr>
  </w:style>
  <w:style w:type="character" w:customStyle="1" w:styleId="50">
    <w:name w:val="Заголовок 5 Знак"/>
    <w:basedOn w:val="a1"/>
    <w:link w:val="5"/>
  </w:style>
  <w:style w:type="character" w:customStyle="1" w:styleId="60">
    <w:name w:val="Заголовок 6 Знак"/>
    <w:basedOn w:val="a1"/>
    <w:link w:val="6"/>
    <w:rPr>
      <w:i/>
    </w:rPr>
  </w:style>
  <w:style w:type="character" w:customStyle="1" w:styleId="70">
    <w:name w:val="Заголовок 7 Знак"/>
    <w:basedOn w:val="a1"/>
    <w:link w:val="7"/>
    <w:rPr>
      <w:rFonts w:ascii="Arial" w:hAnsi="Arial"/>
      <w:sz w:val="20"/>
    </w:rPr>
  </w:style>
  <w:style w:type="character" w:customStyle="1" w:styleId="80">
    <w:name w:val="Заголовок 8 Знак"/>
    <w:basedOn w:val="a1"/>
    <w:link w:val="8"/>
    <w:rPr>
      <w:rFonts w:ascii="Arial" w:hAnsi="Arial"/>
      <w:i/>
      <w:sz w:val="20"/>
    </w:rPr>
  </w:style>
  <w:style w:type="character" w:customStyle="1" w:styleId="90">
    <w:name w:val="Заголовок 9 Знак"/>
    <w:basedOn w:val="a1"/>
    <w:link w:val="9"/>
    <w:rPr>
      <w:rFonts w:ascii="Arial" w:hAnsi="Arial"/>
      <w:b/>
      <w:i/>
      <w:sz w:val="18"/>
    </w:rPr>
  </w:style>
  <w:style w:type="character" w:customStyle="1" w:styleId="a5">
    <w:name w:val="Основной текст с отступом Знак"/>
    <w:basedOn w:val="a1"/>
    <w:link w:val="a4"/>
  </w:style>
  <w:style w:type="character" w:customStyle="1" w:styleId="24">
    <w:name w:val="Основной текст с отступом 2 Знак"/>
    <w:basedOn w:val="a1"/>
    <w:link w:val="23"/>
  </w:style>
  <w:style w:type="character" w:customStyle="1" w:styleId="a7">
    <w:name w:val="Верхний колонтитул Знак"/>
    <w:basedOn w:val="a1"/>
    <w:link w:val="a6"/>
    <w:rPr>
      <w:rFonts w:ascii="Arial" w:hAnsi="Arial"/>
      <w:noProof/>
    </w:rPr>
  </w:style>
  <w:style w:type="character" w:customStyle="1" w:styleId="a9">
    <w:name w:val="Нижний колонтитул Знак"/>
    <w:basedOn w:val="a1"/>
    <w:link w:val="a8"/>
    <w:rPr>
      <w:noProof/>
    </w:rPr>
  </w:style>
  <w:style w:type="character" w:customStyle="1" w:styleId="ab">
    <w:name w:val="Текст сноски Знак"/>
    <w:basedOn w:val="a1"/>
    <w:link w:val="aa"/>
    <w:semiHidden/>
    <w:rPr>
      <w:sz w:val="20"/>
    </w:rPr>
  </w:style>
  <w:style w:type="character" w:customStyle="1" w:styleId="ad">
    <w:name w:val="Текст Знак"/>
    <w:basedOn w:val="a1"/>
    <w:link w:val="ac"/>
    <w:rPr>
      <w:rFonts w:ascii="Courier New" w:hAnsi="Courier New"/>
      <w:sz w:val="20"/>
    </w:rPr>
  </w:style>
  <w:style w:type="character" w:customStyle="1" w:styleId="af">
    <w:name w:val="Основной текст Знак"/>
    <w:basedOn w:val="a1"/>
    <w:link w:val="ae"/>
  </w:style>
  <w:style w:type="character" w:customStyle="1" w:styleId="33">
    <w:name w:val="Основной текст 3 Знак"/>
    <w:basedOn w:val="a1"/>
    <w:link w:val="32"/>
    <w:rPr>
      <w:sz w:val="16"/>
    </w:rPr>
  </w:style>
  <w:style w:type="character" w:customStyle="1" w:styleId="affa">
    <w:name w:val="Цветовое выделение"/>
    <w:rPr>
      <w:b/>
      <w:color w:val="000080"/>
    </w:rPr>
  </w:style>
  <w:style w:type="character" w:customStyle="1" w:styleId="affb">
    <w:name w:val="Гипертекстовая ссылка"/>
    <w:basedOn w:val="affa"/>
    <w:rPr>
      <w:b/>
      <w:color w:val="008000"/>
      <w:u w:val="single"/>
    </w:rPr>
  </w:style>
  <w:style w:type="character" w:customStyle="1" w:styleId="af4">
    <w:name w:val="Название Знак"/>
    <w:basedOn w:val="a1"/>
    <w:link w:val="af3"/>
    <w:rPr>
      <w:b/>
      <w:sz w:val="28"/>
    </w:rPr>
  </w:style>
  <w:style w:type="character" w:customStyle="1" w:styleId="111">
    <w:name w:val="1.1 подпункт Знак Знак Знак Знак Знак"/>
    <w:basedOn w:val="a1"/>
    <w:link w:val="110"/>
    <w:rPr>
      <w:rFonts w:ascii="Arial" w:hAnsi="Arial"/>
      <w:b/>
      <w:i/>
      <w:sz w:val="28"/>
    </w:rPr>
  </w:style>
  <w:style w:type="character" w:customStyle="1" w:styleId="26">
    <w:name w:val="Основной текст 2 Знак"/>
    <w:basedOn w:val="a1"/>
    <w:link w:val="25"/>
  </w:style>
  <w:style w:type="character" w:customStyle="1" w:styleId="af7">
    <w:name w:val="Текст выноски Знак"/>
    <w:basedOn w:val="a1"/>
    <w:link w:val="af6"/>
    <w:rPr>
      <w:rFonts w:ascii="Tahoma" w:hAnsi="Tahoma"/>
      <w:sz w:val="16"/>
    </w:rPr>
  </w:style>
  <w:style w:type="character" w:styleId="affc">
    <w:name w:val="FollowedHyperlink"/>
    <w:basedOn w:val="a1"/>
    <w:rPr>
      <w:color w:val="800080"/>
      <w:u w:val="single"/>
    </w:rPr>
  </w:style>
  <w:style w:type="character" w:customStyle="1" w:styleId="35">
    <w:name w:val="Основной текст с отступом 3 Знак"/>
    <w:basedOn w:val="a1"/>
    <w:link w:val="34"/>
    <w:rPr>
      <w:sz w:val="16"/>
    </w:rPr>
  </w:style>
  <w:style w:type="character" w:customStyle="1" w:styleId="postbody">
    <w:name w:val="postbody"/>
    <w:basedOn w:val="a1"/>
  </w:style>
  <w:style w:type="character" w:customStyle="1" w:styleId="affd">
    <w:name w:val="номе"/>
    <w:basedOn w:val="a1"/>
  </w:style>
  <w:style w:type="character" w:customStyle="1" w:styleId="afe">
    <w:name w:val="Схема документа Знак"/>
    <w:basedOn w:val="a1"/>
    <w:link w:val="afd"/>
    <w:rPr>
      <w:rFonts w:ascii="Tahoma" w:hAnsi="Tahoma"/>
      <w:sz w:val="16"/>
    </w:rPr>
  </w:style>
  <w:style w:type="character" w:customStyle="1" w:styleId="aff1">
    <w:name w:val="основной текст Знак Знак"/>
    <w:basedOn w:val="a1"/>
    <w:link w:val="aff0"/>
    <w:rPr>
      <w:sz w:val="28"/>
    </w:rPr>
  </w:style>
  <w:style w:type="character" w:customStyle="1" w:styleId="affe">
    <w:name w:val="Знак"/>
    <w:basedOn w:val="a1"/>
    <w:rPr>
      <w:rFonts w:ascii="Arial" w:hAnsi="Arial"/>
      <w:b/>
      <w:sz w:val="20"/>
    </w:rPr>
  </w:style>
  <w:style w:type="character" w:customStyle="1" w:styleId="aff7">
    <w:name w:val="Текст концевой сноски Знак"/>
    <w:basedOn w:val="a1"/>
    <w:link w:val="aff6"/>
    <w:semiHidden/>
    <w:rPr>
      <w:sz w:val="20"/>
    </w:rPr>
  </w:style>
  <w:style w:type="character" w:styleId="afff">
    <w:name w:val="endnote reference"/>
    <w:basedOn w:val="a1"/>
    <w:semiHidden/>
    <w:rPr>
      <w:vertAlign w:val="superscript"/>
    </w:rPr>
  </w:style>
  <w:style w:type="character" w:styleId="afff0">
    <w:name w:val="footnote reference"/>
    <w:basedOn w:val="a1"/>
    <w:semiHidden/>
    <w:rPr>
      <w:vertAlign w:val="superscript"/>
    </w:rPr>
  </w:style>
  <w:style w:type="character" w:customStyle="1" w:styleId="ConsPlusNormal0">
    <w:name w:val="ConsPlusNormal Знак"/>
    <w:link w:val="ConsPlusNormal"/>
    <w:rPr>
      <w:rFonts w:ascii="Arial" w:hAnsi="Arial"/>
      <w:sz w:val="20"/>
    </w:rPr>
  </w:style>
  <w:style w:type="table" w:styleId="17">
    <w:name w:val="Table Simple 1"/>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
    <w:name w:val="Нет списка1"/>
    <w:next w:val="a3"/>
    <w:semiHidden/>
    <w:rsid w:val="006452E2"/>
  </w:style>
  <w:style w:type="paragraph" w:customStyle="1" w:styleId="afff1">
    <w:name w:val="обычный"/>
    <w:basedOn w:val="a0"/>
    <w:rsid w:val="006452E2"/>
    <w:pPr>
      <w:jc w:val="left"/>
    </w:pPr>
    <w:rPr>
      <w:sz w:val="20"/>
    </w:rPr>
  </w:style>
  <w:style w:type="paragraph" w:customStyle="1" w:styleId="afff2">
    <w:name w:val="название"/>
    <w:basedOn w:val="a0"/>
    <w:rsid w:val="006452E2"/>
    <w:pPr>
      <w:jc w:val="center"/>
    </w:pPr>
    <w:rPr>
      <w:sz w:val="30"/>
      <w:szCs w:val="30"/>
    </w:rPr>
  </w:style>
  <w:style w:type="paragraph" w:customStyle="1" w:styleId="consplusnormal1">
    <w:name w:val="consplusnormal"/>
    <w:basedOn w:val="a0"/>
    <w:rsid w:val="006452E2"/>
    <w:pPr>
      <w:ind w:firstLine="720"/>
      <w:jc w:val="left"/>
    </w:pPr>
    <w:rPr>
      <w:rFonts w:ascii="Arial" w:hAnsi="Arial" w:cs="Arial"/>
      <w:sz w:val="20"/>
    </w:rPr>
  </w:style>
  <w:style w:type="paragraph" w:customStyle="1" w:styleId="consplusnonformat0">
    <w:name w:val="consplusnonformat"/>
    <w:basedOn w:val="a0"/>
    <w:rsid w:val="006452E2"/>
    <w:pPr>
      <w:jc w:val="left"/>
    </w:pPr>
    <w:rPr>
      <w:rFonts w:ascii="Courier New" w:hAnsi="Courier New" w:cs="Courier New"/>
      <w:sz w:val="20"/>
    </w:rPr>
  </w:style>
  <w:style w:type="paragraph" w:customStyle="1" w:styleId="2-70pt">
    <w:name w:val="основнойтекстсотступом2-7.0pt"/>
    <w:basedOn w:val="a0"/>
    <w:rsid w:val="006452E2"/>
    <w:pPr>
      <w:spacing w:before="200" w:after="200"/>
      <w:ind w:left="200" w:right="200"/>
      <w:jc w:val="left"/>
    </w:pPr>
    <w:rPr>
      <w:sz w:val="24"/>
      <w:szCs w:val="24"/>
    </w:rPr>
  </w:style>
  <w:style w:type="paragraph" w:customStyle="1" w:styleId="2140pt">
    <w:name w:val="основнойтекстсотступом214.0pt"/>
    <w:basedOn w:val="a0"/>
    <w:rsid w:val="006452E2"/>
    <w:pPr>
      <w:spacing w:before="200" w:after="200"/>
      <w:ind w:left="200" w:right="200"/>
      <w:jc w:val="left"/>
    </w:pPr>
    <w:rPr>
      <w:sz w:val="24"/>
      <w:szCs w:val="24"/>
    </w:rPr>
  </w:style>
  <w:style w:type="paragraph" w:customStyle="1" w:styleId="afff3">
    <w:name w:val="Заголовок"/>
    <w:basedOn w:val="a0"/>
    <w:next w:val="ae"/>
    <w:rsid w:val="006452E2"/>
    <w:pPr>
      <w:keepNext/>
      <w:suppressAutoHyphens/>
      <w:spacing w:before="240" w:after="120"/>
      <w:jc w:val="left"/>
    </w:pPr>
    <w:rPr>
      <w:rFonts w:ascii="Arial" w:eastAsia="MS Mincho" w:hAnsi="Arial" w:cs="Tahoma"/>
      <w:color w:val="auto"/>
      <w:sz w:val="28"/>
      <w:szCs w:val="28"/>
      <w:lang w:val="en-GB" w:eastAsia="ar-SA"/>
    </w:rPr>
  </w:style>
  <w:style w:type="paragraph" w:styleId="afff4">
    <w:name w:val="Subtitle"/>
    <w:basedOn w:val="afff3"/>
    <w:next w:val="ae"/>
    <w:link w:val="afff5"/>
    <w:qFormat/>
    <w:rsid w:val="006452E2"/>
    <w:pPr>
      <w:jc w:val="center"/>
    </w:pPr>
    <w:rPr>
      <w:i/>
      <w:iCs/>
    </w:rPr>
  </w:style>
  <w:style w:type="character" w:customStyle="1" w:styleId="afff5">
    <w:name w:val="Подзаголовок Знак"/>
    <w:basedOn w:val="a1"/>
    <w:link w:val="afff4"/>
    <w:rsid w:val="006452E2"/>
    <w:rPr>
      <w:rFonts w:ascii="Arial" w:eastAsia="MS Mincho" w:hAnsi="Arial" w:cs="Tahoma"/>
      <w:i/>
      <w:iCs/>
      <w:color w:val="auto"/>
      <w:sz w:val="28"/>
      <w:szCs w:val="28"/>
      <w:lang w:val="en-GB" w:eastAsia="ar-SA"/>
    </w:rPr>
  </w:style>
  <w:style w:type="paragraph" w:customStyle="1" w:styleId="Default">
    <w:name w:val="Default"/>
    <w:rsid w:val="006452E2"/>
    <w:pPr>
      <w:autoSpaceDE w:val="0"/>
      <w:autoSpaceDN w:val="0"/>
      <w:adjustRightInd w:val="0"/>
      <w:spacing w:after="0" w:line="240" w:lineRule="auto"/>
    </w:pPr>
    <w:rPr>
      <w:rFonts w:ascii="Arial" w:eastAsia="Calibri"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CC9A4654DE06BF9ADE955123EC42E0BE6C6ADC136AD156CEF37B98903009C87464777C15B8A934D89D233E6CD4673D7AF79A633ZF5EE" TargetMode="External"/><Relationship Id="rId18" Type="http://schemas.openxmlformats.org/officeDocument/2006/relationships/hyperlink" Target="consultantplus://offline/ref=E37369482BC19996B2611F33C9C66AA76099C7B6BBF853885CAC53DF019311496EBFC3A6D452F7E197ED382F8494EB9E0781A92BCA95EB87H5g7J" TargetMode="External"/><Relationship Id="rId3" Type="http://schemas.openxmlformats.org/officeDocument/2006/relationships/styles" Target="styles.xml"/><Relationship Id="rId21" Type="http://schemas.openxmlformats.org/officeDocument/2006/relationships/hyperlink" Target="consultantplus://offline/ref=751AA967A369F4710FD9D92F33644CF2888D40DE045C8B5B72F347A5654C062220216288C8E4A9B3BB7BCA599E179C25B8AC931A180D9C64GC64I" TargetMode="External"/><Relationship Id="rId7" Type="http://schemas.openxmlformats.org/officeDocument/2006/relationships/endnotes" Target="endnotes.xml"/><Relationship Id="rId12" Type="http://schemas.openxmlformats.org/officeDocument/2006/relationships/hyperlink" Target="consultantplus://offline/ref=BCC9A4654DE06BF9ADE955123EC42E0BE6C6ADC136AD156CEF37B98903009C87464777C75F81C418C98C6AB78A0D7ED0B265A635E9A2EAB1ZF5CE" TargetMode="External"/><Relationship Id="rId17" Type="http://schemas.openxmlformats.org/officeDocument/2006/relationships/hyperlink" Target="consultantplus://offline/ref=E37369482BC19996B2611F33C9C66AA76099C7B6BBF853885CAC53DF019311496EBFC3A6D653F3E9C6B7282BCDC1E5800498B72ED496HEg2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37369482BC19996B2611F33C9C66AA76099C7B6BBF853885CAC53DF019311496EBFC3AED352FFB6C3A23973C0C2F89E0381AB2CD5H9gEJ" TargetMode="External"/><Relationship Id="rId20" Type="http://schemas.openxmlformats.org/officeDocument/2006/relationships/hyperlink" Target="consultantplus://offline/ref=E37369482BC19996B2611F33C9C66AA76099C7B6BBF853885CAC53DF019311496EBFC3A6D555F6E9C6B7282BCDC1E5800498B72ED496HEg2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C9A4654DE06BF9ADE955123EC42E0BE6C6ADC136AD156CEF37B98903009C87464777CE5F8A934D89D233E6CD4673D7AF79A633ZF5E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7369482BC19996B2611F33C9C66AA76099C7B6BBF853885CAC53DF019311496EBFC3A6D452F7E097ED382F8494EB9E0781A92BCA95EB87H5g7J" TargetMode="External"/><Relationship Id="rId23" Type="http://schemas.openxmlformats.org/officeDocument/2006/relationships/hyperlink" Target="consultantplus://offline/ref=C5B03FEA7AF48235A3696AF67A7DB9942C85A4D6395778F61AB78A556BE616238F3BD9AB719CD186572B9115CF9AC6193061D84847B9I0XBL" TargetMode="External"/><Relationship Id="rId10" Type="http://schemas.openxmlformats.org/officeDocument/2006/relationships/hyperlink" Target="consultantplus://offline/ref=BCC9A4654DE06BF9ADE955123EC42E0BE6C6ADC136AD156CEF37B98903009C87464777C15A8A934D89D233E6CD4673D7AF79A633ZF5EE" TargetMode="External"/><Relationship Id="rId19" Type="http://schemas.openxmlformats.org/officeDocument/2006/relationships/hyperlink" Target="consultantplus://offline/ref=E37369482BC19996B2611F33C9C66AA76099C7B6BBF853885CAC53DF019311496EBFC3A6D652F1E9C6B7282BCDC1E5800498B72ED496HEg2J" TargetMode="External"/><Relationship Id="rId4" Type="http://schemas.openxmlformats.org/officeDocument/2006/relationships/settings" Target="settings.xml"/><Relationship Id="rId9" Type="http://schemas.openxmlformats.org/officeDocument/2006/relationships/hyperlink" Target="consultantplus://offline/ref=2684303009419B77B6C0716D64237185EB8A2CD50FB60EEEE8D144FF9993F27C22EC2FC7D92FD7EE0A9D99FADCAA1160384929644A05c45FI" TargetMode="External"/><Relationship Id="rId14" Type="http://schemas.openxmlformats.org/officeDocument/2006/relationships/hyperlink" Target="consultantplus://offline/ref=342289DA5F108D21E3D81C84E03BF6D2ECAFAD9C70F2DEB5CB4A7651B68CE4DA4A54E7E12547A806DCDECE10321CD7B6D92229C2B2EE2756Q5x6G" TargetMode="External"/><Relationship Id="rId22" Type="http://schemas.openxmlformats.org/officeDocument/2006/relationships/hyperlink" Target="consultantplus://offline/ref=A3AE8DCED2B2BAB0A30978FA1348B42EDD435303A3A757284841FA0064BC39DF4C9211BEBD40F1223F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EF90A-0FD8-45A5-9677-543DC5D2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35</Pages>
  <Words>17287</Words>
  <Characters>98538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Вахрамеева Валентина Б.</dc:creator>
  <cp:lastModifiedBy>nachomz</cp:lastModifiedBy>
  <cp:revision>243</cp:revision>
  <dcterms:created xsi:type="dcterms:W3CDTF">2019-07-04T07:57:00Z</dcterms:created>
  <dcterms:modified xsi:type="dcterms:W3CDTF">2019-07-16T01:11:00Z</dcterms:modified>
</cp:coreProperties>
</file>