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03F0" w:rsidRDefault="006F1CF2" w:rsidP="002E03F0">
      <w:pPr>
        <w:pStyle w:val="Title"/>
        <w:spacing w:before="0"/>
      </w:pPr>
      <w:r>
        <w:rPr>
          <w:noProof/>
        </w:rPr>
        <w:drawing>
          <wp:inline distT="0" distB="0" distL="0" distR="0">
            <wp:extent cx="52387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A54" w:rsidRPr="002E03F0" w:rsidRDefault="00FE5A54" w:rsidP="002E03F0">
      <w:pPr>
        <w:pStyle w:val="Title"/>
        <w:spacing w:before="0"/>
      </w:pPr>
      <w:r w:rsidRPr="002E03F0">
        <w:t>КЕМЕРОВСКАЯ ОБЛАСТЬ</w:t>
      </w:r>
    </w:p>
    <w:p w:rsidR="00FE5A54" w:rsidRPr="002E03F0" w:rsidRDefault="00FE5A54" w:rsidP="002E03F0">
      <w:pPr>
        <w:pStyle w:val="Title"/>
        <w:spacing w:before="0"/>
      </w:pPr>
      <w:r w:rsidRPr="002E03F0">
        <w:t>Администрация города Белово</w:t>
      </w:r>
    </w:p>
    <w:p w:rsidR="00FE5A54" w:rsidRPr="002E03F0" w:rsidRDefault="00FE5A54" w:rsidP="002E03F0">
      <w:pPr>
        <w:pStyle w:val="Title"/>
        <w:spacing w:before="0"/>
      </w:pPr>
    </w:p>
    <w:p w:rsidR="002E03F0" w:rsidRDefault="00FE5A54" w:rsidP="002E03F0">
      <w:pPr>
        <w:pStyle w:val="Title"/>
        <w:spacing w:before="0"/>
      </w:pPr>
      <w:r w:rsidRPr="002E03F0">
        <w:t>ПОСТАНОВЛЕНИЕ</w:t>
      </w:r>
      <w:bookmarkStart w:id="0" w:name="%25252525252525D0%25252525252525A2%25252"/>
    </w:p>
    <w:p w:rsidR="00FE5A54" w:rsidRPr="002E03F0" w:rsidRDefault="001057A5" w:rsidP="002E03F0">
      <w:pPr>
        <w:pStyle w:val="Title"/>
        <w:spacing w:before="0"/>
      </w:pPr>
      <w:r w:rsidRPr="002E03F0">
        <w:t>01.04.2010</w:t>
      </w:r>
      <w:r w:rsidR="002E03F0">
        <w:t xml:space="preserve"> </w:t>
      </w:r>
      <w:r w:rsidR="00FE5A54" w:rsidRPr="002E03F0">
        <w:t>№</w:t>
      </w:r>
      <w:r w:rsidRPr="002E03F0">
        <w:t>70-п</w:t>
      </w:r>
      <w:bookmarkEnd w:id="0"/>
    </w:p>
    <w:p w:rsidR="00FE5A54" w:rsidRPr="002E03F0" w:rsidRDefault="00FE5A54" w:rsidP="002E03F0">
      <w:pPr>
        <w:pStyle w:val="Title"/>
        <w:spacing w:before="0"/>
      </w:pPr>
    </w:p>
    <w:p w:rsidR="00FE5A54" w:rsidRPr="002E03F0" w:rsidRDefault="00FE5A54" w:rsidP="002E03F0">
      <w:pPr>
        <w:pStyle w:val="Title"/>
        <w:spacing w:before="0"/>
        <w:ind w:firstLine="0"/>
        <w:jc w:val="both"/>
      </w:pPr>
      <w:r w:rsidRPr="002E03F0">
        <w:t>Об утверждении плана реализации генерального плана города Белово на период до 2015г.</w:t>
      </w:r>
    </w:p>
    <w:p w:rsidR="00FE5A54" w:rsidRPr="002E03F0" w:rsidRDefault="00FE5A54" w:rsidP="002E03F0"/>
    <w:p w:rsidR="00FE5A54" w:rsidRPr="002E03F0" w:rsidRDefault="00FE5A54" w:rsidP="002E03F0">
      <w:proofErr w:type="gramStart"/>
      <w:r w:rsidRPr="002E03F0">
        <w:t xml:space="preserve">В целях обеспечения реализации  проектных решений  генерального плана города Белово, на основании решений Беловского городского Совета народных депутатов </w:t>
      </w:r>
      <w:r w:rsidRPr="00AE3754">
        <w:t>№19/222-н от 24.12.2009г</w:t>
      </w:r>
      <w:r w:rsidRPr="002E03F0">
        <w:t xml:space="preserve">. «Об утверждении генерального плана города Белово», руководствуясь </w:t>
      </w:r>
      <w:r w:rsidRPr="00AE3754">
        <w:t>Градостроительным кодексом</w:t>
      </w:r>
      <w:r w:rsidRPr="002E03F0">
        <w:t xml:space="preserve"> Российской Федерации, Федеральным законом </w:t>
      </w:r>
      <w:r w:rsidRPr="00AE3754">
        <w:t>от 16.10.2003г. №131-ФЗ</w:t>
      </w:r>
      <w:r w:rsidRPr="002E03F0">
        <w:t xml:space="preserve"> «Об общих принципах организации местного самоуправления в Российской Федерации», </w:t>
      </w:r>
      <w:r w:rsidRPr="00AE3754">
        <w:t>Уставом</w:t>
      </w:r>
      <w:r w:rsidRPr="002E03F0">
        <w:t xml:space="preserve"> города Белово постановляю:</w:t>
      </w:r>
      <w:proofErr w:type="gramEnd"/>
    </w:p>
    <w:p w:rsidR="00FE5A54" w:rsidRPr="002E03F0" w:rsidRDefault="00FE5A54" w:rsidP="002E03F0">
      <w:r w:rsidRPr="002E03F0">
        <w:t xml:space="preserve">1.Утвердить план реализации генерального плана города Белово на период до </w:t>
      </w:r>
      <w:smartTag w:uri="urn:schemas-microsoft-com:office:smarttags" w:element="metricconverter">
        <w:smartTagPr>
          <w:attr w:name="ProductID" w:val="2015 г"/>
        </w:smartTagPr>
        <w:r w:rsidRPr="002E03F0">
          <w:t>2015 г</w:t>
        </w:r>
      </w:smartTag>
      <w:r w:rsidRPr="002E03F0">
        <w:t>. согласно приложению.</w:t>
      </w:r>
    </w:p>
    <w:p w:rsidR="00FE5A54" w:rsidRPr="002E03F0" w:rsidRDefault="00FE5A54" w:rsidP="002E03F0">
      <w:r w:rsidRPr="002E03F0">
        <w:t>2.Опубликовать настоящее постановление в средствах массовой информации.</w:t>
      </w:r>
    </w:p>
    <w:p w:rsidR="00FE5A54" w:rsidRPr="002E03F0" w:rsidRDefault="00FE5A54" w:rsidP="002E03F0">
      <w:r w:rsidRPr="002E03F0">
        <w:t xml:space="preserve">3. Контроль за исполнением настоящего постановления возложить  на заместителя Главы  города  по ЖКХ и строительству </w:t>
      </w:r>
      <w:proofErr w:type="spellStart"/>
      <w:r w:rsidRPr="002E03F0">
        <w:t>С.В.Смаракова</w:t>
      </w:r>
      <w:proofErr w:type="spellEnd"/>
      <w:r w:rsidRPr="002E03F0">
        <w:t xml:space="preserve">.  </w:t>
      </w:r>
    </w:p>
    <w:p w:rsidR="00FE5A54" w:rsidRPr="002E03F0" w:rsidRDefault="00FE5A54" w:rsidP="002E03F0"/>
    <w:p w:rsidR="002E03F0" w:rsidRDefault="00FE5A54" w:rsidP="002E03F0">
      <w:r w:rsidRPr="002E03F0">
        <w:t>Глава города</w:t>
      </w:r>
    </w:p>
    <w:p w:rsidR="00FE5A54" w:rsidRPr="002E03F0" w:rsidRDefault="00FE5A54" w:rsidP="002E03F0">
      <w:r w:rsidRPr="002E03F0">
        <w:t>Панов Е.А.</w:t>
      </w:r>
    </w:p>
    <w:p w:rsidR="00FE5A54" w:rsidRPr="002E03F0" w:rsidRDefault="00FE5A54" w:rsidP="002E03F0"/>
    <w:p w:rsidR="00FE5A54" w:rsidRPr="002E03F0" w:rsidRDefault="00FE5A54" w:rsidP="002E03F0">
      <w:pPr>
        <w:pStyle w:val="Application"/>
        <w:spacing w:before="0" w:after="0"/>
      </w:pPr>
      <w:r w:rsidRPr="002E03F0">
        <w:t>ПРИЛОЖЕНИЕ</w:t>
      </w:r>
    </w:p>
    <w:p w:rsidR="00FE5A54" w:rsidRPr="002E03F0" w:rsidRDefault="002E03F0" w:rsidP="002E03F0">
      <w:pPr>
        <w:pStyle w:val="Application"/>
        <w:spacing w:before="0" w:after="0"/>
      </w:pPr>
      <w:r>
        <w:t>Постановлению администрации</w:t>
      </w:r>
    </w:p>
    <w:p w:rsidR="00FE5A54" w:rsidRPr="002E03F0" w:rsidRDefault="00FE5A54" w:rsidP="002E03F0">
      <w:pPr>
        <w:pStyle w:val="Application"/>
        <w:spacing w:before="0" w:after="0"/>
      </w:pPr>
      <w:r w:rsidRPr="002E03F0">
        <w:t xml:space="preserve">города от </w:t>
      </w:r>
      <w:r w:rsidR="002E03F0">
        <w:t>01.04.2010</w:t>
      </w:r>
      <w:r w:rsidRPr="002E03F0">
        <w:t xml:space="preserve"> №</w:t>
      </w:r>
      <w:r w:rsidR="002E03F0">
        <w:t>70-п</w:t>
      </w:r>
    </w:p>
    <w:p w:rsidR="00FE5A54" w:rsidRPr="002E03F0" w:rsidRDefault="00FE5A54" w:rsidP="002E03F0"/>
    <w:p w:rsidR="00FE5A54" w:rsidRPr="002E03F0" w:rsidRDefault="00FE5A54" w:rsidP="002E03F0">
      <w:pPr>
        <w:pStyle w:val="2"/>
      </w:pPr>
      <w:r w:rsidRPr="002E03F0">
        <w:t>ПЛАН</w:t>
      </w:r>
    </w:p>
    <w:p w:rsidR="00FE5A54" w:rsidRPr="002E03F0" w:rsidRDefault="00FE5A54" w:rsidP="002E03F0">
      <w:pPr>
        <w:pStyle w:val="2"/>
      </w:pPr>
      <w:r w:rsidRPr="002E03F0">
        <w:t>Реализации генерального плана города Белово</w:t>
      </w:r>
    </w:p>
    <w:p w:rsidR="00FE5A54" w:rsidRPr="002E03F0" w:rsidRDefault="00FE5A54" w:rsidP="002E03F0">
      <w:pPr>
        <w:pStyle w:val="2"/>
      </w:pPr>
      <w:r w:rsidRPr="002E03F0">
        <w:t>на период до 2015 года</w:t>
      </w:r>
    </w:p>
    <w:p w:rsidR="00FE5A54" w:rsidRPr="002E03F0" w:rsidRDefault="00FE5A54" w:rsidP="002E03F0">
      <w:pPr>
        <w:pStyle w:val="2"/>
      </w:pPr>
    </w:p>
    <w:p w:rsidR="00FE5A54" w:rsidRPr="002E03F0" w:rsidRDefault="00FE5A54" w:rsidP="002E03F0">
      <w:pPr>
        <w:pStyle w:val="4"/>
      </w:pPr>
      <w:r w:rsidRPr="002E03F0">
        <w:t>1.Общие положения.</w:t>
      </w:r>
    </w:p>
    <w:p w:rsidR="00FE5A54" w:rsidRPr="002E03F0" w:rsidRDefault="00FE5A54" w:rsidP="002E03F0">
      <w:r w:rsidRPr="002E03F0">
        <w:t xml:space="preserve">1.1. Настоящий «План реализации генерального плана города Белово на период до 2015 года» (далее по тексту -  план реализации) составлен на  основании решений и показателей, принятых в проекте « Корректировка генерального плана муниципального образования </w:t>
      </w:r>
      <w:proofErr w:type="spellStart"/>
      <w:r w:rsidRPr="002E03F0">
        <w:t>Беловский</w:t>
      </w:r>
      <w:proofErr w:type="spellEnd"/>
      <w:r w:rsidRPr="002E03F0">
        <w:t xml:space="preserve"> городской округ «город Белово» утвержденном   решением Беловского городского Совета народных депутатов  № 19/222-н от 24.12.2009г.</w:t>
      </w:r>
    </w:p>
    <w:p w:rsidR="00FE5A54" w:rsidRPr="002E03F0" w:rsidRDefault="00FE5A54" w:rsidP="002E03F0">
      <w:r w:rsidRPr="002E03F0">
        <w:lastRenderedPageBreak/>
        <w:t>1.2. Целью настоящего плана  является определение первоочередных  мероприятий по обеспечению  реализации утвержденного генерального плана и сроков их выполнения.</w:t>
      </w:r>
    </w:p>
    <w:p w:rsidR="00FE5A54" w:rsidRPr="002E03F0" w:rsidRDefault="00FE5A54" w:rsidP="002E03F0">
      <w:pPr>
        <w:pStyle w:val="4"/>
      </w:pPr>
      <w:r w:rsidRPr="002E03F0">
        <w:t>2.Перечень мероприятий по реализации генерального плана.</w:t>
      </w:r>
    </w:p>
    <w:p w:rsidR="00FE5A54" w:rsidRPr="002E03F0" w:rsidRDefault="00FE5A54" w:rsidP="002E03F0">
      <w:r w:rsidRPr="002E03F0">
        <w:t>2.1. Подготовка документов по планировке территории.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348"/>
      </w:tblGrid>
      <w:tr w:rsidR="00FE5A54" w:rsidRPr="002E03F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0"/>
            </w:pPr>
            <w:r w:rsidRPr="002E03F0">
              <w:t xml:space="preserve">№ </w:t>
            </w:r>
            <w:proofErr w:type="spellStart"/>
            <w:r w:rsidRPr="002E03F0">
              <w:t>пп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0"/>
            </w:pPr>
            <w:r w:rsidRPr="002E03F0">
              <w:t>Наименование мероприятий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0"/>
            </w:pPr>
            <w:r w:rsidRPr="002E03F0">
              <w:t>Срок исполнения</w:t>
            </w:r>
          </w:p>
        </w:tc>
      </w:tr>
      <w:tr w:rsidR="00FE5A54" w:rsidRPr="002E03F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1.</w:t>
            </w:r>
          </w:p>
          <w:p w:rsidR="00FE5A54" w:rsidRPr="002E03F0" w:rsidRDefault="00FE5A54" w:rsidP="002E03F0">
            <w:pPr>
              <w:pStyle w:val="Table"/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 xml:space="preserve">Проект планировки малоэтажной застройки квартала «Сосновый», площадью </w:t>
            </w:r>
            <w:smartTag w:uri="urn:schemas-microsoft-com:office:smarttags" w:element="metricconverter">
              <w:smartTagPr>
                <w:attr w:name="ProductID" w:val="9,75 Га"/>
              </w:smartTagPr>
              <w:r w:rsidRPr="002E03F0">
                <w:t>9,75 Га</w:t>
              </w:r>
            </w:smartTag>
          </w:p>
        </w:tc>
        <w:tc>
          <w:tcPr>
            <w:tcW w:w="2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2010г.</w:t>
            </w:r>
          </w:p>
        </w:tc>
      </w:tr>
      <w:tr w:rsidR="00FE5A54" w:rsidRPr="002E03F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 xml:space="preserve">Проект планировки малоэтажной коттеджной застройки в центральной части </w:t>
            </w:r>
            <w:proofErr w:type="spellStart"/>
            <w:r w:rsidRPr="002E03F0">
              <w:t>г.Белово</w:t>
            </w:r>
            <w:proofErr w:type="spellEnd"/>
            <w:r w:rsidRPr="002E03F0">
              <w:t xml:space="preserve"> (4 микрорайон) на земельном участке площадью </w:t>
            </w:r>
            <w:smartTag w:uri="urn:schemas-microsoft-com:office:smarttags" w:element="metricconverter">
              <w:smartTagPr>
                <w:attr w:name="ProductID" w:val="82 Га"/>
              </w:smartTagPr>
              <w:r w:rsidRPr="002E03F0">
                <w:t>82 Га</w:t>
              </w:r>
            </w:smartTag>
            <w:r w:rsidRPr="002E03F0">
              <w:t xml:space="preserve"> </w:t>
            </w:r>
          </w:p>
        </w:tc>
        <w:tc>
          <w:tcPr>
            <w:tcW w:w="2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2010г.</w:t>
            </w:r>
          </w:p>
        </w:tc>
      </w:tr>
    </w:tbl>
    <w:p w:rsidR="00FE5A54" w:rsidRPr="002E03F0" w:rsidRDefault="00FE5A54" w:rsidP="002E03F0"/>
    <w:p w:rsidR="00FE5A54" w:rsidRPr="002E03F0" w:rsidRDefault="00FE5A54" w:rsidP="002E03F0">
      <w:r w:rsidRPr="002E03F0">
        <w:t xml:space="preserve">2.2. Подготовка проектной документации  и сроки строительства объектов      капитального строительства местного значения 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657"/>
        <w:gridCol w:w="5405"/>
        <w:gridCol w:w="1843"/>
        <w:gridCol w:w="1497"/>
      </w:tblGrid>
      <w:tr w:rsidR="00FE5A54" w:rsidRPr="002E03F0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0"/>
            </w:pPr>
            <w:r w:rsidRPr="002E03F0">
              <w:t xml:space="preserve">№ </w:t>
            </w:r>
            <w:proofErr w:type="spellStart"/>
            <w:r w:rsidRPr="002E03F0">
              <w:t>пп</w:t>
            </w:r>
            <w:proofErr w:type="spellEnd"/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0"/>
            </w:pPr>
            <w:r w:rsidRPr="002E03F0"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0"/>
            </w:pPr>
            <w:r w:rsidRPr="002E03F0">
              <w:t>Срок подготовки  проектной документации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0"/>
            </w:pPr>
            <w:r w:rsidRPr="002E03F0">
              <w:t xml:space="preserve">Срок строительства </w:t>
            </w:r>
          </w:p>
        </w:tc>
      </w:tr>
      <w:tr w:rsidR="00FE5A54" w:rsidRPr="002E03F0">
        <w:tc>
          <w:tcPr>
            <w:tcW w:w="940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Жилищное строительство</w:t>
            </w:r>
          </w:p>
        </w:tc>
      </w:tr>
      <w:tr w:rsidR="00FE5A54" w:rsidRPr="002E03F0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1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Жилой  дом  № 86 в микрорайоне 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2009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2009-2010</w:t>
            </w:r>
          </w:p>
        </w:tc>
      </w:tr>
      <w:tr w:rsidR="00FE5A54" w:rsidRPr="002E03F0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Жилой  дом  № 93А в микрорайоне 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2010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2010</w:t>
            </w:r>
          </w:p>
        </w:tc>
      </w:tr>
      <w:tr w:rsidR="00FE5A54" w:rsidRPr="002E03F0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3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 xml:space="preserve">Жилой дом № 65 в микрорайоне 3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2009-2010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2010</w:t>
            </w:r>
          </w:p>
        </w:tc>
      </w:tr>
      <w:tr w:rsidR="00FE5A54" w:rsidRPr="002E03F0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4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Жилой дом  по ул. Фасадная, 14 «а»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2010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2010</w:t>
            </w:r>
          </w:p>
        </w:tc>
      </w:tr>
      <w:tr w:rsidR="00FE5A54" w:rsidRPr="002E03F0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5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 xml:space="preserve">Жилой дом № 12 в микрорайоне 3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2010-2011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2011</w:t>
            </w:r>
          </w:p>
        </w:tc>
      </w:tr>
      <w:tr w:rsidR="00FE5A54" w:rsidRPr="002E03F0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6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 xml:space="preserve">Жилой дом № 8  в микрорайоне 3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2010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2011</w:t>
            </w:r>
          </w:p>
        </w:tc>
      </w:tr>
      <w:tr w:rsidR="00FE5A54" w:rsidRPr="002E03F0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7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 xml:space="preserve">Жилой дом  № 67 в микрорайоне 3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2010-2011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2011</w:t>
            </w:r>
          </w:p>
        </w:tc>
      </w:tr>
      <w:tr w:rsidR="00FE5A54" w:rsidRPr="002E03F0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8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Жилой дом № 21 в микрорайоне 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2010-2011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2012</w:t>
            </w:r>
          </w:p>
        </w:tc>
      </w:tr>
      <w:tr w:rsidR="00FE5A54" w:rsidRPr="002E03F0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9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 xml:space="preserve">Жилой дом № 22 в микрорайоне 3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2010-2011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2012</w:t>
            </w:r>
          </w:p>
        </w:tc>
      </w:tr>
      <w:tr w:rsidR="00FE5A54" w:rsidRPr="002E03F0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10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Жилой дом № 104 в микрорайоне 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2011-2012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2012</w:t>
            </w:r>
          </w:p>
        </w:tc>
      </w:tr>
      <w:tr w:rsidR="00FE5A54" w:rsidRPr="002E03F0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11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 xml:space="preserve">Строительство жилого дома № 102 в микрорайоне 3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2011-2012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2012</w:t>
            </w:r>
          </w:p>
        </w:tc>
      </w:tr>
      <w:tr w:rsidR="00FE5A54" w:rsidRPr="002E03F0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12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 xml:space="preserve">Строительство жилого дома № 66 в микрорайоне 3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2012-2013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2013</w:t>
            </w:r>
          </w:p>
        </w:tc>
      </w:tr>
      <w:tr w:rsidR="00FE5A54" w:rsidRPr="002E03F0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13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 xml:space="preserve">Жилой дом № 50-51  в микрорайоне 3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2012-2013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2013</w:t>
            </w:r>
          </w:p>
        </w:tc>
      </w:tr>
      <w:tr w:rsidR="00FE5A54" w:rsidRPr="002E03F0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14</w:t>
            </w:r>
          </w:p>
          <w:p w:rsidR="00FE5A54" w:rsidRPr="002E03F0" w:rsidRDefault="00FE5A54" w:rsidP="002E03F0">
            <w:pPr>
              <w:pStyle w:val="Table"/>
            </w:pP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 xml:space="preserve">Строительство  малоэтажных жилых домов в квартале «Сосновый»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2010-2011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2010-2012</w:t>
            </w:r>
          </w:p>
          <w:p w:rsidR="00FE5A54" w:rsidRPr="002E03F0" w:rsidRDefault="00FE5A54" w:rsidP="002E03F0">
            <w:pPr>
              <w:pStyle w:val="Table"/>
            </w:pPr>
          </w:p>
        </w:tc>
      </w:tr>
      <w:tr w:rsidR="00FE5A54" w:rsidRPr="002E03F0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15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 xml:space="preserve">Строительство малоэтажной коттеджной застройки в центральной части </w:t>
            </w:r>
            <w:proofErr w:type="spellStart"/>
            <w:r w:rsidRPr="002E03F0">
              <w:t>г.Белово</w:t>
            </w:r>
            <w:proofErr w:type="spellEnd"/>
            <w:r w:rsidRPr="002E03F0">
              <w:t xml:space="preserve"> ( 4 микрорайон).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2010-2011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2012-2015</w:t>
            </w:r>
          </w:p>
          <w:p w:rsidR="00FE5A54" w:rsidRPr="002E03F0" w:rsidRDefault="00FE5A54" w:rsidP="002E03F0">
            <w:pPr>
              <w:pStyle w:val="Table"/>
            </w:pPr>
          </w:p>
        </w:tc>
      </w:tr>
      <w:tr w:rsidR="00FE5A54" w:rsidRPr="002E03F0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16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Жилой дом № 103 в микрорайоне 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2012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2014</w:t>
            </w:r>
          </w:p>
        </w:tc>
      </w:tr>
      <w:tr w:rsidR="00FE5A54" w:rsidRPr="002E03F0">
        <w:trPr>
          <w:trHeight w:val="453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17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 xml:space="preserve">Квартал 9-10 </w:t>
            </w:r>
            <w:proofErr w:type="spellStart"/>
            <w:r w:rsidRPr="002E03F0">
              <w:t>пгт.Инской</w:t>
            </w:r>
            <w:proofErr w:type="spellEnd"/>
            <w:r w:rsidRPr="002E03F0">
              <w:t xml:space="preserve"> (2 жилых дома)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2012-2013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2014</w:t>
            </w:r>
          </w:p>
        </w:tc>
      </w:tr>
      <w:tr w:rsidR="00FE5A54" w:rsidRPr="002E03F0">
        <w:tc>
          <w:tcPr>
            <w:tcW w:w="940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Детские дошкольные учреждения</w:t>
            </w:r>
          </w:p>
        </w:tc>
      </w:tr>
      <w:tr w:rsidR="00FE5A54" w:rsidRPr="002E03F0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18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 xml:space="preserve">Пусковой комплекс школы в </w:t>
            </w:r>
            <w:proofErr w:type="spellStart"/>
            <w:r w:rsidRPr="002E03F0">
              <w:t>пгт</w:t>
            </w:r>
            <w:proofErr w:type="spellEnd"/>
            <w:r w:rsidRPr="002E03F0">
              <w:t xml:space="preserve">. </w:t>
            </w:r>
            <w:proofErr w:type="spellStart"/>
            <w:r w:rsidRPr="002E03F0">
              <w:t>Инской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2010-2011</w:t>
            </w:r>
          </w:p>
        </w:tc>
      </w:tr>
      <w:tr w:rsidR="00FE5A54" w:rsidRPr="002E03F0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19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Детский сад № 107 в микрорайоне 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2010-2011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2012</w:t>
            </w:r>
          </w:p>
        </w:tc>
      </w:tr>
      <w:tr w:rsidR="00FE5A54" w:rsidRPr="002E03F0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Детский сад № 29 в микрорайоне 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2013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2014</w:t>
            </w:r>
          </w:p>
        </w:tc>
      </w:tr>
      <w:tr w:rsidR="00FE5A54" w:rsidRPr="002E03F0">
        <w:tc>
          <w:tcPr>
            <w:tcW w:w="940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 xml:space="preserve">Физкультурно-оздоровительные учреждения </w:t>
            </w:r>
          </w:p>
        </w:tc>
      </w:tr>
      <w:tr w:rsidR="00FE5A54" w:rsidRPr="002E03F0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21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 xml:space="preserve">Физкультурно-оздоровительный   комплекс  с бассейном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 xml:space="preserve">ПСД   </w:t>
            </w:r>
          </w:p>
          <w:p w:rsidR="00FE5A54" w:rsidRPr="002E03F0" w:rsidRDefault="00FE5A54" w:rsidP="002E03F0">
            <w:pPr>
              <w:pStyle w:val="Table"/>
            </w:pPr>
            <w:r w:rsidRPr="002E03F0">
              <w:t>в наличии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2012</w:t>
            </w:r>
          </w:p>
        </w:tc>
      </w:tr>
      <w:tr w:rsidR="00FE5A54" w:rsidRPr="002E03F0">
        <w:tc>
          <w:tcPr>
            <w:tcW w:w="940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lastRenderedPageBreak/>
              <w:t>Объекты  инженерной инфраструктуры и благоустройства</w:t>
            </w:r>
          </w:p>
        </w:tc>
      </w:tr>
      <w:tr w:rsidR="00FE5A54" w:rsidRPr="002E03F0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22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 xml:space="preserve">ПС 110/35/10 </w:t>
            </w:r>
            <w:proofErr w:type="spellStart"/>
            <w:r w:rsidRPr="002E03F0">
              <w:t>кВ</w:t>
            </w:r>
            <w:proofErr w:type="spellEnd"/>
            <w:r w:rsidRPr="002E03F0">
              <w:t xml:space="preserve"> </w:t>
            </w:r>
            <w:proofErr w:type="spellStart"/>
            <w:r w:rsidRPr="002E03F0">
              <w:t>Беловская</w:t>
            </w:r>
            <w:proofErr w:type="spellEnd"/>
            <w:r w:rsidRPr="002E03F0">
              <w:t xml:space="preserve">-Парковая с ВЛ 110 </w:t>
            </w:r>
            <w:proofErr w:type="spellStart"/>
            <w:r w:rsidRPr="002E03F0">
              <w:t>кВ.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2011</w:t>
            </w:r>
          </w:p>
          <w:p w:rsidR="00FE5A54" w:rsidRPr="002E03F0" w:rsidRDefault="00FE5A54" w:rsidP="002E03F0">
            <w:pPr>
              <w:pStyle w:val="Table"/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2010-2013</w:t>
            </w:r>
          </w:p>
        </w:tc>
      </w:tr>
      <w:tr w:rsidR="00FE5A54" w:rsidRPr="002E03F0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23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 xml:space="preserve">Строительство ПНС-2  по </w:t>
            </w:r>
            <w:proofErr w:type="spellStart"/>
            <w:r w:rsidRPr="002E03F0">
              <w:t>ул.Юбилейной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 xml:space="preserve">ПСД   </w:t>
            </w:r>
          </w:p>
          <w:p w:rsidR="00FE5A54" w:rsidRPr="002E03F0" w:rsidRDefault="00FE5A54" w:rsidP="002E03F0">
            <w:pPr>
              <w:pStyle w:val="Table"/>
            </w:pPr>
            <w:r w:rsidRPr="002E03F0">
              <w:t>в наличии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2010</w:t>
            </w:r>
          </w:p>
        </w:tc>
      </w:tr>
      <w:tr w:rsidR="00FE5A54" w:rsidRPr="002E03F0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24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 xml:space="preserve">Поэтапная замена магистральной  теплосети </w:t>
            </w:r>
            <w:proofErr w:type="spellStart"/>
            <w:r w:rsidRPr="002E03F0">
              <w:t>Ду</w:t>
            </w:r>
            <w:proofErr w:type="spellEnd"/>
            <w:r w:rsidRPr="002E03F0">
              <w:t xml:space="preserve"> </w:t>
            </w:r>
            <w:smartTag w:uri="urn:schemas-microsoft-com:office:smarttags" w:element="metricconverter">
              <w:smartTagPr>
                <w:attr w:name="ProductID" w:val="400 мм"/>
              </w:smartTagPr>
              <w:r w:rsidRPr="002E03F0">
                <w:t>400 мм</w:t>
              </w:r>
            </w:smartTag>
            <w:r w:rsidRPr="002E03F0">
              <w:t xml:space="preserve"> от ТК-12 до ТК-47 и внутриквартальных  теплосетей в 3-м микрорайоне.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2010-2013</w:t>
            </w:r>
          </w:p>
        </w:tc>
      </w:tr>
      <w:tr w:rsidR="00FE5A54" w:rsidRPr="002E03F0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24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 xml:space="preserve">Строительство </w:t>
            </w:r>
            <w:proofErr w:type="spellStart"/>
            <w:r w:rsidRPr="002E03F0">
              <w:t>тепломагистрали</w:t>
            </w:r>
            <w:proofErr w:type="spellEnd"/>
            <w:r w:rsidRPr="002E03F0">
              <w:t xml:space="preserve"> </w:t>
            </w:r>
            <w:proofErr w:type="spellStart"/>
            <w:r w:rsidRPr="002E03F0">
              <w:t>Ду</w:t>
            </w:r>
            <w:proofErr w:type="spellEnd"/>
            <w:r w:rsidRPr="002E03F0">
              <w:t xml:space="preserve"> </w:t>
            </w:r>
            <w:smartTag w:uri="urn:schemas-microsoft-com:office:smarttags" w:element="metricconverter">
              <w:smartTagPr>
                <w:attr w:name="ProductID" w:val="800 мм"/>
              </w:smartTagPr>
              <w:r w:rsidRPr="002E03F0">
                <w:t>800 мм</w:t>
              </w:r>
            </w:smartTag>
            <w:r w:rsidRPr="002E03F0">
              <w:t xml:space="preserve">  от ул. Рабочая  до ТК-12  в 3-ем микрорайоне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2011</w:t>
            </w:r>
          </w:p>
          <w:p w:rsidR="00FE5A54" w:rsidRPr="002E03F0" w:rsidRDefault="00FE5A54" w:rsidP="002E03F0">
            <w:pPr>
              <w:pStyle w:val="Table"/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2014</w:t>
            </w:r>
          </w:p>
        </w:tc>
      </w:tr>
      <w:tr w:rsidR="00FE5A54" w:rsidRPr="002E03F0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25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Разработка проекта и комплексная замена электрооборудования КИП на котлах котельной № 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2010-2014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2010-2014</w:t>
            </w:r>
          </w:p>
        </w:tc>
      </w:tr>
      <w:tr w:rsidR="00FE5A54" w:rsidRPr="002E03F0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26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Разработка проекта по модернизации котельной №8 с последующим закрытием котельной № 7.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2010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</w:p>
        </w:tc>
      </w:tr>
      <w:tr w:rsidR="00FE5A54" w:rsidRPr="002E03F0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27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Строительство и монтаж оборудования котельной № 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2011-2013</w:t>
            </w:r>
          </w:p>
        </w:tc>
      </w:tr>
      <w:tr w:rsidR="00FE5A54" w:rsidRPr="002E03F0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28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Модернизация котельной 34 квартала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2010-2012</w:t>
            </w:r>
          </w:p>
        </w:tc>
      </w:tr>
      <w:tr w:rsidR="00FE5A54" w:rsidRPr="002E03F0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29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Модернизация котельной 30 квартала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2010-2013</w:t>
            </w:r>
          </w:p>
        </w:tc>
      </w:tr>
      <w:tr w:rsidR="00FE5A54" w:rsidRPr="002E03F0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30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Реконструкция котельной микрорайона «</w:t>
            </w:r>
            <w:proofErr w:type="spellStart"/>
            <w:r w:rsidRPr="002E03F0">
              <w:t>Ивушка</w:t>
            </w:r>
            <w:proofErr w:type="spellEnd"/>
            <w:r w:rsidRPr="002E03F0">
              <w:t>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2010-2012</w:t>
            </w:r>
          </w:p>
        </w:tc>
      </w:tr>
      <w:tr w:rsidR="00FE5A54" w:rsidRPr="002E03F0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31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Строительство полигона твердых бытовых отходов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2009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2011-2014</w:t>
            </w:r>
          </w:p>
        </w:tc>
      </w:tr>
      <w:tr w:rsidR="00FE5A54" w:rsidRPr="002E03F0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32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 xml:space="preserve">Благоустройство улиц 3 микрорайона </w:t>
            </w:r>
            <w:proofErr w:type="spellStart"/>
            <w:r w:rsidRPr="002E03F0">
              <w:t>т.т</w:t>
            </w:r>
            <w:proofErr w:type="spellEnd"/>
            <w:r w:rsidRPr="002E03F0">
              <w:t>. 33-43, 43-50 (строительство проезда по ул. Рождественской).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2010-2012</w:t>
            </w:r>
          </w:p>
        </w:tc>
      </w:tr>
      <w:tr w:rsidR="00FE5A54" w:rsidRPr="002E03F0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33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Объездная а/дорога г. Белово (2-очередь)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2000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</w:p>
        </w:tc>
      </w:tr>
      <w:tr w:rsidR="00FE5A54" w:rsidRPr="002E03F0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34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 xml:space="preserve">Реконструкция автодороги от </w:t>
            </w:r>
            <w:proofErr w:type="spellStart"/>
            <w:r w:rsidRPr="002E03F0">
              <w:t>пгт</w:t>
            </w:r>
            <w:proofErr w:type="spellEnd"/>
            <w:r w:rsidRPr="002E03F0">
              <w:t xml:space="preserve">. </w:t>
            </w:r>
            <w:proofErr w:type="spellStart"/>
            <w:r w:rsidRPr="002E03F0">
              <w:t>Н.Городок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2014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</w:p>
        </w:tc>
      </w:tr>
      <w:tr w:rsidR="00FE5A54" w:rsidRPr="002E03F0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35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 xml:space="preserve">а/дорога от ост. «Заявочная» до «Дома – интерната» в </w:t>
            </w:r>
            <w:proofErr w:type="spellStart"/>
            <w:r w:rsidRPr="002E03F0">
              <w:t>пгт</w:t>
            </w:r>
            <w:proofErr w:type="spellEnd"/>
            <w:r w:rsidRPr="002E03F0">
              <w:t xml:space="preserve">. </w:t>
            </w:r>
            <w:proofErr w:type="spellStart"/>
            <w:r w:rsidRPr="002E03F0">
              <w:t>Инской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2014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</w:p>
        </w:tc>
      </w:tr>
      <w:tr w:rsidR="00FE5A54" w:rsidRPr="002E03F0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36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 xml:space="preserve">Мостовой переход через р. </w:t>
            </w:r>
            <w:proofErr w:type="spellStart"/>
            <w:r w:rsidRPr="002E03F0">
              <w:t>Бачат</w:t>
            </w:r>
            <w:proofErr w:type="spellEnd"/>
            <w:r w:rsidRPr="002E03F0">
              <w:t xml:space="preserve"> на а/дороге Белово-</w:t>
            </w:r>
            <w:proofErr w:type="spellStart"/>
            <w:r w:rsidRPr="002E03F0">
              <w:t>Инской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 xml:space="preserve">ПСД   </w:t>
            </w:r>
          </w:p>
          <w:p w:rsidR="00FE5A54" w:rsidRPr="002E03F0" w:rsidRDefault="00FE5A54" w:rsidP="002E03F0">
            <w:pPr>
              <w:pStyle w:val="Table"/>
            </w:pPr>
            <w:r w:rsidRPr="002E03F0">
              <w:t>в наличии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2010</w:t>
            </w:r>
          </w:p>
        </w:tc>
      </w:tr>
      <w:tr w:rsidR="00FE5A54" w:rsidRPr="002E03F0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38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Реконструкция ул. Ленина (уширение)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2014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</w:p>
        </w:tc>
      </w:tr>
      <w:tr w:rsidR="00FE5A54" w:rsidRPr="002E03F0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39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 xml:space="preserve">Реконструкция мостового перехода через р. Черта в м-не </w:t>
            </w:r>
            <w:proofErr w:type="spellStart"/>
            <w:r w:rsidRPr="002E03F0">
              <w:t>Чертинский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2014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</w:p>
        </w:tc>
      </w:tr>
    </w:tbl>
    <w:p w:rsidR="00FE5A54" w:rsidRPr="002E03F0" w:rsidRDefault="00FE5A54" w:rsidP="002E03F0"/>
    <w:p w:rsidR="00FE5A54" w:rsidRPr="002E03F0" w:rsidRDefault="00FE5A54" w:rsidP="002E03F0">
      <w:pPr>
        <w:pStyle w:val="4"/>
      </w:pPr>
      <w:r w:rsidRPr="002E03F0">
        <w:t>3. Финансово-экономическое обоснование реализации генерального плана.</w:t>
      </w:r>
    </w:p>
    <w:p w:rsidR="00FE5A54" w:rsidRPr="002E03F0" w:rsidRDefault="00FE5A54" w:rsidP="002E03F0">
      <w:r w:rsidRPr="002E03F0">
        <w:t>Реализация комплексных стратегических задач, поставленных генеральным планом города Белово, осуществляется  на основе программно-целевого метода. Программно-целевой метод  позволяет наиболее полно рассмотреть  основные задачи  развития  городских территорий, определить конкретные организационные и инвестиционные  проекты , порядок и сроки их разработки и реализации, включая вопросы финансирования, создает возможность  корректного планирования  градостроительного процесса.</w:t>
      </w:r>
    </w:p>
    <w:p w:rsidR="00FE5A54" w:rsidRPr="002E03F0" w:rsidRDefault="00FE5A54" w:rsidP="002E03F0">
      <w:r w:rsidRPr="002E03F0">
        <w:t>Основой для реализации плана жилищного строительства,  определяющего  потребность города в новом жилищном фонде, являются следующие программы:</w:t>
      </w:r>
    </w:p>
    <w:p w:rsidR="00FE5A54" w:rsidRPr="002E03F0" w:rsidRDefault="00FE5A54" w:rsidP="002E03F0">
      <w:r w:rsidRPr="002E03F0">
        <w:lastRenderedPageBreak/>
        <w:t>1. Комплексная программа «Переселение из ветхого жилого фонда, ставшего в результате ведения горных работ, на ликвидируемых угольных шахтах, непригодного для проживания по критериям безопасности»</w:t>
      </w:r>
    </w:p>
    <w:p w:rsidR="00FE5A54" w:rsidRPr="002E03F0" w:rsidRDefault="00FE5A54" w:rsidP="002E03F0">
      <w:r w:rsidRPr="002E03F0">
        <w:t>2.  Федеральная целевая  программа «Жилище» на 2002-2010г.</w:t>
      </w:r>
    </w:p>
    <w:p w:rsidR="00FE5A54" w:rsidRPr="002E03F0" w:rsidRDefault="00FE5A54" w:rsidP="002E03F0">
      <w:r w:rsidRPr="002E03F0">
        <w:t>2.1. Подпрограмма  «Обеспечение жильем молодых  семей» .</w:t>
      </w:r>
    </w:p>
    <w:p w:rsidR="00FE5A54" w:rsidRPr="002E03F0" w:rsidRDefault="00FE5A54" w:rsidP="002E03F0">
      <w:r w:rsidRPr="002E03F0">
        <w:t xml:space="preserve">2.2. О предоставлении долгосрочных целевых жилищных займов, жилищных субсидий и развития  ипотечного кредитования, </w:t>
      </w:r>
      <w:proofErr w:type="gramStart"/>
      <w:r w:rsidRPr="002E03F0">
        <w:t>согласно   закона</w:t>
      </w:r>
      <w:proofErr w:type="gramEnd"/>
      <w:r w:rsidRPr="002E03F0">
        <w:t xml:space="preserve"> Кемеровской области </w:t>
      </w:r>
      <w:r w:rsidRPr="00AE3754">
        <w:t>№58–ОЗ от 16.05.2006г</w:t>
      </w:r>
      <w:r w:rsidRPr="002E03F0">
        <w:t>.</w:t>
      </w:r>
    </w:p>
    <w:p w:rsidR="00FE5A54" w:rsidRPr="002E03F0" w:rsidRDefault="00FE5A54" w:rsidP="002E03F0">
      <w:r w:rsidRPr="002E03F0">
        <w:t>3. Муниципальная целевая  программа  «Капитальное строительство, капитальный ремонт, реконструкция зданий и сооружений»  на 2010-2012г.</w:t>
      </w:r>
    </w:p>
    <w:p w:rsidR="00FE5A54" w:rsidRPr="002E03F0" w:rsidRDefault="00FE5A54" w:rsidP="002E03F0">
      <w:r w:rsidRPr="002E03F0">
        <w:t xml:space="preserve">4. Программа комплексного развития систем коммунальной инфраструктуры муниципального образования </w:t>
      </w:r>
      <w:proofErr w:type="spellStart"/>
      <w:r w:rsidRPr="002E03F0">
        <w:t>г.Белово</w:t>
      </w:r>
      <w:proofErr w:type="spellEnd"/>
      <w:r w:rsidRPr="002E03F0">
        <w:t xml:space="preserve"> до 2025.</w:t>
      </w:r>
    </w:p>
    <w:p w:rsidR="00FE5A54" w:rsidRPr="002E03F0" w:rsidRDefault="00FE5A54" w:rsidP="002E03F0">
      <w:r w:rsidRPr="002E03F0">
        <w:t>Планируемые   объемы нового  жилищного строительства на ближайшие годы составят:</w:t>
      </w:r>
    </w:p>
    <w:tbl>
      <w:tblPr>
        <w:tblW w:w="0" w:type="auto"/>
        <w:tblInd w:w="577" w:type="dxa"/>
        <w:tblLayout w:type="fixed"/>
        <w:tblLook w:val="0000" w:firstRow="0" w:lastRow="0" w:firstColumn="0" w:lastColumn="0" w:noHBand="0" w:noVBand="0"/>
      </w:tblPr>
      <w:tblGrid>
        <w:gridCol w:w="1229"/>
        <w:gridCol w:w="1456"/>
        <w:gridCol w:w="1290"/>
        <w:gridCol w:w="1335"/>
        <w:gridCol w:w="1560"/>
        <w:gridCol w:w="1585"/>
      </w:tblGrid>
      <w:tr w:rsidR="00FE5A54" w:rsidRPr="002E03F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0"/>
            </w:pPr>
            <w:r w:rsidRPr="002E03F0">
              <w:t>Годы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0"/>
            </w:pPr>
            <w:r w:rsidRPr="002E03F0">
              <w:t>2010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0"/>
            </w:pPr>
            <w:r w:rsidRPr="002E03F0">
              <w:t>2011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0"/>
            </w:pPr>
            <w:r w:rsidRPr="002E03F0">
              <w:t>2012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0"/>
            </w:pPr>
            <w:r w:rsidRPr="002E03F0">
              <w:t>2013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0"/>
            </w:pPr>
            <w:r w:rsidRPr="002E03F0">
              <w:t>2014</w:t>
            </w:r>
          </w:p>
        </w:tc>
      </w:tr>
      <w:tr w:rsidR="00FE5A54" w:rsidRPr="002E03F0"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proofErr w:type="spellStart"/>
            <w:r w:rsidRPr="002E03F0">
              <w:t>тыс.кв.м</w:t>
            </w:r>
            <w:proofErr w:type="spellEnd"/>
            <w:r w:rsidRPr="002E03F0">
              <w:t>.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18074</w:t>
            </w:r>
          </w:p>
          <w:p w:rsidR="00FE5A54" w:rsidRPr="002E03F0" w:rsidRDefault="00FE5A54" w:rsidP="002E03F0">
            <w:pPr>
              <w:pStyle w:val="Table"/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34500</w:t>
            </w:r>
          </w:p>
          <w:p w:rsidR="00FE5A54" w:rsidRPr="002E03F0" w:rsidRDefault="00FE5A54" w:rsidP="002E03F0">
            <w:pPr>
              <w:pStyle w:val="Table"/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29981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25186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22000</w:t>
            </w:r>
          </w:p>
        </w:tc>
      </w:tr>
      <w:tr w:rsidR="00FE5A54" w:rsidRPr="002E03F0"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proofErr w:type="spellStart"/>
            <w:r w:rsidRPr="002E03F0">
              <w:t>млн.руб</w:t>
            </w:r>
            <w:proofErr w:type="spellEnd"/>
            <w:r w:rsidRPr="002E03F0">
              <w:t>.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470,82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898,73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781,00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656,09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54" w:rsidRPr="002E03F0" w:rsidRDefault="00FE5A54" w:rsidP="002E03F0">
            <w:pPr>
              <w:pStyle w:val="Table"/>
            </w:pPr>
            <w:r w:rsidRPr="002E03F0">
              <w:t>573,10</w:t>
            </w:r>
          </w:p>
        </w:tc>
      </w:tr>
    </w:tbl>
    <w:p w:rsidR="00FE5A54" w:rsidRPr="002E03F0" w:rsidRDefault="00FE5A54" w:rsidP="002E03F0"/>
    <w:p w:rsidR="00FE5A54" w:rsidRPr="002E03F0" w:rsidRDefault="00FE5A54" w:rsidP="002E03F0">
      <w:r w:rsidRPr="002E03F0">
        <w:t>План жилищного строительства определяется с учетом  реальных факторов, влияющих  на потребность в новом жилье, и является базой для выявления необходимости  строительства  новых объектов социального, культурно бытового и торгового назначения, а также развития и реконструкции инженерных сетей города.</w:t>
      </w:r>
    </w:p>
    <w:p w:rsidR="00FE5A54" w:rsidRPr="002E03F0" w:rsidRDefault="00FE5A54" w:rsidP="002E03F0">
      <w:r w:rsidRPr="002E03F0">
        <w:t xml:space="preserve">В соответствии с генеральным планом при планируемом до  2015 года объеме вновь строящегося жилья  около 130 тыс. </w:t>
      </w:r>
      <w:proofErr w:type="spellStart"/>
      <w:r w:rsidRPr="002E03F0">
        <w:t>м.кв</w:t>
      </w:r>
      <w:proofErr w:type="spellEnd"/>
      <w:r w:rsidRPr="002E03F0">
        <w:t xml:space="preserve">.  принята средняя стоимость  1 </w:t>
      </w:r>
      <w:proofErr w:type="spellStart"/>
      <w:r w:rsidRPr="002E03F0">
        <w:t>кв.м</w:t>
      </w:r>
      <w:proofErr w:type="spellEnd"/>
      <w:r w:rsidRPr="002E03F0">
        <w:t xml:space="preserve">. жилой площади  жилого фонда  26, 050  </w:t>
      </w:r>
      <w:proofErr w:type="spellStart"/>
      <w:r w:rsidRPr="002E03F0">
        <w:t>тыс.руб</w:t>
      </w:r>
      <w:proofErr w:type="spellEnd"/>
      <w:r w:rsidRPr="002E03F0">
        <w:t>.</w:t>
      </w:r>
    </w:p>
    <w:p w:rsidR="00FE5A54" w:rsidRPr="002E03F0" w:rsidRDefault="00FE5A54" w:rsidP="002E03F0">
      <w:r w:rsidRPr="002E03F0">
        <w:t xml:space="preserve">В соответствии с планируемыми объемами  жилищного строительства на реализацию генерального плана до 2015 понадобится  3386,5  </w:t>
      </w:r>
      <w:proofErr w:type="spellStart"/>
      <w:r w:rsidRPr="002E03F0">
        <w:t>млн.руб</w:t>
      </w:r>
      <w:proofErr w:type="spellEnd"/>
      <w:r w:rsidRPr="002E03F0">
        <w:t>.</w:t>
      </w:r>
    </w:p>
    <w:p w:rsidR="00FE5A54" w:rsidRPr="002E03F0" w:rsidRDefault="00FE5A54" w:rsidP="002E03F0">
      <w:r w:rsidRPr="002E03F0">
        <w:t>Строительство объектов торговли, социального и культурно-бытового назначения,  как и в предыдущие годы, планируется осуществлять в основном за счет средств частных инвесторов-застройщиков.</w:t>
      </w:r>
    </w:p>
    <w:p w:rsidR="00FE5A54" w:rsidRPr="002E03F0" w:rsidRDefault="00FE5A54" w:rsidP="002E03F0">
      <w:r w:rsidRPr="002E03F0">
        <w:t>Объемы финансирования по строительству и реконструкции объектов капитального строительства, инженерной инфраструктуры и благоустройства  на территории города Белово  определяются городскими отраслевыми программами и планами:</w:t>
      </w:r>
    </w:p>
    <w:p w:rsidR="00FE5A54" w:rsidRPr="002E03F0" w:rsidRDefault="00FE5A54" w:rsidP="002E03F0">
      <w:r w:rsidRPr="002E03F0">
        <w:t xml:space="preserve">1. Комплексная программа социально-экономического развития города Белово до </w:t>
      </w:r>
      <w:smartTag w:uri="urn:schemas-microsoft-com:office:smarttags" w:element="metricconverter">
        <w:smartTagPr>
          <w:attr w:name="ProductID" w:val="2025 г"/>
        </w:smartTagPr>
        <w:r w:rsidRPr="002E03F0">
          <w:t>2025 г</w:t>
        </w:r>
      </w:smartTag>
      <w:r w:rsidRPr="002E03F0">
        <w:t>.</w:t>
      </w:r>
    </w:p>
    <w:p w:rsidR="00FE5A54" w:rsidRPr="002E03F0" w:rsidRDefault="00FE5A54" w:rsidP="002E03F0">
      <w:r w:rsidRPr="002E03F0">
        <w:t xml:space="preserve">2. Программа комплексного развития систем коммунальной инфраструктуры муниципального образования </w:t>
      </w:r>
      <w:proofErr w:type="spellStart"/>
      <w:r w:rsidRPr="002E03F0">
        <w:t>г.Белово</w:t>
      </w:r>
      <w:proofErr w:type="spellEnd"/>
      <w:r w:rsidRPr="002E03F0">
        <w:t xml:space="preserve"> до 2025 года.</w:t>
      </w:r>
    </w:p>
    <w:p w:rsidR="00FE5A54" w:rsidRPr="002E03F0" w:rsidRDefault="00FE5A54" w:rsidP="002E03F0">
      <w:r w:rsidRPr="002E03F0">
        <w:t>3. Муниципальная целевая программа  «Капитальное строительство, капитальный ремонт, реконструкция  зданий и сооружений на 2010-2012 гг.».</w:t>
      </w:r>
    </w:p>
    <w:p w:rsidR="00FE5A54" w:rsidRPr="002E03F0" w:rsidRDefault="00FE5A54" w:rsidP="002E03F0">
      <w:r w:rsidRPr="002E03F0">
        <w:t>4.  Муниципальные  программы «Водоснабжение и инженерная защита от подтопления г. Белово» на 2010 , 2011, 2012 гг..</w:t>
      </w:r>
    </w:p>
    <w:p w:rsidR="00FE5A54" w:rsidRPr="002E03F0" w:rsidRDefault="00FE5A54" w:rsidP="002E03F0">
      <w:r w:rsidRPr="002E03F0">
        <w:t>5.  План работ по благоустройству  на 2010 год г. Белово.</w:t>
      </w:r>
    </w:p>
    <w:p w:rsidR="00FE5A54" w:rsidRPr="002E03F0" w:rsidRDefault="00FE5A54" w:rsidP="002E03F0">
      <w:r w:rsidRPr="002E03F0">
        <w:t>6.  План работ по обеспечению безопасности дорожного движения на 2010 год г. Белово (в составе плана по благоустройству).</w:t>
      </w:r>
    </w:p>
    <w:p w:rsidR="00FE5A54" w:rsidRPr="002E03F0" w:rsidRDefault="00FE5A54" w:rsidP="002E03F0"/>
    <w:p w:rsidR="00FE5A54" w:rsidRPr="002E03F0" w:rsidRDefault="00FE5A54" w:rsidP="002E03F0">
      <w:r w:rsidRPr="002E03F0">
        <w:t xml:space="preserve">Заместитель Главы города  </w:t>
      </w:r>
    </w:p>
    <w:p w:rsidR="002E03F0" w:rsidRDefault="00FE5A54" w:rsidP="002E03F0">
      <w:r w:rsidRPr="002E03F0">
        <w:t>по ЖКХ и строительству</w:t>
      </w:r>
    </w:p>
    <w:p w:rsidR="00FE5A54" w:rsidRPr="002E03F0" w:rsidRDefault="00FE5A54" w:rsidP="002E03F0">
      <w:r w:rsidRPr="002E03F0">
        <w:t>С.В.</w:t>
      </w:r>
      <w:r w:rsidR="002E03F0">
        <w:t xml:space="preserve"> </w:t>
      </w:r>
      <w:proofErr w:type="spellStart"/>
      <w:r w:rsidRPr="002E03F0">
        <w:t>Смараков</w:t>
      </w:r>
      <w:proofErr w:type="spellEnd"/>
    </w:p>
    <w:sectPr w:rsidR="00FE5A54" w:rsidRPr="002E03F0" w:rsidSect="002E03F0">
      <w:footnotePr>
        <w:pos w:val="beneathText"/>
      </w:footnotePr>
      <w:type w:val="continuous"/>
      <w:pgSz w:w="11905" w:h="16837"/>
      <w:pgMar w:top="1134" w:right="851" w:bottom="1134" w:left="1418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A5"/>
    <w:rsid w:val="001057A5"/>
    <w:rsid w:val="002E03F0"/>
    <w:rsid w:val="003104C1"/>
    <w:rsid w:val="00367D6B"/>
    <w:rsid w:val="004A4494"/>
    <w:rsid w:val="006F1CF2"/>
    <w:rsid w:val="00923EA3"/>
    <w:rsid w:val="00960B04"/>
    <w:rsid w:val="00AE3754"/>
    <w:rsid w:val="00D04A62"/>
    <w:rsid w:val="00FE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F1C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F1C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6F1C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F1C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F1C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41">
    <w:name w:val="Основной шрифт абзаца4"/>
  </w:style>
  <w:style w:type="character" w:customStyle="1" w:styleId="WW-Absatz-Standardschriftart11">
    <w:name w:val="WW-Absatz-Standardschriftart11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ody Text Indent"/>
    <w:basedOn w:val="a"/>
    <w:pPr>
      <w:spacing w:after="120"/>
      <w:ind w:left="283"/>
    </w:pPr>
  </w:style>
  <w:style w:type="character" w:customStyle="1" w:styleId="30">
    <w:name w:val="Заголовок 3 Знак"/>
    <w:aliases w:val="!Главы документа Знак"/>
    <w:basedOn w:val="a0"/>
    <w:link w:val="3"/>
    <w:rsid w:val="002E03F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E03F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F1C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6F1CF2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2E03F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F1C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6F1CF2"/>
    <w:rPr>
      <w:color w:val="0000FF"/>
      <w:u w:val="none"/>
    </w:rPr>
  </w:style>
  <w:style w:type="paragraph" w:customStyle="1" w:styleId="Application">
    <w:name w:val="Application!Приложение"/>
    <w:rsid w:val="006F1C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F1C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F1C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F1CF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F1CF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F1C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F1C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6F1C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F1C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F1C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41">
    <w:name w:val="Основной шрифт абзаца4"/>
  </w:style>
  <w:style w:type="character" w:customStyle="1" w:styleId="WW-Absatz-Standardschriftart11">
    <w:name w:val="WW-Absatz-Standardschriftart11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ody Text Indent"/>
    <w:basedOn w:val="a"/>
    <w:pPr>
      <w:spacing w:after="120"/>
      <w:ind w:left="283"/>
    </w:pPr>
  </w:style>
  <w:style w:type="character" w:customStyle="1" w:styleId="30">
    <w:name w:val="Заголовок 3 Знак"/>
    <w:aliases w:val="!Главы документа Знак"/>
    <w:basedOn w:val="a0"/>
    <w:link w:val="3"/>
    <w:rsid w:val="002E03F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E03F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F1C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6F1CF2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2E03F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F1C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6F1CF2"/>
    <w:rPr>
      <w:color w:val="0000FF"/>
      <w:u w:val="none"/>
    </w:rPr>
  </w:style>
  <w:style w:type="paragraph" w:customStyle="1" w:styleId="Application">
    <w:name w:val="Application!Приложение"/>
    <w:rsid w:val="006F1C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F1C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F1C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F1CF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F1CF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4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8393</CharactersWithSpaces>
  <SharedDoc>false</SharedDoc>
  <HLinks>
    <vt:vector size="30" baseType="variant">
      <vt:variant>
        <vt:i4>6291511</vt:i4>
      </vt:variant>
      <vt:variant>
        <vt:i4>12</vt:i4>
      </vt:variant>
      <vt:variant>
        <vt:i4>0</vt:i4>
      </vt:variant>
      <vt:variant>
        <vt:i4>5</vt:i4>
      </vt:variant>
      <vt:variant>
        <vt:lpwstr>/content/act/71e0c8e2-1bd5-4497-9851-19fc6484eede.html</vt:lpwstr>
      </vt:variant>
      <vt:variant>
        <vt:lpwstr/>
      </vt:variant>
      <vt:variant>
        <vt:i4>6619158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4128831</vt:i4>
      </vt:variant>
      <vt:variant>
        <vt:i4>6</vt:i4>
      </vt:variant>
      <vt:variant>
        <vt:i4>0</vt:i4>
      </vt:variant>
      <vt:variant>
        <vt:i4>5</vt:i4>
      </vt:variant>
      <vt:variant>
        <vt:lpwstr>/content/act/96e20c02-1b12-465a-b64c-24aa92270007.html</vt:lpwstr>
      </vt:variant>
      <vt:variant>
        <vt:lpwstr/>
      </vt:variant>
      <vt:variant>
        <vt:i4>6291554</vt:i4>
      </vt:variant>
      <vt:variant>
        <vt:i4>3</vt:i4>
      </vt:variant>
      <vt:variant>
        <vt:i4>0</vt:i4>
      </vt:variant>
      <vt:variant>
        <vt:i4>5</vt:i4>
      </vt:variant>
      <vt:variant>
        <vt:lpwstr>/content/act/387507c3-b80d-4c0d-9291-8cdc81673f2b.html</vt:lpwstr>
      </vt:variant>
      <vt:variant>
        <vt:lpwstr/>
      </vt:variant>
      <vt:variant>
        <vt:i4>6619158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AK</cp:lastModifiedBy>
  <cp:revision>3</cp:revision>
  <cp:lastPrinted>2010-04-01T09:51:00Z</cp:lastPrinted>
  <dcterms:created xsi:type="dcterms:W3CDTF">2017-06-16T01:12:00Z</dcterms:created>
  <dcterms:modified xsi:type="dcterms:W3CDTF">2017-06-16T01:15:00Z</dcterms:modified>
</cp:coreProperties>
</file>