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67E5" w14:textId="4EC380FA" w:rsidR="00566A8A" w:rsidRDefault="00566A8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D705E2" w14:textId="3BF2F71B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14:paraId="170960C8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к решению Совета народных депутатов Беловского городского </w:t>
      </w:r>
    </w:p>
    <w:p w14:paraId="5DD29C8A" w14:textId="36DACC03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округа от </w:t>
      </w:r>
      <w:r w:rsidR="00087130">
        <w:rPr>
          <w:rFonts w:ascii="Times New Roman" w:hAnsi="Times New Roman" w:cs="Times New Roman"/>
        </w:rPr>
        <w:t>25.06.</w:t>
      </w:r>
      <w:r w:rsidRPr="00256129">
        <w:rPr>
          <w:rFonts w:ascii="Times New Roman" w:hAnsi="Times New Roman" w:cs="Times New Roman"/>
        </w:rPr>
        <w:t xml:space="preserve">2020 </w:t>
      </w:r>
      <w:r w:rsidR="00256129" w:rsidRPr="00256129">
        <w:rPr>
          <w:rFonts w:ascii="Times New Roman" w:hAnsi="Times New Roman" w:cs="Times New Roman"/>
        </w:rPr>
        <w:t>№ 23/129</w:t>
      </w:r>
      <w:r w:rsidRPr="00256129">
        <w:rPr>
          <w:rFonts w:ascii="Times New Roman" w:hAnsi="Times New Roman" w:cs="Times New Roman"/>
        </w:rPr>
        <w:t>-н</w:t>
      </w:r>
    </w:p>
    <w:p w14:paraId="73CC49B3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 внесении изменений и дополнений в решение</w:t>
      </w:r>
    </w:p>
    <w:p w14:paraId="7F34439F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Совета народных депутатов Беловского</w:t>
      </w:r>
    </w:p>
    <w:p w14:paraId="131324AC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городского округа» от 19.12.2019 №17/85-н</w:t>
      </w:r>
    </w:p>
    <w:p w14:paraId="6072A257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28CAC4DD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05EF2349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29688F" w14:textId="2C29A034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14:paraId="499D02E6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>
        <w:rPr>
          <w:rFonts w:ascii="Times New Roman" w:hAnsi="Times New Roman" w:cs="Times New Roman"/>
        </w:rPr>
        <w:t xml:space="preserve"> </w:t>
      </w:r>
    </w:p>
    <w:p w14:paraId="2785204D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</w:t>
      </w:r>
      <w:r w:rsidRPr="00F912F3">
        <w:rPr>
          <w:rFonts w:ascii="Times New Roman" w:hAnsi="Times New Roman" w:cs="Times New Roman"/>
        </w:rPr>
        <w:t>от 19.12.2019 №17/85-н</w:t>
      </w:r>
    </w:p>
    <w:p w14:paraId="3934EF48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 «Об утверждении бюджета Беловского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3ECC77AC" w14:textId="77777777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2020 год и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2021 и 2022 годов»</w:t>
      </w:r>
    </w:p>
    <w:p w14:paraId="3D37C6EB" w14:textId="77777777" w:rsidR="00566A8A" w:rsidRDefault="00566A8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DB3E" w14:textId="0962EB4D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36132F22" w14:textId="042C9453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государственных внутренних заимствований Беловского городского округа</w:t>
      </w:r>
    </w:p>
    <w:p w14:paraId="3D42EC46" w14:textId="62489EE1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на 2020 год и на плановый период 2021 и 2022 годов</w:t>
      </w:r>
    </w:p>
    <w:p w14:paraId="5680D282" w14:textId="44CDD459" w:rsidR="002E29CA" w:rsidRDefault="002E29CA" w:rsidP="006D1F17">
      <w:pPr>
        <w:jc w:val="both"/>
      </w:pPr>
    </w:p>
    <w:p w14:paraId="275840E9" w14:textId="07C67DF9" w:rsidR="006D1F17" w:rsidRPr="00AC272A" w:rsidRDefault="006D1F17" w:rsidP="006D1F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2A">
        <w:rPr>
          <w:rFonts w:ascii="Times New Roman" w:hAnsi="Times New Roman" w:cs="Times New Roman"/>
          <w:b/>
          <w:bCs/>
          <w:sz w:val="24"/>
          <w:szCs w:val="24"/>
        </w:rPr>
        <w:t>Привлечение заимствований</w:t>
      </w:r>
    </w:p>
    <w:tbl>
      <w:tblPr>
        <w:tblStyle w:val="a4"/>
        <w:tblW w:w="10059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134"/>
        <w:gridCol w:w="1275"/>
        <w:gridCol w:w="1134"/>
        <w:gridCol w:w="1276"/>
      </w:tblGrid>
      <w:tr w:rsidR="00AC272A" w:rsidRPr="006D1F17" w14:paraId="23FE2CE2" w14:textId="77777777" w:rsidTr="00AC272A">
        <w:tc>
          <w:tcPr>
            <w:tcW w:w="2830" w:type="dxa"/>
            <w:vMerge w:val="restart"/>
          </w:tcPr>
          <w:p w14:paraId="48DA3C92" w14:textId="55DE185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410" w:type="dxa"/>
            <w:gridSpan w:val="2"/>
          </w:tcPr>
          <w:p w14:paraId="354C490E" w14:textId="222F0C99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gridSpan w:val="2"/>
          </w:tcPr>
          <w:p w14:paraId="49B64C5F" w14:textId="58A429F7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gridSpan w:val="2"/>
          </w:tcPr>
          <w:p w14:paraId="25616220" w14:textId="249B7163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C272A" w:rsidRPr="006D1F17" w14:paraId="07C6F2F9" w14:textId="77777777" w:rsidTr="00AC272A">
        <w:tc>
          <w:tcPr>
            <w:tcW w:w="2830" w:type="dxa"/>
            <w:vMerge/>
          </w:tcPr>
          <w:p w14:paraId="042F6C06" w14:textId="77777777" w:rsidR="00AC272A" w:rsidRPr="00BA5A41" w:rsidRDefault="00AC272A" w:rsidP="006D1F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1DFA4" w14:textId="4B08B3B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2A4FC7CC" w14:textId="08F700AF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51B097A1" w14:textId="0F1DE56B" w:rsidR="00AC272A" w:rsidRPr="00BA5A41" w:rsidRDefault="00AC272A" w:rsidP="00BA5A41">
            <w:pPr>
              <w:pStyle w:val="a3"/>
              <w:ind w:left="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72EF2DC9" w14:textId="145EC1FD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7EB5D001" w14:textId="5CBC62DE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5" w:type="dxa"/>
          </w:tcPr>
          <w:p w14:paraId="1FF9B25F" w14:textId="5581A90D" w:rsidR="00AC272A" w:rsidRPr="00BA5A41" w:rsidRDefault="00AC272A" w:rsidP="00BA5A41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4229B963" w14:textId="136E9535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493CB1AA" w14:textId="55B9E387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3878A7B7" w14:textId="13F6024A" w:rsidR="00AC272A" w:rsidRPr="00BA5A41" w:rsidRDefault="00AC272A" w:rsidP="00BA5A41">
            <w:pPr>
              <w:pStyle w:val="a3"/>
              <w:ind w:left="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</w:tr>
      <w:tr w:rsidR="00AC272A" w:rsidRPr="006D1F17" w14:paraId="6A6BA5F7" w14:textId="77777777" w:rsidTr="00AC272A">
        <w:tc>
          <w:tcPr>
            <w:tcW w:w="2830" w:type="dxa"/>
          </w:tcPr>
          <w:p w14:paraId="5BD736BC" w14:textId="69FAF202" w:rsidR="00AC272A" w:rsidRPr="006D1F17" w:rsidRDefault="00AC272A" w:rsidP="006D1F1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F17">
              <w:rPr>
                <w:rFonts w:ascii="Times New Roman" w:hAnsi="Times New Roman" w:cs="Times New Roman"/>
              </w:rPr>
              <w:t>Кредиты, привлеченные от кредитных организаций</w:t>
            </w:r>
          </w:p>
        </w:tc>
        <w:tc>
          <w:tcPr>
            <w:tcW w:w="1134" w:type="dxa"/>
          </w:tcPr>
          <w:p w14:paraId="6A58DF94" w14:textId="50D6081E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A5BB6B7" w14:textId="26F1997C" w:rsidR="00AC272A" w:rsidRPr="006D1F17" w:rsidRDefault="001F785D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107 638,6</w:t>
            </w:r>
          </w:p>
        </w:tc>
        <w:tc>
          <w:tcPr>
            <w:tcW w:w="1276" w:type="dxa"/>
          </w:tcPr>
          <w:p w14:paraId="08277A17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B7D8450" w14:textId="6D838085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8C742D3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7949D83C" w14:textId="3E516598" w:rsidR="00AC272A" w:rsidRPr="006D1F17" w:rsidRDefault="0008713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180799,4</w:t>
            </w:r>
          </w:p>
        </w:tc>
        <w:tc>
          <w:tcPr>
            <w:tcW w:w="1275" w:type="dxa"/>
          </w:tcPr>
          <w:p w14:paraId="51EE3B74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0F97A92" w14:textId="3B6BC4E8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E09391D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1DE007C9" w14:textId="64ED1307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257 055,0</w:t>
            </w:r>
          </w:p>
        </w:tc>
        <w:tc>
          <w:tcPr>
            <w:tcW w:w="1276" w:type="dxa"/>
          </w:tcPr>
          <w:p w14:paraId="76A13EC8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6976E35" w14:textId="22F26EAD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272A" w:rsidRPr="006D1F17" w14:paraId="08B8844A" w14:textId="77777777" w:rsidTr="00AC272A">
        <w:tc>
          <w:tcPr>
            <w:tcW w:w="2830" w:type="dxa"/>
          </w:tcPr>
          <w:p w14:paraId="5FC64766" w14:textId="624A0DA0" w:rsidR="00AC272A" w:rsidRPr="006D1F17" w:rsidRDefault="00AC272A" w:rsidP="00BA5A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5A41">
              <w:rPr>
                <w:rFonts w:ascii="Times New Roman" w:hAnsi="Times New Roman" w:cs="Times New Roman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34A01B19" w14:textId="783DDB89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E6EFCCF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D0E02E2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</w:t>
            </w:r>
          </w:p>
          <w:p w14:paraId="54AE0C34" w14:textId="50BF1178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17E45F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0E40088" w14:textId="77777777" w:rsidR="00AC272A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416F784" w14:textId="05F54B35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0224783" w14:textId="761D3DEA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1E4E25" w14:textId="56CC491A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8CE77" w14:textId="4013E887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0569CC" w14:textId="77777777" w:rsidR="00AC272A" w:rsidRPr="006D1F17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72A" w:rsidRPr="001B6A20" w14:paraId="36925566" w14:textId="77777777" w:rsidTr="00AC272A">
        <w:tc>
          <w:tcPr>
            <w:tcW w:w="2830" w:type="dxa"/>
          </w:tcPr>
          <w:p w14:paraId="60ADC1AC" w14:textId="0A600134" w:rsidR="00AC272A" w:rsidRPr="001B6A20" w:rsidRDefault="00AC272A" w:rsidP="00BA5A4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14:paraId="04EBCCD6" w14:textId="36F04005" w:rsidR="00AC272A" w:rsidRPr="001B6A20" w:rsidRDefault="001F785D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187638,6</w:t>
            </w:r>
          </w:p>
        </w:tc>
        <w:tc>
          <w:tcPr>
            <w:tcW w:w="1276" w:type="dxa"/>
          </w:tcPr>
          <w:p w14:paraId="651DF00D" w14:textId="50B0D4FF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488F1969" w14:textId="65DE85D0" w:rsidR="00AC272A" w:rsidRPr="001B6A20" w:rsidRDefault="0008713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  <w:r w:rsidR="00AC272A" w:rsidRPr="001B6A20">
              <w:rPr>
                <w:rFonts w:ascii="Times New Roman" w:hAnsi="Times New Roman" w:cs="Times New Roman"/>
                <w:b/>
                <w:bCs/>
              </w:rPr>
              <w:t> 799,4</w:t>
            </w:r>
          </w:p>
        </w:tc>
        <w:tc>
          <w:tcPr>
            <w:tcW w:w="1275" w:type="dxa"/>
          </w:tcPr>
          <w:p w14:paraId="34CEA032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E469D7" w14:textId="2786CDEE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257 055,0</w:t>
            </w:r>
          </w:p>
        </w:tc>
        <w:tc>
          <w:tcPr>
            <w:tcW w:w="1276" w:type="dxa"/>
          </w:tcPr>
          <w:p w14:paraId="56BD487A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DB6DD4" w14:textId="77777777" w:rsidR="006D1F17" w:rsidRDefault="006D1F17" w:rsidP="006D1F17">
      <w:pPr>
        <w:pStyle w:val="a3"/>
        <w:ind w:left="0"/>
        <w:jc w:val="both"/>
      </w:pPr>
    </w:p>
    <w:p w14:paraId="0E55FCD8" w14:textId="77777777" w:rsidR="006D1F17" w:rsidRDefault="006D1F17" w:rsidP="006D1F17">
      <w:pPr>
        <w:pStyle w:val="a3"/>
        <w:ind w:left="0"/>
        <w:jc w:val="both"/>
      </w:pPr>
    </w:p>
    <w:p w14:paraId="3C26EF48" w14:textId="50100B0C" w:rsidR="00AC272A" w:rsidRPr="001B6A20" w:rsidRDefault="00AC272A" w:rsidP="00AC27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A20">
        <w:rPr>
          <w:rFonts w:ascii="Times New Roman" w:hAnsi="Times New Roman" w:cs="Times New Roman"/>
          <w:b/>
          <w:bCs/>
          <w:sz w:val="24"/>
          <w:szCs w:val="24"/>
        </w:rPr>
        <w:t>Погашение заимствований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053"/>
        <w:gridCol w:w="1843"/>
        <w:gridCol w:w="1775"/>
      </w:tblGrid>
      <w:tr w:rsidR="00AC272A" w:rsidRPr="001B6A20" w14:paraId="11AE004A" w14:textId="77777777" w:rsidTr="00AC272A">
        <w:tc>
          <w:tcPr>
            <w:tcW w:w="2972" w:type="dxa"/>
          </w:tcPr>
          <w:p w14:paraId="690D6241" w14:textId="37E930F8" w:rsidR="00AC272A" w:rsidRPr="001B6A20" w:rsidRDefault="00AC272A" w:rsidP="00AC272A">
            <w:pPr>
              <w:pStyle w:val="a3"/>
              <w:tabs>
                <w:tab w:val="left" w:pos="92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053" w:type="dxa"/>
          </w:tcPr>
          <w:p w14:paraId="417F423D" w14:textId="4619F2B9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4A1CE3D8" w14:textId="4BE31583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5" w:type="dxa"/>
          </w:tcPr>
          <w:p w14:paraId="515DAC76" w14:textId="5FCBD333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2022 год</w:t>
            </w:r>
          </w:p>
        </w:tc>
      </w:tr>
      <w:tr w:rsidR="00AC272A" w:rsidRPr="001B6A20" w14:paraId="034996FF" w14:textId="77777777" w:rsidTr="00AC272A">
        <w:tc>
          <w:tcPr>
            <w:tcW w:w="2972" w:type="dxa"/>
          </w:tcPr>
          <w:p w14:paraId="06FA798F" w14:textId="7604601D" w:rsidR="00AC272A" w:rsidRPr="001B6A20" w:rsidRDefault="00AC272A" w:rsidP="00AC27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бюджетных кредитов, привлеченных от других бюджетов бюджетной системы Российской Федерации</w:t>
            </w:r>
          </w:p>
        </w:tc>
        <w:tc>
          <w:tcPr>
            <w:tcW w:w="2053" w:type="dxa"/>
          </w:tcPr>
          <w:p w14:paraId="0F7E8BDA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5D45B87" w14:textId="77777777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2161D8B" w14:textId="416B1089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80 000,0</w:t>
            </w:r>
          </w:p>
        </w:tc>
        <w:tc>
          <w:tcPr>
            <w:tcW w:w="1843" w:type="dxa"/>
          </w:tcPr>
          <w:p w14:paraId="42871F79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E35C372" w14:textId="77777777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57838FC" w14:textId="676C1B61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1775" w:type="dxa"/>
          </w:tcPr>
          <w:p w14:paraId="30E913E2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EBF733B" w14:textId="77777777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02EED11" w14:textId="50167DCB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89 905,0</w:t>
            </w:r>
          </w:p>
        </w:tc>
      </w:tr>
      <w:tr w:rsidR="00AC272A" w:rsidRPr="001B6A20" w14:paraId="44B9E724" w14:textId="77777777" w:rsidTr="00AC272A">
        <w:tc>
          <w:tcPr>
            <w:tcW w:w="2972" w:type="dxa"/>
          </w:tcPr>
          <w:p w14:paraId="54134DF5" w14:textId="032E0E58" w:rsidR="00AC272A" w:rsidRPr="001B6A20" w:rsidRDefault="00566A8A" w:rsidP="00AC27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кредитов,</w:t>
            </w:r>
            <w:r w:rsidR="00AC272A" w:rsidRPr="001B6A20">
              <w:rPr>
                <w:rFonts w:ascii="Times New Roman" w:hAnsi="Times New Roman" w:cs="Times New Roman"/>
              </w:rPr>
              <w:t xml:space="preserve"> </w:t>
            </w:r>
            <w:r w:rsidRPr="001B6A20">
              <w:rPr>
                <w:rFonts w:ascii="Times New Roman" w:hAnsi="Times New Roman" w:cs="Times New Roman"/>
              </w:rPr>
              <w:t>предоставленных кредитными</w:t>
            </w:r>
            <w:r w:rsidR="00AC272A" w:rsidRPr="001B6A20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2053" w:type="dxa"/>
          </w:tcPr>
          <w:p w14:paraId="03A287C0" w14:textId="39D4CD11" w:rsidR="00AC272A" w:rsidRPr="001B6A20" w:rsidRDefault="001F785D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24972,8</w:t>
            </w:r>
          </w:p>
        </w:tc>
        <w:tc>
          <w:tcPr>
            <w:tcW w:w="1843" w:type="dxa"/>
          </w:tcPr>
          <w:p w14:paraId="25695DE6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0D3E78C4" w14:textId="10C8F110" w:rsidR="001B6A20" w:rsidRPr="001B6A20" w:rsidRDefault="0008713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B6A20" w:rsidRPr="001B6A20">
              <w:rPr>
                <w:rFonts w:ascii="Times New Roman" w:hAnsi="Times New Roman" w:cs="Times New Roman"/>
              </w:rPr>
              <w:t> 840,8</w:t>
            </w:r>
          </w:p>
        </w:tc>
        <w:tc>
          <w:tcPr>
            <w:tcW w:w="1775" w:type="dxa"/>
          </w:tcPr>
          <w:p w14:paraId="7933EB65" w14:textId="77777777" w:rsidR="00AC272A" w:rsidRPr="001B6A20" w:rsidRDefault="00AC272A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0ABAA88" w14:textId="1B46F54A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80 000,0</w:t>
            </w:r>
          </w:p>
        </w:tc>
      </w:tr>
      <w:tr w:rsidR="001B6A20" w:rsidRPr="001B6A20" w14:paraId="49963FBC" w14:textId="77777777" w:rsidTr="00AC272A">
        <w:tc>
          <w:tcPr>
            <w:tcW w:w="2972" w:type="dxa"/>
          </w:tcPr>
          <w:p w14:paraId="5F3ED005" w14:textId="10B998BE" w:rsidR="001B6A20" w:rsidRPr="001B6A20" w:rsidRDefault="001B6A20" w:rsidP="00AC272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53" w:type="dxa"/>
          </w:tcPr>
          <w:p w14:paraId="07BF2B15" w14:textId="30C6FC26" w:rsidR="001B6A20" w:rsidRPr="001B6A20" w:rsidRDefault="001F785D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104972,8</w:t>
            </w:r>
          </w:p>
        </w:tc>
        <w:tc>
          <w:tcPr>
            <w:tcW w:w="1843" w:type="dxa"/>
          </w:tcPr>
          <w:p w14:paraId="4BE4813F" w14:textId="3C19A5CB" w:rsidR="001B6A20" w:rsidRPr="001B6A20" w:rsidRDefault="0008713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B6A20" w:rsidRPr="001B6A20">
              <w:rPr>
                <w:rFonts w:ascii="Times New Roman" w:hAnsi="Times New Roman" w:cs="Times New Roman"/>
                <w:b/>
                <w:bCs/>
              </w:rPr>
              <w:t xml:space="preserve"> 840,8</w:t>
            </w:r>
          </w:p>
        </w:tc>
        <w:tc>
          <w:tcPr>
            <w:tcW w:w="1775" w:type="dxa"/>
          </w:tcPr>
          <w:p w14:paraId="183F25B5" w14:textId="723D24D5" w:rsidR="001B6A20" w:rsidRPr="001B6A20" w:rsidRDefault="001B6A20" w:rsidP="00AC272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169 905,0</w:t>
            </w:r>
          </w:p>
        </w:tc>
      </w:tr>
    </w:tbl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2E29C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CA"/>
    <w:rsid w:val="00087130"/>
    <w:rsid w:val="00144632"/>
    <w:rsid w:val="001B6A20"/>
    <w:rsid w:val="001F785D"/>
    <w:rsid w:val="00256129"/>
    <w:rsid w:val="002E29CA"/>
    <w:rsid w:val="00566A8A"/>
    <w:rsid w:val="006D1F17"/>
    <w:rsid w:val="006F06FF"/>
    <w:rsid w:val="00776149"/>
    <w:rsid w:val="00A742D2"/>
    <w:rsid w:val="00AC272A"/>
    <w:rsid w:val="00BA5A41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 Татьяна</cp:lastModifiedBy>
  <cp:revision>10</cp:revision>
  <dcterms:created xsi:type="dcterms:W3CDTF">2020-05-18T06:18:00Z</dcterms:created>
  <dcterms:modified xsi:type="dcterms:W3CDTF">2020-06-26T03:36:00Z</dcterms:modified>
</cp:coreProperties>
</file>